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71DB6">
      <w:pPr>
        <w:pStyle w:val="40"/>
        <w:tabs>
          <w:tab w:val="left" w:pos="5527"/>
        </w:tabs>
        <w:spacing w:line="360" w:lineRule="auto"/>
        <w:jc w:val="both"/>
        <w:outlineLvl w:val="9"/>
        <w:rPr>
          <w:rFonts w:hint="eastAsia" w:ascii="宋体" w:hAnsi="宋体" w:eastAsia="宋体" w:cs="宋体"/>
          <w:b/>
          <w:color w:val="auto"/>
          <w:sz w:val="28"/>
          <w:szCs w:val="28"/>
          <w:highlight w:val="none"/>
        </w:rPr>
      </w:pPr>
    </w:p>
    <w:p w14:paraId="5927E478">
      <w:pPr>
        <w:pStyle w:val="40"/>
        <w:tabs>
          <w:tab w:val="left" w:pos="5527"/>
        </w:tabs>
        <w:spacing w:line="360" w:lineRule="auto"/>
        <w:jc w:val="both"/>
        <w:outlineLvl w:val="9"/>
        <w:rPr>
          <w:rFonts w:hint="eastAsia" w:ascii="宋体" w:hAnsi="宋体" w:eastAsia="宋体" w:cs="宋体"/>
          <w:b/>
          <w:color w:val="auto"/>
          <w:sz w:val="28"/>
          <w:szCs w:val="28"/>
          <w:highlight w:val="none"/>
        </w:rPr>
      </w:pPr>
    </w:p>
    <w:p w14:paraId="740A0F50">
      <w:pPr>
        <w:pStyle w:val="40"/>
        <w:tabs>
          <w:tab w:val="left" w:pos="5527"/>
        </w:tabs>
        <w:spacing w:line="360" w:lineRule="auto"/>
        <w:jc w:val="center"/>
        <w:outlineLvl w:val="9"/>
        <w:rPr>
          <w:rFonts w:hint="eastAsia" w:ascii="宋体" w:hAnsi="宋体" w:eastAsia="宋体" w:cs="宋体"/>
          <w:b/>
          <w:bCs/>
          <w:color w:val="auto"/>
          <w:sz w:val="40"/>
          <w:szCs w:val="40"/>
          <w:highlight w:val="none"/>
          <w:lang w:eastAsia="zh-CN"/>
        </w:rPr>
      </w:pPr>
      <w:r>
        <w:rPr>
          <w:rFonts w:hint="eastAsia" w:ascii="宋体" w:hAnsi="宋体" w:cs="宋体"/>
          <w:b/>
          <w:bCs/>
          <w:color w:val="auto"/>
          <w:sz w:val="40"/>
          <w:szCs w:val="40"/>
          <w:highlight w:val="none"/>
          <w:lang w:eastAsia="zh-CN"/>
        </w:rPr>
        <w:t>2026年度设备、日常维护用品及配件类采购项目</w:t>
      </w:r>
    </w:p>
    <w:p w14:paraId="6AD69B63">
      <w:pPr>
        <w:pStyle w:val="40"/>
        <w:tabs>
          <w:tab w:val="left" w:pos="5527"/>
        </w:tabs>
        <w:spacing w:line="360" w:lineRule="auto"/>
        <w:jc w:val="center"/>
        <w:outlineLvl w:val="9"/>
        <w:rPr>
          <w:rFonts w:hint="eastAsia" w:ascii="宋体" w:hAnsi="宋体" w:eastAsia="宋体" w:cs="宋体"/>
          <w:b/>
          <w:bCs/>
          <w:color w:val="auto"/>
          <w:sz w:val="96"/>
          <w:szCs w:val="96"/>
          <w:highlight w:val="none"/>
        </w:rPr>
      </w:pPr>
    </w:p>
    <w:p w14:paraId="5296B245">
      <w:pPr>
        <w:pStyle w:val="40"/>
        <w:tabs>
          <w:tab w:val="left" w:pos="5527"/>
        </w:tabs>
        <w:spacing w:line="360" w:lineRule="auto"/>
        <w:jc w:val="center"/>
        <w:outlineLvl w:val="9"/>
        <w:rPr>
          <w:rFonts w:hint="eastAsia" w:ascii="宋体" w:hAnsi="宋体" w:eastAsia="宋体" w:cs="宋体"/>
          <w:b/>
          <w:bCs/>
          <w:color w:val="auto"/>
          <w:sz w:val="13"/>
          <w:szCs w:val="13"/>
          <w:highlight w:val="none"/>
        </w:rPr>
      </w:pPr>
    </w:p>
    <w:p w14:paraId="13AA117F">
      <w:pPr>
        <w:pStyle w:val="40"/>
        <w:tabs>
          <w:tab w:val="left" w:pos="5527"/>
        </w:tabs>
        <w:spacing w:line="360" w:lineRule="auto"/>
        <w:jc w:val="center"/>
        <w:outlineLvl w:val="9"/>
        <w:rPr>
          <w:rFonts w:hint="eastAsia" w:ascii="宋体" w:hAnsi="宋体" w:eastAsia="宋体" w:cs="宋体"/>
          <w:b/>
          <w:bCs/>
          <w:color w:val="auto"/>
          <w:sz w:val="96"/>
          <w:szCs w:val="96"/>
          <w:highlight w:val="none"/>
        </w:rPr>
      </w:pPr>
      <w:r>
        <w:rPr>
          <w:rFonts w:hint="eastAsia" w:ascii="宋体" w:hAnsi="宋体" w:eastAsia="宋体" w:cs="宋体"/>
          <w:b/>
          <w:bCs/>
          <w:color w:val="auto"/>
          <w:sz w:val="96"/>
          <w:szCs w:val="96"/>
          <w:highlight w:val="none"/>
          <w:lang w:eastAsia="zh-CN"/>
        </w:rPr>
        <w:t>招</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lang w:eastAsia="zh-CN"/>
        </w:rPr>
        <w:t>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件</w:t>
      </w:r>
    </w:p>
    <w:p w14:paraId="02B141E1">
      <w:pPr>
        <w:pStyle w:val="40"/>
        <w:tabs>
          <w:tab w:val="left" w:pos="5527"/>
        </w:tabs>
        <w:spacing w:line="360" w:lineRule="auto"/>
        <w:jc w:val="center"/>
        <w:outlineLvl w:val="9"/>
        <w:rPr>
          <w:rFonts w:hint="eastAsia" w:ascii="宋体" w:hAnsi="宋体" w:eastAsia="宋体" w:cs="宋体"/>
          <w:b/>
          <w:bCs/>
          <w:color w:val="auto"/>
          <w:sz w:val="36"/>
          <w:szCs w:val="36"/>
          <w:highlight w:val="none"/>
        </w:rPr>
      </w:pPr>
      <w:bookmarkStart w:id="485" w:name="_GoBack"/>
      <w:bookmarkEnd w:id="485"/>
    </w:p>
    <w:p w14:paraId="55462BC1">
      <w:pPr>
        <w:pStyle w:val="40"/>
        <w:tabs>
          <w:tab w:val="left" w:pos="5527"/>
        </w:tabs>
        <w:spacing w:line="360" w:lineRule="auto"/>
        <w:jc w:val="right"/>
        <w:outlineLvl w:val="9"/>
        <w:rPr>
          <w:rFonts w:hint="eastAsia" w:ascii="宋体" w:hAnsi="宋体" w:eastAsia="宋体" w:cs="宋体"/>
          <w:b/>
          <w:bCs/>
          <w:color w:val="auto"/>
          <w:sz w:val="28"/>
          <w:szCs w:val="28"/>
          <w:highlight w:val="none"/>
        </w:rPr>
      </w:pPr>
    </w:p>
    <w:p w14:paraId="1992C541">
      <w:pPr>
        <w:pStyle w:val="40"/>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项目编号：</w:t>
      </w:r>
      <w:r>
        <w:rPr>
          <w:rFonts w:hint="eastAsia" w:ascii="宋体" w:hAnsi="宋体" w:cs="宋体"/>
          <w:b/>
          <w:bCs/>
          <w:color w:val="auto"/>
          <w:sz w:val="32"/>
          <w:szCs w:val="32"/>
          <w:highlight w:val="none"/>
          <w:lang w:eastAsia="zh-CN"/>
        </w:rPr>
        <w:t>XJDTZFCG（GK）2026-014号</w:t>
      </w:r>
    </w:p>
    <w:p w14:paraId="4928A610">
      <w:pPr>
        <w:pStyle w:val="40"/>
        <w:tabs>
          <w:tab w:val="left" w:pos="5527"/>
        </w:tabs>
        <w:spacing w:line="360" w:lineRule="auto"/>
        <w:jc w:val="both"/>
        <w:outlineLvl w:val="9"/>
        <w:rPr>
          <w:rFonts w:hint="eastAsia" w:ascii="宋体" w:hAnsi="宋体" w:eastAsia="宋体" w:cs="宋体"/>
          <w:b/>
          <w:bCs/>
          <w:color w:val="auto"/>
          <w:sz w:val="32"/>
          <w:szCs w:val="32"/>
          <w:highlight w:val="none"/>
        </w:rPr>
      </w:pPr>
    </w:p>
    <w:p w14:paraId="6B3D2C51">
      <w:pPr>
        <w:pStyle w:val="40"/>
        <w:tabs>
          <w:tab w:val="left" w:pos="5527"/>
        </w:tabs>
        <w:spacing w:line="360" w:lineRule="auto"/>
        <w:jc w:val="center"/>
        <w:outlineLvl w:val="9"/>
        <w:rPr>
          <w:rFonts w:hint="eastAsia" w:ascii="宋体" w:hAnsi="宋体" w:eastAsia="宋体" w:cs="宋体"/>
          <w:b/>
          <w:bCs/>
          <w:color w:val="auto"/>
          <w:sz w:val="32"/>
          <w:szCs w:val="32"/>
          <w:highlight w:val="none"/>
        </w:rPr>
      </w:pPr>
    </w:p>
    <w:p w14:paraId="74EEAF6F">
      <w:pPr>
        <w:pStyle w:val="40"/>
        <w:tabs>
          <w:tab w:val="left" w:pos="5527"/>
        </w:tabs>
        <w:spacing w:line="360" w:lineRule="auto"/>
        <w:jc w:val="center"/>
        <w:outlineLvl w:val="9"/>
        <w:rPr>
          <w:rFonts w:hint="eastAsia" w:ascii="宋体" w:hAnsi="宋体" w:eastAsia="宋体" w:cs="宋体"/>
          <w:b/>
          <w:bCs/>
          <w:color w:val="auto"/>
          <w:sz w:val="32"/>
          <w:szCs w:val="32"/>
          <w:highlight w:val="none"/>
        </w:rPr>
      </w:pPr>
    </w:p>
    <w:p w14:paraId="4EC9B449">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 xml:space="preserve">新疆维吾尔自治区库尔勒开发区某单位     </w:t>
      </w:r>
    </w:p>
    <w:p w14:paraId="3926D596">
      <w:pPr>
        <w:pStyle w:val="13"/>
        <w:tabs>
          <w:tab w:val="left" w:pos="5527"/>
        </w:tabs>
        <w:spacing w:line="360" w:lineRule="auto"/>
        <w:outlineLvl w:val="9"/>
        <w:rPr>
          <w:rFonts w:hint="eastAsia" w:ascii="宋体" w:hAnsi="宋体" w:eastAsia="宋体" w:cs="宋体"/>
          <w:b/>
          <w:color w:val="auto"/>
          <w:sz w:val="32"/>
          <w:szCs w:val="32"/>
          <w:highlight w:val="none"/>
        </w:rPr>
      </w:pPr>
    </w:p>
    <w:p w14:paraId="3BB21304">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r>
        <w:rPr>
          <w:rFonts w:hint="eastAsia" w:ascii="宋体" w:hAnsi="宋体" w:eastAsia="宋体" w:cs="宋体"/>
          <w:b/>
          <w:color w:val="auto"/>
          <w:sz w:val="32"/>
          <w:szCs w:val="32"/>
          <w:highlight w:val="none"/>
          <w:lang w:eastAsia="zh-CN"/>
        </w:rPr>
        <w:t>新疆德泰</w:t>
      </w:r>
      <w:r>
        <w:rPr>
          <w:rFonts w:hint="eastAsia" w:ascii="宋体" w:hAnsi="宋体" w:eastAsia="宋体" w:cs="宋体"/>
          <w:b/>
          <w:color w:val="auto"/>
          <w:sz w:val="32"/>
          <w:szCs w:val="32"/>
          <w:highlight w:val="none"/>
        </w:rPr>
        <w:t>工程项目管理服务有限公司</w:t>
      </w:r>
    </w:p>
    <w:p w14:paraId="07A4180B">
      <w:pPr>
        <w:pStyle w:val="13"/>
        <w:tabs>
          <w:tab w:val="left" w:pos="5527"/>
        </w:tabs>
        <w:spacing w:line="360" w:lineRule="auto"/>
        <w:outlineLvl w:val="9"/>
        <w:rPr>
          <w:rFonts w:hint="eastAsia" w:ascii="宋体" w:hAnsi="宋体" w:eastAsia="宋体" w:cs="宋体"/>
          <w:b/>
          <w:color w:val="auto"/>
          <w:sz w:val="32"/>
          <w:szCs w:val="32"/>
          <w:highlight w:val="none"/>
        </w:rPr>
      </w:pPr>
    </w:p>
    <w:p w14:paraId="570A462C">
      <w:pPr>
        <w:tabs>
          <w:tab w:val="left" w:pos="5527"/>
        </w:tabs>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日期：</w:t>
      </w:r>
      <w:r>
        <w:rPr>
          <w:rFonts w:hint="eastAsia" w:ascii="宋体" w:hAnsi="宋体" w:cs="宋体"/>
          <w:b/>
          <w:color w:val="auto"/>
          <w:sz w:val="32"/>
          <w:szCs w:val="32"/>
          <w:highlight w:val="none"/>
          <w:lang w:val="en-US" w:eastAsia="zh-CN"/>
        </w:rPr>
        <w:t>2026年06</w:t>
      </w:r>
      <w:r>
        <w:rPr>
          <w:rFonts w:hint="eastAsia" w:ascii="宋体" w:hAnsi="宋体" w:eastAsia="宋体" w:cs="宋体"/>
          <w:b/>
          <w:color w:val="auto"/>
          <w:sz w:val="32"/>
          <w:szCs w:val="32"/>
          <w:highlight w:val="none"/>
        </w:rPr>
        <w:t>月</w:t>
      </w:r>
    </w:p>
    <w:p w14:paraId="4F0204D5">
      <w:pPr>
        <w:tabs>
          <w:tab w:val="left" w:pos="5527"/>
        </w:tabs>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09B900DD">
      <w:pPr>
        <w:tabs>
          <w:tab w:val="left" w:pos="5527"/>
        </w:tabs>
        <w:spacing w:line="520" w:lineRule="exact"/>
        <w:jc w:val="center"/>
        <w:outlineLvl w:val="9"/>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目 录</w:t>
      </w:r>
    </w:p>
    <w:p w14:paraId="5D1A3168">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_Toc24348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第一章</w:t>
      </w:r>
      <w:r>
        <w:rPr>
          <w:rFonts w:hint="eastAsia" w:ascii="宋体" w:hAnsi="宋体" w:eastAsia="宋体" w:cs="宋体"/>
          <w:bCs/>
          <w:color w:val="auto"/>
          <w:szCs w:val="32"/>
          <w:highlight w:val="none"/>
          <w:lang w:val="en-US" w:eastAsia="zh-CN"/>
        </w:rPr>
        <w:t xml:space="preserve"> 公开招标公告</w:t>
      </w:r>
      <w:r>
        <w:rPr>
          <w:color w:val="auto"/>
          <w:highlight w:val="none"/>
        </w:rPr>
        <w:tab/>
      </w:r>
      <w:r>
        <w:rPr>
          <w:color w:val="auto"/>
          <w:highlight w:val="none"/>
        </w:rPr>
        <w:fldChar w:fldCharType="begin"/>
      </w:r>
      <w:r>
        <w:rPr>
          <w:color w:val="auto"/>
          <w:highlight w:val="none"/>
        </w:rPr>
        <w:instrText xml:space="preserve"> PAGEREF _Toc24348 \h </w:instrText>
      </w:r>
      <w:r>
        <w:rPr>
          <w:color w:val="auto"/>
          <w:highlight w:val="none"/>
        </w:rPr>
        <w:fldChar w:fldCharType="separate"/>
      </w:r>
      <w:r>
        <w:rPr>
          <w:color w:val="auto"/>
          <w:highlight w:val="none"/>
        </w:rPr>
        <w:t>- 1 -</w:t>
      </w:r>
      <w:r>
        <w:rPr>
          <w:color w:val="auto"/>
          <w:highlight w:val="none"/>
        </w:rPr>
        <w:fldChar w:fldCharType="end"/>
      </w:r>
      <w:r>
        <w:rPr>
          <w:rFonts w:hint="eastAsia" w:ascii="宋体" w:hAnsi="宋体" w:eastAsia="宋体" w:cs="宋体"/>
          <w:color w:val="auto"/>
          <w:highlight w:val="none"/>
        </w:rPr>
        <w:fldChar w:fldCharType="end"/>
      </w:r>
    </w:p>
    <w:p w14:paraId="5AE9A1C9">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_Toc3381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第二章 供应商须知</w:t>
      </w:r>
      <w:r>
        <w:rPr>
          <w:color w:val="auto"/>
          <w:highlight w:val="none"/>
        </w:rPr>
        <w:tab/>
      </w:r>
      <w:r>
        <w:rPr>
          <w:color w:val="auto"/>
          <w:highlight w:val="none"/>
        </w:rPr>
        <w:fldChar w:fldCharType="begin"/>
      </w:r>
      <w:r>
        <w:rPr>
          <w:color w:val="auto"/>
          <w:highlight w:val="none"/>
        </w:rPr>
        <w:instrText xml:space="preserve"> PAGEREF _Toc3381 \h </w:instrText>
      </w:r>
      <w:r>
        <w:rPr>
          <w:color w:val="auto"/>
          <w:highlight w:val="none"/>
        </w:rPr>
        <w:fldChar w:fldCharType="separate"/>
      </w:r>
      <w:r>
        <w:rPr>
          <w:color w:val="auto"/>
          <w:highlight w:val="none"/>
        </w:rPr>
        <w:t>- 5 -</w:t>
      </w:r>
      <w:r>
        <w:rPr>
          <w:color w:val="auto"/>
          <w:highlight w:val="none"/>
        </w:rPr>
        <w:fldChar w:fldCharType="end"/>
      </w:r>
      <w:r>
        <w:rPr>
          <w:rFonts w:hint="eastAsia" w:ascii="宋体" w:hAnsi="宋体" w:eastAsia="宋体" w:cs="宋体"/>
          <w:color w:val="auto"/>
          <w:highlight w:val="none"/>
        </w:rPr>
        <w:fldChar w:fldCharType="end"/>
      </w:r>
    </w:p>
    <w:p w14:paraId="0CC38C05">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_Toc6040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lang w:val="en-US" w:eastAsia="zh-CN"/>
        </w:rPr>
        <w:t>供应商须知正文部分</w:t>
      </w:r>
      <w:r>
        <w:rPr>
          <w:color w:val="auto"/>
          <w:highlight w:val="none"/>
        </w:rPr>
        <w:tab/>
      </w:r>
      <w:r>
        <w:rPr>
          <w:color w:val="auto"/>
          <w:highlight w:val="none"/>
        </w:rPr>
        <w:fldChar w:fldCharType="begin"/>
      </w:r>
      <w:r>
        <w:rPr>
          <w:color w:val="auto"/>
          <w:highlight w:val="none"/>
        </w:rPr>
        <w:instrText xml:space="preserve"> PAGEREF _Toc6040 \h </w:instrText>
      </w:r>
      <w:r>
        <w:rPr>
          <w:color w:val="auto"/>
          <w:highlight w:val="none"/>
        </w:rPr>
        <w:fldChar w:fldCharType="separate"/>
      </w:r>
      <w:r>
        <w:rPr>
          <w:color w:val="auto"/>
          <w:highlight w:val="none"/>
        </w:rPr>
        <w:t>- 14 -</w:t>
      </w:r>
      <w:r>
        <w:rPr>
          <w:color w:val="auto"/>
          <w:highlight w:val="none"/>
        </w:rPr>
        <w:fldChar w:fldCharType="end"/>
      </w:r>
      <w:r>
        <w:rPr>
          <w:rFonts w:hint="eastAsia" w:ascii="宋体" w:hAnsi="宋体" w:eastAsia="宋体" w:cs="宋体"/>
          <w:color w:val="auto"/>
          <w:highlight w:val="none"/>
        </w:rPr>
        <w:fldChar w:fldCharType="end"/>
      </w:r>
    </w:p>
    <w:p w14:paraId="23D4EA6F">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_Toc25941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第三章 采购清单</w:t>
      </w:r>
      <w:r>
        <w:rPr>
          <w:color w:val="auto"/>
          <w:highlight w:val="none"/>
        </w:rPr>
        <w:tab/>
      </w:r>
      <w:r>
        <w:rPr>
          <w:color w:val="auto"/>
          <w:highlight w:val="none"/>
        </w:rPr>
        <w:fldChar w:fldCharType="begin"/>
      </w:r>
      <w:r>
        <w:rPr>
          <w:color w:val="auto"/>
          <w:highlight w:val="none"/>
        </w:rPr>
        <w:instrText xml:space="preserve"> PAGEREF _Toc25941 \h </w:instrText>
      </w:r>
      <w:r>
        <w:rPr>
          <w:color w:val="auto"/>
          <w:highlight w:val="none"/>
        </w:rPr>
        <w:fldChar w:fldCharType="separate"/>
      </w:r>
      <w:r>
        <w:rPr>
          <w:color w:val="auto"/>
          <w:highlight w:val="none"/>
        </w:rPr>
        <w:t>- 31 -</w:t>
      </w:r>
      <w:r>
        <w:rPr>
          <w:color w:val="auto"/>
          <w:highlight w:val="none"/>
        </w:rPr>
        <w:fldChar w:fldCharType="end"/>
      </w:r>
      <w:r>
        <w:rPr>
          <w:rFonts w:hint="eastAsia" w:ascii="宋体" w:hAnsi="宋体" w:eastAsia="宋体" w:cs="宋体"/>
          <w:color w:val="auto"/>
          <w:highlight w:val="none"/>
        </w:rPr>
        <w:fldChar w:fldCharType="end"/>
      </w:r>
    </w:p>
    <w:p w14:paraId="17DE288E">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_Toc29852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2"/>
          <w:szCs w:val="32"/>
          <w:highlight w:val="none"/>
          <w:lang w:val="en-US" w:eastAsia="zh-CN"/>
        </w:rPr>
        <w:t>第四章 合同</w:t>
      </w:r>
      <w:r>
        <w:rPr>
          <w:rFonts w:hint="eastAsia" w:ascii="宋体" w:hAnsi="宋体" w:eastAsia="宋体" w:cs="宋体"/>
          <w:bCs/>
          <w:color w:val="auto"/>
          <w:szCs w:val="32"/>
          <w:highlight w:val="none"/>
          <w:lang w:val="zh-CN"/>
        </w:rPr>
        <w:t>（</w:t>
      </w:r>
      <w:r>
        <w:rPr>
          <w:rFonts w:hint="eastAsia" w:ascii="宋体" w:hAnsi="宋体" w:eastAsia="宋体" w:cs="宋体"/>
          <w:bCs/>
          <w:color w:val="auto"/>
          <w:szCs w:val="32"/>
          <w:highlight w:val="none"/>
        </w:rPr>
        <w:t>以最终签订合同为准</w:t>
      </w:r>
      <w:r>
        <w:rPr>
          <w:rFonts w:hint="eastAsia" w:ascii="宋体" w:hAnsi="宋体" w:eastAsia="宋体" w:cs="宋体"/>
          <w:bCs/>
          <w:color w:val="auto"/>
          <w:szCs w:val="32"/>
          <w:highlight w:val="none"/>
          <w:lang w:val="zh-CN"/>
        </w:rPr>
        <w:t>）</w:t>
      </w:r>
      <w:r>
        <w:rPr>
          <w:color w:val="auto"/>
          <w:highlight w:val="none"/>
        </w:rPr>
        <w:tab/>
      </w:r>
      <w:r>
        <w:rPr>
          <w:color w:val="auto"/>
          <w:highlight w:val="none"/>
        </w:rPr>
        <w:fldChar w:fldCharType="begin"/>
      </w:r>
      <w:r>
        <w:rPr>
          <w:color w:val="auto"/>
          <w:highlight w:val="none"/>
        </w:rPr>
        <w:instrText xml:space="preserve"> PAGEREF _Toc29852 \h </w:instrText>
      </w:r>
      <w:r>
        <w:rPr>
          <w:color w:val="auto"/>
          <w:highlight w:val="none"/>
        </w:rPr>
        <w:fldChar w:fldCharType="separate"/>
      </w:r>
      <w:r>
        <w:rPr>
          <w:color w:val="auto"/>
          <w:highlight w:val="none"/>
        </w:rPr>
        <w:t>- 95 -</w:t>
      </w:r>
      <w:r>
        <w:rPr>
          <w:color w:val="auto"/>
          <w:highlight w:val="none"/>
        </w:rPr>
        <w:fldChar w:fldCharType="end"/>
      </w:r>
      <w:r>
        <w:rPr>
          <w:rFonts w:hint="eastAsia" w:ascii="宋体" w:hAnsi="宋体" w:eastAsia="宋体" w:cs="宋体"/>
          <w:color w:val="auto"/>
          <w:highlight w:val="none"/>
        </w:rPr>
        <w:fldChar w:fldCharType="end"/>
      </w:r>
    </w:p>
    <w:p w14:paraId="04D6465F">
      <w:pPr>
        <w:pStyle w:val="19"/>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_Toc24510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w:t>
      </w:r>
      <w:r>
        <w:rPr>
          <w:rFonts w:hint="eastAsia" w:ascii="宋体" w:hAnsi="宋体" w:eastAsia="宋体" w:cs="宋体"/>
          <w:bCs/>
          <w:color w:val="auto"/>
          <w:szCs w:val="32"/>
          <w:highlight w:val="none"/>
          <w:lang w:eastAsia="zh-CN"/>
        </w:rPr>
        <w:t>五章</w:t>
      </w:r>
      <w:r>
        <w:rPr>
          <w:rFonts w:hint="eastAsia" w:ascii="宋体" w:hAnsi="宋体" w:eastAsia="宋体" w:cs="宋体"/>
          <w:bCs/>
          <w:color w:val="auto"/>
          <w:szCs w:val="32"/>
          <w:highlight w:val="none"/>
        </w:rPr>
        <w:t xml:space="preserve"> 主要</w:t>
      </w:r>
      <w:r>
        <w:rPr>
          <w:rFonts w:hint="eastAsia" w:ascii="宋体" w:hAnsi="宋体" w:eastAsia="宋体" w:cs="宋体"/>
          <w:bCs/>
          <w:color w:val="auto"/>
          <w:szCs w:val="32"/>
          <w:highlight w:val="none"/>
          <w:lang w:eastAsia="zh-CN"/>
        </w:rPr>
        <w:t>投标文件</w:t>
      </w:r>
      <w:r>
        <w:rPr>
          <w:rFonts w:hint="eastAsia" w:ascii="宋体" w:hAnsi="宋体" w:eastAsia="宋体" w:cs="宋体"/>
          <w:bCs/>
          <w:color w:val="auto"/>
          <w:szCs w:val="32"/>
          <w:highlight w:val="none"/>
        </w:rPr>
        <w:t>的格式及其内容</w:t>
      </w:r>
      <w:r>
        <w:rPr>
          <w:color w:val="auto"/>
          <w:highlight w:val="none"/>
        </w:rPr>
        <w:tab/>
      </w:r>
      <w:r>
        <w:rPr>
          <w:color w:val="auto"/>
          <w:highlight w:val="none"/>
        </w:rPr>
        <w:fldChar w:fldCharType="begin"/>
      </w:r>
      <w:r>
        <w:rPr>
          <w:color w:val="auto"/>
          <w:highlight w:val="none"/>
        </w:rPr>
        <w:instrText xml:space="preserve"> PAGEREF _Toc24510 \h </w:instrText>
      </w:r>
      <w:r>
        <w:rPr>
          <w:color w:val="auto"/>
          <w:highlight w:val="none"/>
        </w:rPr>
        <w:fldChar w:fldCharType="separate"/>
      </w:r>
      <w:r>
        <w:rPr>
          <w:color w:val="auto"/>
          <w:highlight w:val="none"/>
        </w:rPr>
        <w:t>- 102 -</w:t>
      </w:r>
      <w:r>
        <w:rPr>
          <w:color w:val="auto"/>
          <w:highlight w:val="none"/>
        </w:rPr>
        <w:fldChar w:fldCharType="end"/>
      </w:r>
      <w:r>
        <w:rPr>
          <w:rFonts w:hint="eastAsia" w:ascii="宋体" w:hAnsi="宋体" w:eastAsia="宋体" w:cs="宋体"/>
          <w:color w:val="auto"/>
          <w:highlight w:val="none"/>
        </w:rPr>
        <w:fldChar w:fldCharType="end"/>
      </w:r>
    </w:p>
    <w:p w14:paraId="6B40F88E">
      <w:pPr>
        <w:pStyle w:val="23"/>
        <w:spacing w:line="48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7A3820E2">
      <w:pPr>
        <w:rPr>
          <w:rFonts w:hint="eastAsia"/>
          <w:color w:val="auto"/>
          <w:highlight w:val="none"/>
        </w:rPr>
      </w:pPr>
      <w:bookmarkStart w:id="0" w:name="_Toc24631"/>
      <w:bookmarkStart w:id="1" w:name="_Toc7471"/>
      <w:bookmarkStart w:id="2" w:name="_Toc8757"/>
      <w:bookmarkStart w:id="3" w:name="_Toc8184"/>
      <w:bookmarkStart w:id="4" w:name="_Toc26663"/>
    </w:p>
    <w:p w14:paraId="0C45466B">
      <w:pPr>
        <w:tabs>
          <w:tab w:val="left" w:pos="5527"/>
        </w:tabs>
        <w:spacing w:line="360" w:lineRule="auto"/>
        <w:jc w:val="center"/>
        <w:outlineLvl w:val="9"/>
        <w:rPr>
          <w:rFonts w:hint="eastAsia" w:ascii="宋体" w:hAnsi="宋体" w:eastAsia="宋体" w:cs="宋体"/>
          <w:bCs/>
          <w:color w:val="auto"/>
          <w:szCs w:val="28"/>
          <w:highlight w:val="none"/>
        </w:rPr>
      </w:pPr>
    </w:p>
    <w:p w14:paraId="20209741">
      <w:pPr>
        <w:tabs>
          <w:tab w:val="left" w:pos="5527"/>
        </w:tabs>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Cs/>
          <w:color w:val="auto"/>
          <w:szCs w:val="28"/>
          <w:highlight w:val="none"/>
        </w:rPr>
        <w:br w:type="page"/>
      </w:r>
      <w:r>
        <w:rPr>
          <w:rFonts w:hint="eastAsia" w:ascii="宋体" w:hAnsi="宋体" w:eastAsia="宋体" w:cs="宋体"/>
          <w:b/>
          <w:color w:val="auto"/>
          <w:sz w:val="40"/>
          <w:szCs w:val="40"/>
          <w:highlight w:val="none"/>
        </w:rPr>
        <w:t>特 别 提 示</w:t>
      </w:r>
      <w:bookmarkEnd w:id="0"/>
      <w:bookmarkEnd w:id="1"/>
      <w:bookmarkEnd w:id="2"/>
      <w:bookmarkEnd w:id="3"/>
      <w:bookmarkEnd w:id="4"/>
    </w:p>
    <w:p w14:paraId="2B2A8CB8">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各供应商：</w:t>
      </w:r>
    </w:p>
    <w:p w14:paraId="536037EF">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在参与本次采购项目投标时，请按</w:t>
      </w:r>
      <w:r>
        <w:rPr>
          <w:rFonts w:hint="eastAsia" w:ascii="宋体" w:hAnsi="宋体" w:eastAsia="宋体" w:cs="宋体"/>
          <w:b/>
          <w:bCs/>
          <w:color w:val="auto"/>
          <w:sz w:val="28"/>
          <w:szCs w:val="28"/>
          <w:highlight w:val="none"/>
          <w:lang w:eastAsia="zh-CN"/>
        </w:rPr>
        <w:t>公开招标文件</w:t>
      </w:r>
      <w:r>
        <w:rPr>
          <w:rFonts w:hint="eastAsia" w:ascii="宋体" w:hAnsi="宋体" w:eastAsia="宋体" w:cs="宋体"/>
          <w:b/>
          <w:bCs/>
          <w:color w:val="auto"/>
          <w:sz w:val="28"/>
          <w:szCs w:val="28"/>
          <w:highlight w:val="none"/>
        </w:rPr>
        <w:t>中规定的可能导致无效投标、废标、黑体字要求的内容逐条响应</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若不响应将导致投标失败。</w:t>
      </w:r>
      <w:bookmarkStart w:id="5" w:name="_Toc22470"/>
      <w:bookmarkStart w:id="6" w:name="_Toc10095"/>
      <w:bookmarkStart w:id="7" w:name="_Toc16329"/>
      <w:bookmarkStart w:id="8" w:name="_Toc3329"/>
    </w:p>
    <w:p w14:paraId="00243CDE">
      <w:pPr>
        <w:tabs>
          <w:tab w:val="left" w:pos="5527"/>
        </w:tabs>
        <w:bidi w:val="0"/>
        <w:jc w:val="center"/>
        <w:outlineLvl w:val="9"/>
        <w:rPr>
          <w:rFonts w:hint="eastAsia" w:ascii="宋体" w:hAnsi="宋体" w:eastAsia="宋体" w:cs="宋体"/>
          <w:b/>
          <w:bCs/>
          <w:color w:val="auto"/>
          <w:sz w:val="32"/>
          <w:szCs w:val="21"/>
          <w:highlight w:val="none"/>
        </w:rPr>
        <w:sectPr>
          <w:headerReference r:id="rId4" w:type="first"/>
          <w:footerReference r:id="rId6" w:type="first"/>
          <w:headerReference r:id="rId3" w:type="default"/>
          <w:footerReference r:id="rId5" w:type="default"/>
          <w:pgSz w:w="11905" w:h="16838"/>
          <w:pgMar w:top="1440" w:right="1417" w:bottom="1440" w:left="1417" w:header="850" w:footer="992" w:gutter="0"/>
          <w:pgBorders>
            <w:top w:val="none" w:sz="0" w:space="0"/>
            <w:left w:val="none" w:sz="0" w:space="0"/>
            <w:bottom w:val="none" w:sz="0" w:space="0"/>
            <w:right w:val="none" w:sz="0" w:space="0"/>
          </w:pgBorders>
          <w:pgNumType w:fmt="decimal" w:start="1"/>
          <w:cols w:space="0" w:num="1"/>
          <w:rtlGutter w:val="0"/>
          <w:docGrid w:type="lines" w:linePitch="317" w:charSpace="0"/>
        </w:sectPr>
      </w:pPr>
    </w:p>
    <w:p w14:paraId="48709014">
      <w:pPr>
        <w:tabs>
          <w:tab w:val="left" w:pos="5527"/>
        </w:tabs>
        <w:spacing w:line="360" w:lineRule="auto"/>
        <w:jc w:val="center"/>
        <w:outlineLvl w:val="0"/>
        <w:rPr>
          <w:rStyle w:val="33"/>
          <w:rFonts w:hint="eastAsia" w:ascii="宋体" w:hAnsi="宋体" w:eastAsia="宋体" w:cs="宋体"/>
          <w:b/>
          <w:bCs/>
          <w:color w:val="auto"/>
          <w:sz w:val="32"/>
          <w:szCs w:val="32"/>
          <w:highlight w:val="none"/>
        </w:rPr>
      </w:pPr>
      <w:bookmarkStart w:id="9" w:name="_Toc26542"/>
      <w:bookmarkStart w:id="10" w:name="_Toc24348"/>
      <w:bookmarkStart w:id="11" w:name="_Toc29181"/>
      <w:bookmarkStart w:id="12" w:name="_Toc13079"/>
      <w:bookmarkStart w:id="13" w:name="_Toc16301"/>
      <w:bookmarkStart w:id="14" w:name="_Toc3476"/>
      <w:r>
        <w:rPr>
          <w:rStyle w:val="33"/>
          <w:rFonts w:hint="eastAsia" w:ascii="宋体" w:hAnsi="宋体" w:eastAsia="宋体" w:cs="宋体"/>
          <w:b/>
          <w:bCs/>
          <w:color w:val="auto"/>
          <w:sz w:val="32"/>
          <w:szCs w:val="32"/>
          <w:highlight w:val="none"/>
        </w:rPr>
        <w:t>第一章</w:t>
      </w:r>
      <w:r>
        <w:rPr>
          <w:rStyle w:val="33"/>
          <w:rFonts w:hint="eastAsia" w:ascii="宋体" w:hAnsi="宋体" w:eastAsia="宋体" w:cs="宋体"/>
          <w:b/>
          <w:bCs/>
          <w:color w:val="auto"/>
          <w:sz w:val="32"/>
          <w:szCs w:val="32"/>
          <w:highlight w:val="none"/>
          <w:lang w:val="en-US" w:eastAsia="zh-CN"/>
        </w:rPr>
        <w:t xml:space="preserve"> </w:t>
      </w:r>
      <w:bookmarkEnd w:id="5"/>
      <w:bookmarkEnd w:id="6"/>
      <w:bookmarkEnd w:id="7"/>
      <w:bookmarkEnd w:id="8"/>
      <w:r>
        <w:rPr>
          <w:rStyle w:val="33"/>
          <w:rFonts w:hint="eastAsia" w:ascii="宋体" w:hAnsi="宋体" w:eastAsia="宋体" w:cs="宋体"/>
          <w:b/>
          <w:bCs/>
          <w:color w:val="auto"/>
          <w:sz w:val="32"/>
          <w:szCs w:val="32"/>
          <w:highlight w:val="none"/>
          <w:lang w:val="en-US" w:eastAsia="zh-CN"/>
        </w:rPr>
        <w:t>公开招标公告</w:t>
      </w:r>
      <w:bookmarkEnd w:id="9"/>
      <w:bookmarkEnd w:id="10"/>
      <w:bookmarkEnd w:id="11"/>
      <w:bookmarkEnd w:id="12"/>
      <w:bookmarkEnd w:id="13"/>
    </w:p>
    <w:bookmarkEnd w:id="14"/>
    <w:p w14:paraId="039A5713">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项目概况</w:t>
      </w:r>
    </w:p>
    <w:p w14:paraId="629C2EF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2026年度设备、日常维护用品及配件类采购项目</w:t>
      </w:r>
      <w:r>
        <w:rPr>
          <w:rFonts w:hint="eastAsia" w:ascii="宋体" w:hAnsi="宋体" w:eastAsia="宋体" w:cs="宋体"/>
          <w:color w:val="auto"/>
          <w:spacing w:val="-6"/>
          <w:sz w:val="24"/>
          <w:szCs w:val="24"/>
          <w:highlight w:val="none"/>
        </w:rPr>
        <w:t>的潜在供应商应在政采云平台http://www.zcygov.cn/在线申请获取</w:t>
      </w:r>
      <w:r>
        <w:rPr>
          <w:rFonts w:hint="eastAsia" w:ascii="宋体" w:hAnsi="宋体" w:eastAsia="宋体" w:cs="宋体"/>
          <w:color w:val="auto"/>
          <w:spacing w:val="-6"/>
          <w:sz w:val="24"/>
          <w:szCs w:val="24"/>
          <w:highlight w:val="none"/>
          <w:lang w:eastAsia="zh-CN"/>
        </w:rPr>
        <w:t>公开招标</w:t>
      </w:r>
      <w:r>
        <w:rPr>
          <w:rFonts w:hint="eastAsia" w:ascii="宋体" w:hAnsi="宋体" w:eastAsia="宋体" w:cs="宋体"/>
          <w:color w:val="auto"/>
          <w:spacing w:val="-6"/>
          <w:sz w:val="24"/>
          <w:szCs w:val="24"/>
          <w:highlight w:val="none"/>
        </w:rPr>
        <w:t>文件，</w:t>
      </w:r>
      <w:r>
        <w:rPr>
          <w:rFonts w:hint="eastAsia" w:ascii="宋体" w:hAnsi="宋体" w:eastAsia="宋体" w:cs="宋体"/>
          <w:color w:val="auto"/>
          <w:sz w:val="24"/>
          <w:szCs w:val="24"/>
          <w:highlight w:val="none"/>
        </w:rPr>
        <w:t>并于</w:t>
      </w:r>
      <w:r>
        <w:rPr>
          <w:rFonts w:hint="eastAsia" w:ascii="宋体" w:hAnsi="宋体" w:cs="宋体"/>
          <w:b/>
          <w:bCs/>
          <w:color w:val="auto"/>
          <w:sz w:val="24"/>
          <w:szCs w:val="24"/>
          <w:highlight w:val="none"/>
          <w:u w:val="single"/>
          <w:lang w:eastAsia="zh-CN"/>
        </w:rPr>
        <w:t>2026年</w:t>
      </w:r>
      <w:r>
        <w:rPr>
          <w:rFonts w:hint="eastAsia" w:ascii="宋体" w:hAnsi="宋体" w:cs="宋体"/>
          <w:b/>
          <w:bCs/>
          <w:color w:val="auto"/>
          <w:sz w:val="24"/>
          <w:szCs w:val="24"/>
          <w:highlight w:val="none"/>
          <w:u w:val="single"/>
          <w:lang w:val="en-US" w:eastAsia="zh-CN"/>
        </w:rPr>
        <w:t>07</w:t>
      </w:r>
      <w:r>
        <w:rPr>
          <w:rFonts w:hint="eastAsia" w:ascii="宋体" w:hAnsi="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01</w:t>
      </w:r>
      <w:r>
        <w:rPr>
          <w:rFonts w:hint="eastAsia" w:ascii="宋体" w:hAnsi="宋体" w:cs="宋体"/>
          <w:b/>
          <w:bCs/>
          <w:color w:val="auto"/>
          <w:sz w:val="24"/>
          <w:szCs w:val="24"/>
          <w:highlight w:val="none"/>
          <w:u w:val="single"/>
          <w:lang w:eastAsia="zh-CN"/>
        </w:rPr>
        <w:t>日10时00分</w:t>
      </w:r>
      <w:r>
        <w:rPr>
          <w:rFonts w:hint="eastAsia" w:ascii="宋体" w:hAnsi="宋体" w:eastAsia="宋体" w:cs="宋体"/>
          <w:color w:val="auto"/>
          <w:sz w:val="24"/>
          <w:szCs w:val="24"/>
          <w:highlight w:val="none"/>
        </w:rPr>
        <w:t>（北京时间）前递交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4F772251">
      <w:pPr>
        <w:keepNext w:val="0"/>
        <w:keepLines w:val="0"/>
        <w:pageBreakBefore w:val="0"/>
        <w:widowControl w:val="0"/>
        <w:numPr>
          <w:ilvl w:val="0"/>
          <w:numId w:val="6"/>
        </w:numPr>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项目基本情况</w:t>
      </w:r>
    </w:p>
    <w:p w14:paraId="68F164BE">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项目编号：</w:t>
      </w:r>
      <w:r>
        <w:rPr>
          <w:rFonts w:hint="eastAsia" w:cs="宋体"/>
          <w:b/>
          <w:bCs/>
          <w:color w:val="auto"/>
          <w:sz w:val="24"/>
          <w:szCs w:val="24"/>
          <w:highlight w:val="none"/>
          <w:u w:val="none"/>
          <w:lang w:eastAsia="zh-CN"/>
        </w:rPr>
        <w:t>XJDTZFCG（GK）2026-014号</w:t>
      </w:r>
    </w:p>
    <w:p w14:paraId="0D87D4C9">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项目名称：</w:t>
      </w:r>
      <w:r>
        <w:rPr>
          <w:rFonts w:hint="eastAsia" w:cs="宋体"/>
          <w:b/>
          <w:bCs/>
          <w:color w:val="auto"/>
          <w:sz w:val="24"/>
          <w:szCs w:val="24"/>
          <w:highlight w:val="none"/>
          <w:lang w:val="en-US" w:eastAsia="zh-CN"/>
        </w:rPr>
        <w:t>2026年度设备、日常维护用品及配件类采购项目</w:t>
      </w:r>
    </w:p>
    <w:p w14:paraId="64510C26">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采购方式：</w:t>
      </w:r>
      <w:r>
        <w:rPr>
          <w:rFonts w:hint="eastAsia" w:ascii="宋体" w:hAnsi="宋体" w:eastAsia="宋体" w:cs="宋体"/>
          <w:b/>
          <w:bCs/>
          <w:color w:val="auto"/>
          <w:sz w:val="24"/>
          <w:szCs w:val="24"/>
          <w:highlight w:val="none"/>
          <w:lang w:eastAsia="zh-CN"/>
        </w:rPr>
        <w:t>公开招标</w:t>
      </w:r>
    </w:p>
    <w:p w14:paraId="0D9396E4">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预算金额</w:t>
      </w:r>
      <w:r>
        <w:rPr>
          <w:rFonts w:hint="eastAsia" w:ascii="宋体" w:hAnsi="宋体" w:eastAsia="宋体" w:cs="宋体"/>
          <w:b/>
          <w:bCs/>
          <w:color w:val="auto"/>
          <w:sz w:val="24"/>
          <w:szCs w:val="24"/>
          <w:highlight w:val="none"/>
          <w:lang w:eastAsia="zh-CN"/>
        </w:rPr>
        <w:t>（元）</w:t>
      </w:r>
      <w:r>
        <w:rPr>
          <w:rFonts w:hint="eastAsia" w:ascii="宋体" w:hAnsi="宋体" w:cs="宋体"/>
          <w:b/>
          <w:bCs/>
          <w:color w:val="auto"/>
          <w:sz w:val="24"/>
          <w:szCs w:val="24"/>
          <w:highlight w:val="none"/>
          <w:lang w:val="en-US" w:eastAsia="zh-CN"/>
        </w:rPr>
        <w:t>：950000.00元</w:t>
      </w:r>
    </w:p>
    <w:p w14:paraId="1EAF9AEB">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采购需求：</w:t>
      </w:r>
    </w:p>
    <w:p w14:paraId="459B5F79">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标项名称：</w:t>
      </w:r>
      <w:r>
        <w:rPr>
          <w:rFonts w:hint="eastAsia" w:cs="宋体"/>
          <w:b/>
          <w:bCs/>
          <w:color w:val="auto"/>
          <w:sz w:val="24"/>
          <w:szCs w:val="24"/>
          <w:highlight w:val="none"/>
          <w:lang w:val="en-US" w:eastAsia="zh-CN"/>
        </w:rPr>
        <w:t>2026年度设备、日常维护用品及配件类采购项目</w:t>
      </w:r>
    </w:p>
    <w:p w14:paraId="3E9103EB">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数量：1</w:t>
      </w:r>
    </w:p>
    <w:p w14:paraId="08C15B86">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预算金额（元）：</w:t>
      </w:r>
      <w:r>
        <w:rPr>
          <w:rFonts w:hint="eastAsia" w:ascii="宋体" w:hAnsi="宋体" w:cs="宋体"/>
          <w:b/>
          <w:bCs/>
          <w:color w:val="auto"/>
          <w:sz w:val="24"/>
          <w:szCs w:val="24"/>
          <w:highlight w:val="none"/>
          <w:lang w:val="en-US" w:eastAsia="zh-CN"/>
        </w:rPr>
        <w:t>950000.00元</w:t>
      </w:r>
    </w:p>
    <w:p w14:paraId="076B6B59">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单位：</w:t>
      </w:r>
      <w:r>
        <w:rPr>
          <w:rFonts w:hint="eastAsia" w:cs="宋体"/>
          <w:b/>
          <w:bCs/>
          <w:color w:val="auto"/>
          <w:sz w:val="24"/>
          <w:szCs w:val="24"/>
          <w:highlight w:val="none"/>
          <w:lang w:val="en-US" w:eastAsia="zh-CN"/>
        </w:rPr>
        <w:t>批</w:t>
      </w:r>
      <w:r>
        <w:rPr>
          <w:rFonts w:hint="eastAsia" w:ascii="宋体" w:hAnsi="宋体" w:eastAsia="宋体" w:cs="宋体"/>
          <w:b/>
          <w:bCs/>
          <w:color w:val="auto"/>
          <w:sz w:val="24"/>
          <w:szCs w:val="24"/>
          <w:highlight w:val="none"/>
          <w:lang w:eastAsia="zh-CN"/>
        </w:rPr>
        <w:t xml:space="preserve"> </w:t>
      </w:r>
    </w:p>
    <w:p w14:paraId="30281EA4">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简要规格描述：</w:t>
      </w:r>
      <w:r>
        <w:rPr>
          <w:rFonts w:hint="eastAsia" w:ascii="宋体" w:hAnsi="宋体" w:cs="宋体"/>
          <w:b/>
          <w:bCs/>
          <w:color w:val="auto"/>
          <w:sz w:val="24"/>
          <w:szCs w:val="24"/>
          <w:highlight w:val="none"/>
          <w:lang w:val="en-US" w:eastAsia="zh-CN"/>
        </w:rPr>
        <w:t>采购一批设备、日常维护用品及配件</w:t>
      </w:r>
    </w:p>
    <w:p w14:paraId="285EE970">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 xml:space="preserve">备注： </w:t>
      </w:r>
      <w:r>
        <w:rPr>
          <w:rFonts w:hint="eastAsia" w:cs="宋体"/>
          <w:b/>
          <w:bCs/>
          <w:color w:val="auto"/>
          <w:sz w:val="24"/>
          <w:szCs w:val="24"/>
          <w:highlight w:val="none"/>
          <w:lang w:val="en-US" w:eastAsia="zh-CN"/>
        </w:rPr>
        <w:t>/</w:t>
      </w:r>
    </w:p>
    <w:p w14:paraId="65F137A6">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合同履约期限：标项 1，</w:t>
      </w:r>
      <w:r>
        <w:rPr>
          <w:rFonts w:hint="eastAsia" w:cs="宋体"/>
          <w:b/>
          <w:bCs/>
          <w:color w:val="auto"/>
          <w:sz w:val="24"/>
          <w:szCs w:val="24"/>
          <w:highlight w:val="none"/>
          <w:lang w:val="en-US" w:eastAsia="zh-CN"/>
        </w:rPr>
        <w:t>自合同签订之日起12个月，按照采购人计划单要求和时间分批次送货。（具体以最终签订合同为准）</w:t>
      </w:r>
    </w:p>
    <w:p w14:paraId="58503126">
      <w:pPr>
        <w:pStyle w:val="10"/>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本项目（</w:t>
      </w:r>
      <w:r>
        <w:rPr>
          <w:rFonts w:hint="eastAsia" w:cs="宋体"/>
          <w:b/>
          <w:bCs/>
          <w:color w:val="auto"/>
          <w:sz w:val="24"/>
          <w:szCs w:val="24"/>
          <w:highlight w:val="none"/>
          <w:lang w:val="en-US" w:eastAsia="zh-CN"/>
        </w:rPr>
        <w:t>否</w:t>
      </w:r>
      <w:r>
        <w:rPr>
          <w:rFonts w:hint="eastAsia" w:ascii="宋体" w:hAnsi="宋体" w:eastAsia="宋体" w:cs="宋体"/>
          <w:b/>
          <w:bCs/>
          <w:color w:val="auto"/>
          <w:sz w:val="24"/>
          <w:szCs w:val="24"/>
          <w:highlight w:val="none"/>
          <w:lang w:val="en-US" w:eastAsia="zh-CN"/>
        </w:rPr>
        <w:t xml:space="preserve">）接受联合体投标。 </w:t>
      </w:r>
    </w:p>
    <w:p w14:paraId="7141F8AA">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二、申请人的资格要求</w:t>
      </w:r>
    </w:p>
    <w:p w14:paraId="25C1C298">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1、满足《中华人民共和国政府采购法》第二十二条规定</w:t>
      </w:r>
      <w:r>
        <w:rPr>
          <w:rFonts w:hint="eastAsia" w:ascii="宋体" w:hAnsi="宋体" w:eastAsia="宋体" w:cs="宋体"/>
          <w:color w:val="auto"/>
          <w:sz w:val="24"/>
          <w:szCs w:val="24"/>
          <w:highlight w:val="none"/>
          <w:lang w:eastAsia="zh-CN"/>
        </w:rPr>
        <w:t>。</w:t>
      </w:r>
    </w:p>
    <w:p w14:paraId="49C74122">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2、落实政府采购政策需满足的资格要求：</w:t>
      </w:r>
    </w:p>
    <w:p w14:paraId="44C4A31F">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本项目不专门面向中小企业。若投标供应商所提供的货物全部由符合政策要求的中小/小微企业制造，并按要求提交《中小企业声明函》，给予小型、微型企业享受价格10%扣除，用扣除后的价格参与评审。</w:t>
      </w:r>
    </w:p>
    <w:p w14:paraId="1A9C01BE">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3、本项目基本资格要求：</w:t>
      </w:r>
    </w:p>
    <w:p w14:paraId="2CD0591A">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供应商必须是在中华人民共和国境内依法注册的、具有独立承担民事责任的能力，具备有效的营业执照</w:t>
      </w:r>
      <w:r>
        <w:rPr>
          <w:rFonts w:hint="eastAsia" w:ascii="宋体" w:hAnsi="宋体" w:eastAsia="宋体" w:cs="宋体"/>
          <w:color w:val="auto"/>
          <w:sz w:val="24"/>
          <w:szCs w:val="24"/>
          <w:highlight w:val="none"/>
          <w:lang w:eastAsia="zh-CN"/>
        </w:rPr>
        <w:t>；</w:t>
      </w:r>
    </w:p>
    <w:p w14:paraId="3B014A2D">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（2）法定代表人身份证或授权委托书及代理人身份证；</w:t>
      </w:r>
    </w:p>
    <w:p w14:paraId="19835247">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（3）未被“信用中国”（www.creditchina.gov.cn）、中国政府采购网（www.ccgp.gov.cn）列入失信被执行人、重大税收违法案件当事人名单、政府采购严重违法失信行为记录名单；</w:t>
      </w:r>
    </w:p>
    <w:p w14:paraId="0DA6B888">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（4）依法注册、具有合法资格，并在法律上、财务上与采购人和采购代理机构不发生关系；</w:t>
      </w:r>
    </w:p>
    <w:p w14:paraId="667AA48D">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（5）单位负责人为同一人或者存在直接控股、管理关系的不同供应商，不得参加同一合同项下的政府采购活动； </w:t>
      </w:r>
    </w:p>
    <w:p w14:paraId="1B3A5D38">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（6）符合国家有关法律法规的规定；</w:t>
      </w:r>
    </w:p>
    <w:p w14:paraId="770F9318">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本项目的特定资格要求</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无</w:t>
      </w:r>
    </w:p>
    <w:p w14:paraId="632D2197">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三、获取</w:t>
      </w:r>
      <w:r>
        <w:rPr>
          <w:rFonts w:hint="eastAsia" w:ascii="宋体" w:hAnsi="宋体" w:eastAsia="宋体" w:cs="宋体"/>
          <w:color w:val="auto"/>
          <w:sz w:val="24"/>
          <w:szCs w:val="24"/>
          <w:highlight w:val="none"/>
          <w:lang w:eastAsia="zh-CN"/>
        </w:rPr>
        <w:t>公开招标文件</w:t>
      </w:r>
    </w:p>
    <w:p w14:paraId="48D2C38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b/>
          <w:bCs/>
          <w:color w:val="auto"/>
          <w:sz w:val="24"/>
          <w:szCs w:val="24"/>
          <w:highlight w:val="none"/>
          <w:u w:val="single"/>
          <w:lang w:eastAsia="zh-CN"/>
        </w:rPr>
        <w:t>2026年</w:t>
      </w:r>
      <w:r>
        <w:rPr>
          <w:rFonts w:hint="eastAsia" w:ascii="宋体" w:hAnsi="宋体" w:cs="宋体"/>
          <w:b/>
          <w:bCs/>
          <w:color w:val="auto"/>
          <w:sz w:val="24"/>
          <w:szCs w:val="24"/>
          <w:highlight w:val="none"/>
          <w:u w:val="single"/>
          <w:lang w:val="en-US" w:eastAsia="zh-CN"/>
        </w:rPr>
        <w:t>06</w:t>
      </w:r>
      <w:r>
        <w:rPr>
          <w:rFonts w:hint="eastAsia" w:ascii="宋体" w:hAnsi="宋体" w:eastAsia="宋体" w:cs="宋体"/>
          <w:b/>
          <w:bCs/>
          <w:color w:val="auto"/>
          <w:sz w:val="24"/>
          <w:szCs w:val="24"/>
          <w:highlight w:val="none"/>
          <w:u w:val="single"/>
        </w:rPr>
        <w:t>月</w:t>
      </w:r>
      <w:r>
        <w:rPr>
          <w:rFonts w:hint="eastAsia" w:ascii="宋体" w:hAnsi="宋体" w:cs="宋体"/>
          <w:b/>
          <w:bCs/>
          <w:color w:val="auto"/>
          <w:sz w:val="24"/>
          <w:szCs w:val="24"/>
          <w:highlight w:val="none"/>
          <w:u w:val="single"/>
          <w:lang w:val="en-US" w:eastAsia="zh-CN"/>
        </w:rPr>
        <w:t>11日</w:t>
      </w:r>
      <w:r>
        <w:rPr>
          <w:rFonts w:hint="eastAsia" w:ascii="宋体" w:hAnsi="宋体" w:eastAsia="宋体" w:cs="宋体"/>
          <w:b/>
          <w:bCs/>
          <w:color w:val="auto"/>
          <w:sz w:val="24"/>
          <w:szCs w:val="24"/>
          <w:highlight w:val="none"/>
          <w:u w:val="single"/>
        </w:rPr>
        <w:t>至</w:t>
      </w:r>
      <w:r>
        <w:rPr>
          <w:rFonts w:hint="eastAsia" w:ascii="宋体" w:hAnsi="宋体" w:cs="宋体"/>
          <w:b/>
          <w:bCs/>
          <w:color w:val="auto"/>
          <w:sz w:val="24"/>
          <w:szCs w:val="24"/>
          <w:highlight w:val="none"/>
          <w:u w:val="single"/>
          <w:lang w:eastAsia="zh-CN"/>
        </w:rPr>
        <w:t>2026年</w:t>
      </w:r>
      <w:r>
        <w:rPr>
          <w:rFonts w:hint="eastAsia" w:ascii="宋体" w:hAnsi="宋体" w:cs="宋体"/>
          <w:b/>
          <w:bCs/>
          <w:color w:val="auto"/>
          <w:sz w:val="24"/>
          <w:szCs w:val="24"/>
          <w:highlight w:val="none"/>
          <w:u w:val="single"/>
          <w:lang w:val="en-US" w:eastAsia="zh-CN"/>
        </w:rPr>
        <w:t>06</w:t>
      </w:r>
      <w:r>
        <w:rPr>
          <w:rFonts w:hint="eastAsia" w:ascii="宋体" w:hAnsi="宋体" w:eastAsia="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18</w:t>
      </w:r>
      <w:r>
        <w:rPr>
          <w:rFonts w:hint="eastAsia" w:ascii="宋体" w:hAnsi="宋体" w:eastAsia="宋体" w:cs="宋体"/>
          <w:b/>
          <w:bCs/>
          <w:color w:val="auto"/>
          <w:sz w:val="24"/>
          <w:szCs w:val="24"/>
          <w:highlight w:val="none"/>
          <w:u w:val="single"/>
          <w:lang w:eastAsia="zh-CN"/>
        </w:rPr>
        <w:t>日</w:t>
      </w:r>
      <w:r>
        <w:rPr>
          <w:rFonts w:hint="eastAsia" w:ascii="宋体" w:hAnsi="宋体" w:eastAsia="宋体" w:cs="宋体"/>
          <w:b/>
          <w:bCs/>
          <w:color w:val="auto"/>
          <w:sz w:val="24"/>
          <w:szCs w:val="24"/>
          <w:highlight w:val="none"/>
        </w:rPr>
        <w:t>；每天上午10时00分至1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0分，下午1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时00分至</w:t>
      </w:r>
      <w:r>
        <w:rPr>
          <w:rFonts w:hint="eastAsia" w:ascii="宋体" w:hAnsi="宋体" w:eastAsia="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00</w:t>
      </w:r>
      <w:r>
        <w:rPr>
          <w:rFonts w:hint="eastAsia" w:ascii="宋体" w:hAnsi="宋体" w:eastAsia="宋体" w:cs="宋体"/>
          <w:b/>
          <w:bCs/>
          <w:color w:val="auto"/>
          <w:sz w:val="24"/>
          <w:szCs w:val="24"/>
          <w:highlight w:val="none"/>
        </w:rPr>
        <w:t>分（北京时间，法定节假日除外）</w:t>
      </w:r>
    </w:p>
    <w:p w14:paraId="357DCF6D">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地点：政采云平台http://www.zcygov.cn/在线申请获取。</w:t>
      </w:r>
    </w:p>
    <w:p w14:paraId="59D30FDE">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026AB647">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售价：免费获取</w:t>
      </w:r>
    </w:p>
    <w:p w14:paraId="2F6D2750">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bookmarkStart w:id="15" w:name="_Toc28359005"/>
      <w:bookmarkStart w:id="16" w:name="_Toc28359082"/>
      <w:bookmarkStart w:id="17" w:name="_Toc35393624"/>
      <w:bookmarkStart w:id="18" w:name="_Toc35393793"/>
      <w:r>
        <w:rPr>
          <w:rFonts w:hint="eastAsia" w:ascii="宋体" w:hAnsi="宋体" w:eastAsia="宋体" w:cs="宋体"/>
          <w:color w:val="auto"/>
          <w:sz w:val="24"/>
          <w:szCs w:val="24"/>
          <w:highlight w:val="none"/>
        </w:rPr>
        <w:t>四、提交</w:t>
      </w:r>
      <w:bookmarkEnd w:id="15"/>
      <w:bookmarkEnd w:id="16"/>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截止时间、开标时间和地点</w:t>
      </w:r>
      <w:bookmarkEnd w:id="17"/>
      <w:bookmarkEnd w:id="18"/>
    </w:p>
    <w:p w14:paraId="03EE67F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时间：</w:t>
      </w:r>
      <w:r>
        <w:rPr>
          <w:rFonts w:hint="eastAsia" w:ascii="宋体" w:hAnsi="宋体" w:cs="宋体"/>
          <w:b/>
          <w:bCs/>
          <w:color w:val="auto"/>
          <w:sz w:val="24"/>
          <w:szCs w:val="24"/>
          <w:highlight w:val="none"/>
          <w:u w:val="single"/>
          <w:lang w:eastAsia="zh-CN"/>
        </w:rPr>
        <w:t>2026年</w:t>
      </w:r>
      <w:r>
        <w:rPr>
          <w:rFonts w:hint="eastAsia" w:ascii="宋体" w:hAnsi="宋体" w:cs="宋体"/>
          <w:b/>
          <w:bCs/>
          <w:color w:val="auto"/>
          <w:sz w:val="24"/>
          <w:szCs w:val="24"/>
          <w:highlight w:val="none"/>
          <w:u w:val="single"/>
          <w:lang w:val="en-US" w:eastAsia="zh-CN"/>
        </w:rPr>
        <w:t>07</w:t>
      </w:r>
      <w:r>
        <w:rPr>
          <w:rFonts w:hint="eastAsia" w:ascii="宋体" w:hAnsi="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01</w:t>
      </w:r>
      <w:r>
        <w:rPr>
          <w:rFonts w:hint="eastAsia" w:ascii="宋体" w:hAnsi="宋体" w:cs="宋体"/>
          <w:b/>
          <w:bCs/>
          <w:color w:val="auto"/>
          <w:sz w:val="24"/>
          <w:szCs w:val="24"/>
          <w:highlight w:val="none"/>
          <w:u w:val="single"/>
          <w:lang w:eastAsia="zh-CN"/>
        </w:rPr>
        <w:t>日10时00分</w:t>
      </w:r>
      <w:r>
        <w:rPr>
          <w:rFonts w:hint="eastAsia" w:ascii="宋体" w:hAnsi="宋体" w:eastAsia="宋体" w:cs="宋体"/>
          <w:b/>
          <w:bCs/>
          <w:color w:val="auto"/>
          <w:sz w:val="24"/>
          <w:szCs w:val="24"/>
          <w:highlight w:val="none"/>
          <w:u w:val="single"/>
        </w:rPr>
        <w:t>（北京时间）</w:t>
      </w:r>
    </w:p>
    <w:p w14:paraId="174714C9">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地点：</w:t>
      </w:r>
      <w:r>
        <w:rPr>
          <w:rFonts w:hint="eastAsia" w:ascii="宋体" w:hAnsi="宋体" w:eastAsia="宋体" w:cs="宋体"/>
          <w:color w:val="auto"/>
          <w:sz w:val="24"/>
          <w:szCs w:val="24"/>
          <w:highlight w:val="none"/>
        </w:rPr>
        <w:t>投标人登录政采云平台https://www.zcygov.cn/，进入“项目采购-开标评标-右边选择对应项目点击“进入项目”进入开标大厅。</w:t>
      </w:r>
    </w:p>
    <w:p w14:paraId="174E65FC">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五、公告期限</w:t>
      </w:r>
    </w:p>
    <w:p w14:paraId="1FA2F018">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个工作日。</w:t>
      </w:r>
    </w:p>
    <w:p w14:paraId="31EC0F33">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六、其他补充事宜</w:t>
      </w:r>
    </w:p>
    <w:p w14:paraId="2215CA6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。若供应商参与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，自行承担</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一切费用。</w:t>
      </w:r>
    </w:p>
    <w:p w14:paraId="7CF074F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7BE6C04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3、供应商将政采云电子交易客户端下载、安装完成后，可通过账号密码或CA登录客户端进行</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制作。在使用政采云投标客户端时，建议使用WIN7及以上操作系统。客户端请至新疆政府采购网（http://www.ccgp-xinjiang.gov.cn/）下载专区查看，如有问题可拨打政采云客户服务热线95763进行咨询。</w:t>
      </w:r>
    </w:p>
    <w:p w14:paraId="3B8C324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通过“政府采购云平台（www.zcygov.cn）”实行在线投标响应（电子投标），供应商应先安装“政采云电子交易客户端”，并按照本招标文件和“政府采购云平台”的要求，通过“政采云电子交易客户端”编制并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。供应商未按规定加密的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，“政府采购云平台”将予以拒收。电子投标具体操作流程详见本公告附件《供应商项目采购-电子招投标操作指南》；通过“政府采购云平台”参与在线投标时如遇平台技术问题详询95763。</w:t>
      </w:r>
    </w:p>
    <w:p w14:paraId="6545EA6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14:paraId="29DFFC0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6、投标供应商应当在投标截止时间前，将生成的“电子加密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”上传递交至“政府采购云平台”。投标截止时间以后上传递交的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将被“政府采购云平台”拒收。因自身原因导致投标文件提交不成功的，由投标人自行承担不利后果。</w:t>
      </w:r>
    </w:p>
    <w:p w14:paraId="07E2BA9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2"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b/>
          <w:bCs/>
          <w:color w:val="auto"/>
          <w:sz w:val="24"/>
          <w:szCs w:val="24"/>
          <w:highlight w:val="none"/>
        </w:rPr>
        <w:t>特别提示：</w:t>
      </w:r>
      <w:r>
        <w:rPr>
          <w:rFonts w:hint="eastAsia" w:ascii="宋体" w:hAnsi="宋体" w:eastAsia="宋体" w:cs="宋体"/>
          <w:color w:val="auto"/>
          <w:sz w:val="24"/>
          <w:szCs w:val="24"/>
          <w:highlight w:val="none"/>
        </w:rPr>
        <w:t>1、采购限额标准以上，200 万元以下的货物和服务采购项目、400 万元以下的工程采购项目，适宜由中小企业提供的，采购人应当专门面向中小企业采购。</w:t>
      </w:r>
      <w:r>
        <w:rPr>
          <w:rFonts w:hint="eastAsia" w:ascii="宋体" w:hAnsi="宋体" w:cs="宋体"/>
          <w:color w:val="auto"/>
          <w:sz w:val="24"/>
          <w:szCs w:val="24"/>
          <w:highlight w:val="none"/>
          <w:lang w:val="en-US" w:eastAsia="zh-CN"/>
        </w:rPr>
        <w:t xml:space="preserve">  </w:t>
      </w:r>
    </w:p>
    <w:p w14:paraId="3FB8EE6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2、超过 200 万元的货物和服务采购项目，预留该部分采购项目预算总额的30%以上专门面向中小企业采购，其中预留给小微企业的比例不低于60%。</w:t>
      </w:r>
    </w:p>
    <w:p w14:paraId="253B26C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3、超过 400 万元的工程采购项目中适宜由中小企业提供的，预留该部分采购项目预算总额的 40%以上专门面向中小企业采购，其中预留给小微企业的比例不低于 60%。 </w:t>
      </w:r>
    </w:p>
    <w:p w14:paraId="1303017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4、对于未预留份额专门面向中小企业的采购项目，以及预留份额项目中的非预留部分采购包，采购人、采购代理机构应当对符合规定的小微企业报价给予10%~20%（工程项目为 3%~5%）的扣除，用扣除后的价格参加评审。适用招标投标法的政府采购工程建设项目，采用综合评估法但未采用低价优先法计算价格分的，评标时应当在采用原报价进行评分的基础上增加其价格得分的3%~5%作为其价格分。 </w:t>
      </w:r>
    </w:p>
    <w:p w14:paraId="202DF7F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4%~6%（工程项目为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w:t>
      </w:r>
    </w:p>
    <w:p w14:paraId="131510CB">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七、对本次采购提出询问，请按以下方式联系</w:t>
      </w:r>
    </w:p>
    <w:p w14:paraId="59DCB101">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6BD28247">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新疆维吾尔自治区库尔勒开发区某单位     </w:t>
      </w:r>
    </w:p>
    <w:p w14:paraId="004F71DF">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康健</w:t>
      </w:r>
    </w:p>
    <w:p w14:paraId="06DDF71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话：19354559250</w:t>
      </w:r>
    </w:p>
    <w:p w14:paraId="038C1795">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采购代理机构信息</w:t>
      </w:r>
    </w:p>
    <w:p w14:paraId="07ED926F">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1BBAB8D3">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val="en-US" w:eastAsia="zh-CN"/>
        </w:rPr>
        <w:t>库尔勒市索克巴格路6号壹品千城商业街2栋3层8号</w:t>
      </w:r>
    </w:p>
    <w:p w14:paraId="200CA126">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color w:val="auto"/>
          <w:sz w:val="24"/>
          <w:szCs w:val="24"/>
          <w:highlight w:val="none"/>
          <w:lang w:val="en-US" w:eastAsia="zh-CN"/>
        </w:rPr>
        <w:t>荣静雯</w:t>
      </w:r>
    </w:p>
    <w:p w14:paraId="5A952B00">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13070001570</w:t>
      </w:r>
    </w:p>
    <w:p w14:paraId="18D094E5">
      <w:pPr>
        <w:tabs>
          <w:tab w:val="left" w:pos="5527"/>
        </w:tabs>
        <w:outlineLvl w:val="9"/>
        <w:rPr>
          <w:rStyle w:val="33"/>
          <w:rFonts w:hint="eastAsia" w:ascii="宋体" w:hAnsi="宋体" w:eastAsia="宋体" w:cs="宋体"/>
          <w:b/>
          <w:bCs/>
          <w:color w:val="auto"/>
          <w:sz w:val="32"/>
          <w:szCs w:val="32"/>
          <w:highlight w:val="none"/>
        </w:rPr>
      </w:pPr>
      <w:bookmarkStart w:id="19" w:name="_Toc31575"/>
      <w:bookmarkStart w:id="20" w:name="_Toc28183"/>
      <w:bookmarkStart w:id="21" w:name="_Toc3183"/>
      <w:bookmarkStart w:id="22" w:name="_Toc21191"/>
      <w:r>
        <w:rPr>
          <w:rStyle w:val="33"/>
          <w:rFonts w:hint="eastAsia" w:ascii="宋体" w:hAnsi="宋体" w:eastAsia="宋体" w:cs="宋体"/>
          <w:b/>
          <w:bCs/>
          <w:color w:val="auto"/>
          <w:sz w:val="32"/>
          <w:szCs w:val="32"/>
          <w:highlight w:val="none"/>
        </w:rPr>
        <w:br w:type="page"/>
      </w:r>
    </w:p>
    <w:p w14:paraId="109DCB35">
      <w:pPr>
        <w:tabs>
          <w:tab w:val="left" w:pos="5527"/>
        </w:tabs>
        <w:spacing w:line="360" w:lineRule="auto"/>
        <w:jc w:val="center"/>
        <w:outlineLvl w:val="0"/>
        <w:rPr>
          <w:rStyle w:val="33"/>
          <w:rFonts w:hint="eastAsia" w:ascii="宋体" w:hAnsi="宋体" w:eastAsia="宋体" w:cs="宋体"/>
          <w:b/>
          <w:bCs/>
          <w:color w:val="auto"/>
          <w:sz w:val="32"/>
          <w:szCs w:val="32"/>
          <w:highlight w:val="none"/>
        </w:rPr>
      </w:pPr>
      <w:bookmarkStart w:id="23" w:name="_Toc25637"/>
      <w:bookmarkStart w:id="24" w:name="_Toc26779"/>
      <w:bookmarkStart w:id="25" w:name="_Toc3381"/>
      <w:bookmarkStart w:id="26" w:name="_Toc29724"/>
      <w:bookmarkStart w:id="27" w:name="_Toc5394"/>
      <w:bookmarkStart w:id="28" w:name="_Toc11684"/>
      <w:r>
        <w:rPr>
          <w:rStyle w:val="33"/>
          <w:rFonts w:hint="eastAsia" w:ascii="宋体" w:hAnsi="宋体" w:eastAsia="宋体" w:cs="宋体"/>
          <w:b/>
          <w:bCs/>
          <w:color w:val="auto"/>
          <w:sz w:val="32"/>
          <w:szCs w:val="32"/>
          <w:highlight w:val="none"/>
        </w:rPr>
        <w:t>第二章 供应商须知</w:t>
      </w:r>
      <w:bookmarkEnd w:id="19"/>
      <w:bookmarkEnd w:id="20"/>
      <w:bookmarkEnd w:id="21"/>
      <w:bookmarkEnd w:id="22"/>
      <w:bookmarkEnd w:id="23"/>
      <w:bookmarkEnd w:id="24"/>
      <w:bookmarkEnd w:id="25"/>
      <w:bookmarkEnd w:id="26"/>
      <w:bookmarkEnd w:id="27"/>
    </w:p>
    <w:bookmarkEnd w:id="28"/>
    <w:p w14:paraId="129FA3F3">
      <w:pPr>
        <w:tabs>
          <w:tab w:val="left" w:pos="5527"/>
        </w:tabs>
        <w:bidi w:val="0"/>
        <w:jc w:val="center"/>
        <w:outlineLvl w:val="1"/>
        <w:rPr>
          <w:rFonts w:hint="eastAsia" w:ascii="宋体" w:hAnsi="宋体" w:eastAsia="宋体" w:cs="宋体"/>
          <w:b/>
          <w:bCs/>
          <w:color w:val="auto"/>
          <w:sz w:val="28"/>
          <w:szCs w:val="28"/>
          <w:highlight w:val="none"/>
        </w:rPr>
      </w:pPr>
      <w:bookmarkStart w:id="29" w:name="_Toc16059"/>
      <w:bookmarkStart w:id="30" w:name="_Toc32145"/>
      <w:bookmarkStart w:id="31" w:name="_Toc12802"/>
      <w:bookmarkStart w:id="32" w:name="_Toc12824"/>
      <w:bookmarkStart w:id="33" w:name="_Toc14932"/>
      <w:bookmarkStart w:id="34" w:name="_Toc22839"/>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rPr>
        <w:t>须知前附表</w:t>
      </w:r>
      <w:bookmarkEnd w:id="29"/>
      <w:bookmarkEnd w:id="30"/>
      <w:bookmarkEnd w:id="31"/>
      <w:bookmarkEnd w:id="32"/>
      <w:bookmarkEnd w:id="33"/>
      <w:bookmarkEnd w:id="34"/>
    </w:p>
    <w:tbl>
      <w:tblPr>
        <w:tblStyle w:val="29"/>
        <w:tblW w:w="10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074"/>
        <w:gridCol w:w="7517"/>
      </w:tblGrid>
      <w:tr w14:paraId="79C3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33" w:type="dxa"/>
            <w:vAlign w:val="center"/>
          </w:tcPr>
          <w:p w14:paraId="786BEBC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074" w:type="dxa"/>
            <w:vAlign w:val="center"/>
          </w:tcPr>
          <w:p w14:paraId="697DBAC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7517" w:type="dxa"/>
            <w:vAlign w:val="center"/>
          </w:tcPr>
          <w:p w14:paraId="5A5641A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 列 内 容</w:t>
            </w:r>
          </w:p>
        </w:tc>
      </w:tr>
      <w:tr w14:paraId="2FA0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Align w:val="center"/>
          </w:tcPr>
          <w:p w14:paraId="05A87D2D">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6849AD5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7517" w:type="dxa"/>
            <w:vAlign w:val="center"/>
          </w:tcPr>
          <w:p w14:paraId="47AF6CA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新疆维吾尔自治区库尔勒开发区某单位     </w:t>
            </w:r>
          </w:p>
          <w:p w14:paraId="2F88879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val="en-US" w:eastAsia="zh-CN"/>
              </w:rPr>
              <w:t>库尔勒市经济技术开发区</w:t>
            </w:r>
          </w:p>
          <w:p w14:paraId="72A117E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联系人：康健</w:t>
            </w:r>
          </w:p>
          <w:p w14:paraId="07C0B9D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  话：</w:t>
            </w:r>
            <w:r>
              <w:rPr>
                <w:rFonts w:hint="eastAsia" w:ascii="宋体" w:hAnsi="宋体" w:cs="宋体"/>
                <w:color w:val="auto"/>
                <w:sz w:val="24"/>
                <w:szCs w:val="24"/>
                <w:highlight w:val="none"/>
                <w:lang w:val="en-US" w:eastAsia="zh-CN"/>
              </w:rPr>
              <w:t>19354559250</w:t>
            </w:r>
          </w:p>
        </w:tc>
      </w:tr>
      <w:tr w14:paraId="1F2C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dxa"/>
            <w:vAlign w:val="center"/>
          </w:tcPr>
          <w:p w14:paraId="42FB28B4">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5DE7245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7517" w:type="dxa"/>
            <w:vAlign w:val="center"/>
          </w:tcPr>
          <w:p w14:paraId="7788A79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637A21F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968" w:right="0" w:hanging="960" w:hangingChars="4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地  址：库尔勒市索克巴格路6号壹品千城商业街2栋3层8号</w:t>
            </w:r>
          </w:p>
          <w:p w14:paraId="38241AF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荣静雯</w:t>
            </w:r>
          </w:p>
          <w:p w14:paraId="5A8F147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13070001570</w:t>
            </w:r>
          </w:p>
        </w:tc>
      </w:tr>
      <w:tr w14:paraId="25D0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033" w:type="dxa"/>
            <w:vAlign w:val="center"/>
          </w:tcPr>
          <w:p w14:paraId="58B87F9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3040331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517" w:type="dxa"/>
            <w:vAlign w:val="center"/>
          </w:tcPr>
          <w:p w14:paraId="40CD97E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2026年度设备、日常维护用品及配件类采购项目</w:t>
            </w:r>
          </w:p>
        </w:tc>
      </w:tr>
      <w:tr w14:paraId="34DE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33" w:type="dxa"/>
            <w:vAlign w:val="center"/>
          </w:tcPr>
          <w:p w14:paraId="33B6AC80">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5BD8730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7517" w:type="dxa"/>
            <w:vAlign w:val="center"/>
          </w:tcPr>
          <w:p w14:paraId="400746C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库尔勒市经济技术开发区</w:t>
            </w:r>
          </w:p>
        </w:tc>
      </w:tr>
      <w:tr w14:paraId="33DF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Align w:val="center"/>
          </w:tcPr>
          <w:p w14:paraId="2BECDC8D">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1055699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7517" w:type="dxa"/>
            <w:vAlign w:val="center"/>
          </w:tcPr>
          <w:p w14:paraId="10F414AC">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400" w:lineRule="exact"/>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财政资金</w:t>
            </w:r>
          </w:p>
        </w:tc>
      </w:tr>
      <w:tr w14:paraId="6D4F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033" w:type="dxa"/>
            <w:vAlign w:val="center"/>
          </w:tcPr>
          <w:p w14:paraId="5F06E9FC">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43420EA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质量要求</w:t>
            </w:r>
          </w:p>
        </w:tc>
        <w:tc>
          <w:tcPr>
            <w:tcW w:w="7517" w:type="dxa"/>
            <w:vAlign w:val="center"/>
          </w:tcPr>
          <w:p w14:paraId="5D8216D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质量要求:符合国家法律法规、行业标准，并达到国家现行相关条例办法及招标文件的各项要求，一次性验收合格。</w:t>
            </w:r>
          </w:p>
          <w:p w14:paraId="4063F64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验收办法及标准：严格按照《财政部关于进一步加强政府采购需求和履约验收管理的指导意见》（财库〔2016〕205号）的要求及行业标准、进行验收。</w:t>
            </w:r>
          </w:p>
        </w:tc>
      </w:tr>
      <w:tr w14:paraId="7D37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33" w:type="dxa"/>
            <w:vAlign w:val="center"/>
          </w:tcPr>
          <w:p w14:paraId="5CF0993D">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51673F6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付款方式</w:t>
            </w:r>
          </w:p>
        </w:tc>
        <w:tc>
          <w:tcPr>
            <w:tcW w:w="7517" w:type="dxa"/>
            <w:vAlign w:val="center"/>
          </w:tcPr>
          <w:p w14:paraId="30B3FA8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kern w:val="2"/>
                <w:sz w:val="24"/>
                <w:szCs w:val="24"/>
                <w:highlight w:val="none"/>
                <w:lang w:val="en-US" w:eastAsia="zh-CN" w:bidi="ar-SA"/>
              </w:rPr>
            </w:pPr>
            <w:r>
              <w:rPr>
                <w:rFonts w:hint="default" w:ascii="宋体" w:hAnsi="宋体" w:eastAsia="宋体" w:cs="宋体"/>
                <w:b/>
                <w:bCs/>
                <w:color w:val="auto"/>
                <w:kern w:val="2"/>
                <w:sz w:val="24"/>
                <w:szCs w:val="24"/>
                <w:highlight w:val="none"/>
                <w:lang w:val="en-US" w:eastAsia="zh-CN" w:bidi="ar-SA"/>
              </w:rPr>
              <w:t>验收合格后按月进行支付</w:t>
            </w:r>
            <w:r>
              <w:rPr>
                <w:rFonts w:hint="eastAsia" w:ascii="宋体" w:hAnsi="宋体" w:cs="宋体"/>
                <w:b/>
                <w:bCs/>
                <w:color w:val="auto"/>
                <w:kern w:val="2"/>
                <w:sz w:val="24"/>
                <w:szCs w:val="24"/>
                <w:highlight w:val="none"/>
                <w:lang w:val="en-US" w:eastAsia="zh-CN" w:bidi="ar-SA"/>
              </w:rPr>
              <w:t>（具体以双方签订合同为准）</w:t>
            </w:r>
          </w:p>
        </w:tc>
      </w:tr>
      <w:tr w14:paraId="61A4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vAlign w:val="center"/>
          </w:tcPr>
          <w:p w14:paraId="43FFB67F">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shd w:val="clear" w:color="auto" w:fill="auto"/>
            <w:vAlign w:val="center"/>
          </w:tcPr>
          <w:p w14:paraId="4932040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采购规格参数</w:t>
            </w:r>
          </w:p>
        </w:tc>
        <w:tc>
          <w:tcPr>
            <w:tcW w:w="7517" w:type="dxa"/>
            <w:shd w:val="clear" w:color="auto" w:fill="auto"/>
            <w:vAlign w:val="center"/>
          </w:tcPr>
          <w:p w14:paraId="40CD656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详见第三章</w:t>
            </w:r>
          </w:p>
        </w:tc>
      </w:tr>
      <w:tr w14:paraId="3F9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vAlign w:val="center"/>
          </w:tcPr>
          <w:p w14:paraId="39DF43B5">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45BF049B">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核心产品</w:t>
            </w:r>
          </w:p>
        </w:tc>
        <w:tc>
          <w:tcPr>
            <w:tcW w:w="7517" w:type="dxa"/>
            <w:vAlign w:val="center"/>
          </w:tcPr>
          <w:p w14:paraId="68C28F26">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default"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default" w:ascii="宋体" w:hAnsi="宋体" w:eastAsia="宋体" w:cs="宋体"/>
                <w:sz w:val="24"/>
                <w:szCs w:val="24"/>
                <w:highlight w:val="none"/>
              </w:rPr>
              <w:t>本项目为非单一产品采购项目，其中核心产品为：</w:t>
            </w:r>
            <w:r>
              <w:rPr>
                <w:rFonts w:hint="default" w:ascii="宋体" w:hAnsi="宋体" w:eastAsia="宋体" w:cs="宋体"/>
                <w:sz w:val="24"/>
                <w:szCs w:val="24"/>
                <w:highlight w:val="none"/>
                <w:u w:val="single"/>
              </w:rPr>
              <w:t xml:space="preserve"> 1*2.5mm²铜芯电线</w:t>
            </w:r>
            <w:r>
              <w:rPr>
                <w:rFonts w:hint="default" w:ascii="宋体" w:hAnsi="宋体" w:eastAsia="宋体" w:cs="宋体"/>
                <w:sz w:val="24"/>
                <w:szCs w:val="24"/>
                <w:highlight w:val="none"/>
              </w:rPr>
              <w:t>。</w:t>
            </w:r>
          </w:p>
          <w:p w14:paraId="36632FC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default"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default" w:ascii="宋体" w:hAnsi="宋体" w:eastAsia="宋体" w:cs="宋体"/>
                <w:sz w:val="24"/>
                <w:szCs w:val="24"/>
                <w:highlight w:val="none"/>
              </w:rPr>
              <w:t xml:space="preserve">本项目不适用。 </w:t>
            </w:r>
          </w:p>
          <w:p w14:paraId="1BAA85A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szCs w:val="24"/>
                <w:highlight w:val="none"/>
                <w:lang w:eastAsia="zh-CN"/>
              </w:rPr>
              <w:t>□</w:t>
            </w:r>
            <w:r>
              <w:rPr>
                <w:rFonts w:hint="default" w:ascii="宋体" w:hAnsi="宋体" w:eastAsia="宋体" w:cs="宋体"/>
                <w:sz w:val="24"/>
                <w:szCs w:val="24"/>
                <w:highlight w:val="none"/>
              </w:rPr>
              <w:t>本项目为单一产品采购项目。</w:t>
            </w:r>
          </w:p>
        </w:tc>
      </w:tr>
      <w:tr w14:paraId="58BC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vAlign w:val="center"/>
          </w:tcPr>
          <w:p w14:paraId="5DD41F62">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04856FF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cs="宋体"/>
                <w:color w:val="auto"/>
                <w:kern w:val="2"/>
                <w:sz w:val="24"/>
                <w:szCs w:val="24"/>
                <w:highlight w:val="none"/>
                <w:lang w:val="en-US" w:eastAsia="zh-CN" w:bidi="ar-SA"/>
              </w:rPr>
            </w:pPr>
            <w:r>
              <w:rPr>
                <w:rFonts w:hint="eastAsia" w:ascii="宋体" w:hAnsi="宋体" w:eastAsia="宋体" w:cs="宋体"/>
                <w:b/>
                <w:bCs/>
                <w:sz w:val="24"/>
                <w:szCs w:val="24"/>
                <w:highlight w:val="none"/>
                <w:lang w:val="en-US" w:eastAsia="zh-CN"/>
              </w:rPr>
              <w:t>提</w:t>
            </w:r>
            <w:r>
              <w:rPr>
                <w:rFonts w:hint="default" w:ascii="宋体" w:hAnsi="宋体" w:eastAsia="宋体" w:cs="宋体"/>
                <w:b/>
                <w:bCs/>
                <w:sz w:val="24"/>
                <w:szCs w:val="24"/>
                <w:highlight w:val="none"/>
              </w:rPr>
              <w:t>供相同品牌产品的不同投标人确定中标候选人的规定</w:t>
            </w:r>
          </w:p>
        </w:tc>
        <w:tc>
          <w:tcPr>
            <w:tcW w:w="7517" w:type="dxa"/>
            <w:vAlign w:val="center"/>
          </w:tcPr>
          <w:p w14:paraId="1ADF6D7A">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default" w:ascii="宋体" w:hAnsi="宋体" w:eastAsia="宋体" w:cs="宋体"/>
                <w:sz w:val="24"/>
                <w:szCs w:val="24"/>
                <w:highlight w:val="none"/>
              </w:rPr>
            </w:pPr>
            <w:r>
              <w:rPr>
                <w:rFonts w:hint="eastAsia" w:ascii="宋体" w:hAnsi="宋体" w:cs="宋体"/>
                <w:sz w:val="24"/>
                <w:szCs w:val="24"/>
                <w:highlight w:val="none"/>
                <w:lang w:eastAsia="zh-CN"/>
              </w:rPr>
              <w:t>☑</w:t>
            </w:r>
            <w:r>
              <w:rPr>
                <w:rFonts w:hint="default" w:ascii="宋体" w:hAnsi="宋体" w:eastAsia="宋体" w:cs="宋体"/>
                <w:sz w:val="24"/>
                <w:szCs w:val="24"/>
                <w:highlight w:val="none"/>
              </w:rPr>
              <w:t xml:space="preserve">综合评分法的采购项目，提供相同品牌产品且通过资格审查、符合性审查的不同投标人参加同一合同项下投标的，按一家投标人计算，评审后得分相同的，按照采购人委托评标委 员会按照招标文件技术部分得分最高的方式确定一个投标人获得中标人推荐资格，其他同品牌投标人不作为中标候选人。 </w:t>
            </w:r>
          </w:p>
          <w:p w14:paraId="691E6606">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default" w:ascii="宋体" w:hAnsi="宋体" w:eastAsia="宋体" w:cs="宋体"/>
                <w:sz w:val="24"/>
                <w:szCs w:val="24"/>
                <w:highlight w:val="none"/>
              </w:rPr>
              <w:t>最低评标价法的采购项目，提供相同品牌产品的不同投标人参加同一合同项下投标的，以其中通过资格审查、符合性审查且报价最低的参加评标；报价相同的，按照/方式确定一个参加评标的投标人，其他投标无效。</w:t>
            </w:r>
          </w:p>
        </w:tc>
      </w:tr>
      <w:tr w14:paraId="45F0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vAlign w:val="center"/>
          </w:tcPr>
          <w:p w14:paraId="0F4E2BD2">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66D37BB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sz w:val="24"/>
                <w:szCs w:val="24"/>
                <w:highlight w:val="none"/>
                <w:lang w:val="en-US" w:eastAsia="zh-CN"/>
              </w:rPr>
            </w:pPr>
            <w:r>
              <w:rPr>
                <w:rFonts w:hint="default" w:ascii="宋体" w:hAnsi="宋体" w:eastAsia="宋体" w:cs="宋体"/>
                <w:b/>
                <w:bCs/>
                <w:sz w:val="24"/>
                <w:szCs w:val="24"/>
                <w:highlight w:val="none"/>
              </w:rPr>
              <w:t>支持本国产品</w:t>
            </w:r>
            <w:r>
              <w:rPr>
                <w:rFonts w:hint="eastAsia" w:ascii="宋体" w:hAnsi="宋体" w:eastAsia="宋体" w:cs="宋体"/>
                <w:b/>
                <w:bCs/>
                <w:sz w:val="24"/>
                <w:szCs w:val="24"/>
                <w:highlight w:val="none"/>
                <w:lang w:val="en-US" w:eastAsia="zh-CN"/>
              </w:rPr>
              <w:t>政策</w:t>
            </w:r>
          </w:p>
        </w:tc>
        <w:tc>
          <w:tcPr>
            <w:tcW w:w="7517" w:type="dxa"/>
            <w:vAlign w:val="center"/>
          </w:tcPr>
          <w:p w14:paraId="0BCA8C75">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default" w:ascii="宋体" w:hAnsi="宋体" w:eastAsia="宋体" w:cs="宋体"/>
                <w:sz w:val="24"/>
                <w:szCs w:val="24"/>
                <w:highlight w:val="none"/>
              </w:rPr>
            </w:pPr>
            <w:r>
              <w:rPr>
                <w:rFonts w:hint="default" w:ascii="宋体" w:hAnsi="宋体" w:eastAsia="宋体" w:cs="宋体"/>
                <w:sz w:val="24"/>
                <w:szCs w:val="24"/>
                <w:highlight w:val="none"/>
              </w:rPr>
              <w:t>对符合本国产品标准的，依法对本国产品给予价格评审优惠，</w:t>
            </w:r>
            <w:r>
              <w:rPr>
                <w:rFonts w:hint="eastAsia" w:ascii="宋体" w:hAnsi="宋体" w:eastAsia="宋体" w:cs="宋体"/>
                <w:sz w:val="24"/>
                <w:szCs w:val="24"/>
                <w:highlight w:val="none"/>
                <w:lang w:val="en-US" w:eastAsia="zh-CN"/>
              </w:rPr>
              <w:t>用</w:t>
            </w:r>
            <w:r>
              <w:rPr>
                <w:rFonts w:hint="default" w:ascii="宋体" w:hAnsi="宋体" w:eastAsia="宋体" w:cs="宋体"/>
                <w:sz w:val="24"/>
                <w:szCs w:val="24"/>
                <w:highlight w:val="none"/>
              </w:rPr>
              <w:t>扣除后的价格参与评审。</w:t>
            </w:r>
          </w:p>
          <w:p w14:paraId="7C74D0A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sz w:val="24"/>
                <w:szCs w:val="24"/>
                <w:highlight w:val="none"/>
                <w:lang w:eastAsia="zh-CN"/>
              </w:rPr>
            </w:pPr>
            <w:r>
              <w:rPr>
                <w:rFonts w:hint="default" w:ascii="宋体" w:hAnsi="宋体" w:eastAsia="宋体" w:cs="宋体"/>
                <w:b/>
                <w:bCs/>
                <w:sz w:val="24"/>
                <w:szCs w:val="24"/>
                <w:highlight w:val="none"/>
              </w:rPr>
              <w:t>注：本项目为物资类采购均为本国产品，不涉及该政策下的价格评审优惠。</w:t>
            </w:r>
          </w:p>
        </w:tc>
      </w:tr>
      <w:tr w14:paraId="2C6A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vAlign w:val="center"/>
          </w:tcPr>
          <w:p w14:paraId="21117A19">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26D7B1E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宋体" w:hAnsi="宋体" w:eastAsia="宋体" w:cs="宋体"/>
                <w:b/>
                <w:bCs/>
                <w:sz w:val="24"/>
                <w:szCs w:val="24"/>
                <w:highlight w:val="none"/>
              </w:rPr>
            </w:pPr>
            <w:r>
              <w:rPr>
                <w:rFonts w:hint="default" w:ascii="宋体" w:hAnsi="宋体" w:eastAsia="宋体" w:cs="宋体"/>
                <w:sz w:val="24"/>
                <w:szCs w:val="24"/>
                <w:highlight w:val="none"/>
              </w:rPr>
              <w:t>优先采购创新节能环保产品</w:t>
            </w:r>
          </w:p>
        </w:tc>
        <w:tc>
          <w:tcPr>
            <w:tcW w:w="7517" w:type="dxa"/>
            <w:vAlign w:val="center"/>
          </w:tcPr>
          <w:p w14:paraId="7290E7A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所</w:t>
            </w:r>
            <w:r>
              <w:rPr>
                <w:rFonts w:hint="default" w:ascii="宋体" w:hAnsi="宋体" w:eastAsia="宋体" w:cs="宋体"/>
                <w:sz w:val="24"/>
                <w:szCs w:val="24"/>
                <w:highlight w:val="none"/>
              </w:rPr>
              <w:t>投产品纳入创新产品应用示范推荐目录内企业、所投产品获得节能产品或环境标志产品认证证书的供应商给予3%评审优惠。</w:t>
            </w:r>
          </w:p>
          <w:p w14:paraId="783E1265">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提示：</w:t>
            </w:r>
          </w:p>
          <w:p w14:paraId="6F9F875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1.本项目投标产品主体须属于优先采购范围，若只是附带配件获证，不能享受价格扣除。</w:t>
            </w:r>
          </w:p>
          <w:p w14:paraId="0B537255">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sz w:val="24"/>
                <w:szCs w:val="24"/>
                <w:highlight w:val="none"/>
                <w:lang w:eastAsia="zh-CN"/>
              </w:rPr>
            </w:pPr>
            <w:r>
              <w:rPr>
                <w:rFonts w:hint="eastAsia" w:ascii="宋体" w:hAnsi="宋体" w:cs="宋体"/>
                <w:b/>
                <w:bCs/>
                <w:sz w:val="24"/>
                <w:szCs w:val="24"/>
                <w:highlight w:val="none"/>
                <w:lang w:val="en-US" w:eastAsia="zh-CN"/>
              </w:rPr>
              <w:t>2.若同时满足中小企业和绿色标志，优惠政策可叠加。</w:t>
            </w:r>
          </w:p>
        </w:tc>
      </w:tr>
      <w:tr w14:paraId="2E53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33" w:type="dxa"/>
            <w:vAlign w:val="center"/>
          </w:tcPr>
          <w:p w14:paraId="12A40634">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01A2465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是否接受</w:t>
            </w:r>
          </w:p>
          <w:p w14:paraId="121942C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联合体投标</w:t>
            </w:r>
          </w:p>
        </w:tc>
        <w:tc>
          <w:tcPr>
            <w:tcW w:w="7517" w:type="dxa"/>
            <w:vAlign w:val="center"/>
          </w:tcPr>
          <w:p w14:paraId="7AA78C9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sym w:font="Wingdings 2" w:char="0052"/>
            </w:r>
            <w:r>
              <w:rPr>
                <w:rFonts w:hint="eastAsia" w:ascii="宋体" w:hAnsi="宋体" w:eastAsia="宋体" w:cs="宋体"/>
                <w:b/>
                <w:bCs/>
                <w:color w:val="auto"/>
                <w:sz w:val="24"/>
                <w:szCs w:val="24"/>
                <w:highlight w:val="none"/>
              </w:rPr>
              <w:t>不接受</w:t>
            </w:r>
          </w:p>
          <w:p w14:paraId="330E044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sym w:font="Wingdings" w:char="00A8"/>
            </w:r>
            <w:r>
              <w:rPr>
                <w:rFonts w:hint="eastAsia" w:ascii="宋体" w:hAnsi="宋体" w:eastAsia="宋体" w:cs="宋体"/>
                <w:b/>
                <w:bCs/>
                <w:color w:val="auto"/>
                <w:sz w:val="24"/>
                <w:szCs w:val="24"/>
                <w:highlight w:val="none"/>
              </w:rPr>
              <w:t>接受</w:t>
            </w:r>
          </w:p>
          <w:p w14:paraId="13A0B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本项目接受联合体投标，联合体投标的应满足下列要求： </w:t>
            </w:r>
          </w:p>
          <w:p w14:paraId="5064A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①联合体投标的须附联合体投标协议书，联合体成员不得超过两家，明确联合体牵头人和各方的权利义务、出资额及出资比例，其中联合体牵头方应在联合体中出资比例最大；联合体响应、签约及履行合同和协议中应承担的义务和法律责任； </w:t>
            </w:r>
          </w:p>
          <w:p w14:paraId="663ED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②联合体各方不得再以自己名义单独或加入其他联合体参加本项目的响应，否则相关响应均无效； </w:t>
            </w:r>
          </w:p>
          <w:p w14:paraId="5E8C2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③联合体牵头方法定代表人或其委托代理人负责签署本次响应文件，联合体成员方必须在联合体协议中承诺对此予以认可并加盖单位公章。 </w:t>
            </w:r>
          </w:p>
        </w:tc>
      </w:tr>
      <w:tr w14:paraId="580B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33" w:type="dxa"/>
            <w:vAlign w:val="center"/>
          </w:tcPr>
          <w:p w14:paraId="7FA5FC4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sz w:val="24"/>
                <w:szCs w:val="24"/>
                <w:highlight w:val="none"/>
              </w:rPr>
            </w:pPr>
          </w:p>
        </w:tc>
        <w:tc>
          <w:tcPr>
            <w:tcW w:w="2074" w:type="dxa"/>
            <w:vAlign w:val="center"/>
          </w:tcPr>
          <w:p w14:paraId="6C9D1A15">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有效期</w:t>
            </w:r>
          </w:p>
        </w:tc>
        <w:tc>
          <w:tcPr>
            <w:tcW w:w="7517" w:type="dxa"/>
            <w:vAlign w:val="center"/>
          </w:tcPr>
          <w:p w14:paraId="1D43F32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的截止之日起</w:t>
            </w:r>
            <w:r>
              <w:rPr>
                <w:rFonts w:hint="eastAsia" w:ascii="宋体" w:hAnsi="宋体" w:eastAsia="宋体" w:cs="宋体"/>
                <w:b/>
                <w:bCs/>
                <w:color w:val="auto"/>
                <w:sz w:val="24"/>
                <w:szCs w:val="24"/>
                <w:highlight w:val="none"/>
                <w:u w:val="single"/>
                <w:lang w:val="en-US" w:eastAsia="zh-CN"/>
              </w:rPr>
              <w:t>90</w:t>
            </w:r>
            <w:r>
              <w:rPr>
                <w:rFonts w:hint="eastAsia" w:ascii="宋体" w:hAnsi="宋体" w:eastAsia="宋体" w:cs="宋体"/>
                <w:b/>
                <w:bCs/>
                <w:color w:val="auto"/>
                <w:sz w:val="24"/>
                <w:szCs w:val="24"/>
                <w:highlight w:val="none"/>
                <w:lang w:eastAsia="zh-CN"/>
              </w:rPr>
              <w:t>天</w:t>
            </w:r>
          </w:p>
        </w:tc>
      </w:tr>
      <w:tr w14:paraId="5D03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33" w:type="dxa"/>
            <w:vAlign w:val="center"/>
          </w:tcPr>
          <w:p w14:paraId="49B40B5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608883B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投标保证金</w:t>
            </w:r>
          </w:p>
        </w:tc>
        <w:tc>
          <w:tcPr>
            <w:tcW w:w="7517" w:type="dxa"/>
            <w:shd w:val="clear" w:color="auto" w:fill="auto"/>
            <w:vAlign w:val="center"/>
          </w:tcPr>
          <w:p w14:paraId="6C3ED9E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投标保证金金额：</w:t>
            </w:r>
            <w:r>
              <w:rPr>
                <w:rFonts w:hint="eastAsia" w:ascii="宋体" w:hAnsi="宋体" w:cs="宋体"/>
                <w:b/>
                <w:bCs/>
                <w:color w:val="auto"/>
                <w:kern w:val="2"/>
                <w:sz w:val="24"/>
                <w:szCs w:val="24"/>
                <w:highlight w:val="none"/>
                <w:lang w:val="en-US" w:eastAsia="zh-CN" w:bidi="ar-SA"/>
              </w:rPr>
              <w:t>18000.00元（壹万捌仟元整）</w:t>
            </w:r>
          </w:p>
          <w:p w14:paraId="5CCEBF5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投标保证金的形式：供应商自主选择以银行转账或者电子保函、纸质保函等非现金方式缴纳，以上两种方式投标人仅需选择其中一个即可。具体缴纳方式如下</w:t>
            </w:r>
            <w:r>
              <w:rPr>
                <w:rFonts w:hint="eastAsia" w:ascii="宋体" w:hAnsi="宋体" w:cs="宋体"/>
                <w:b w:val="0"/>
                <w:bCs w:val="0"/>
                <w:color w:val="auto"/>
                <w:kern w:val="2"/>
                <w:sz w:val="24"/>
                <w:szCs w:val="24"/>
                <w:highlight w:val="none"/>
                <w:lang w:val="en-US" w:eastAsia="zh-CN" w:bidi="ar-SA"/>
              </w:rPr>
              <w:t>：</w:t>
            </w:r>
          </w:p>
          <w:p w14:paraId="1635EDF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bCs/>
                <w:color w:val="auto"/>
                <w:sz w:val="24"/>
                <w:szCs w:val="24"/>
                <w:highlight w:val="none"/>
                <w:lang w:val="zh-CN" w:eastAsia="zh-CN"/>
              </w:rPr>
            </w:pP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val="zh-CN" w:eastAsia="zh-CN"/>
              </w:rPr>
              <w:t>保证金的形式：供应商自主选择以银行转账或者电子保函、纸质保函等非现金方式缴纳，</w:t>
            </w:r>
            <w:r>
              <w:rPr>
                <w:rFonts w:hint="eastAsia" w:ascii="宋体" w:hAnsi="宋体" w:cs="宋体"/>
                <w:b/>
                <w:bCs/>
                <w:color w:val="auto"/>
                <w:sz w:val="24"/>
                <w:szCs w:val="24"/>
                <w:highlight w:val="none"/>
                <w:lang w:val="en-US" w:eastAsia="zh-CN"/>
              </w:rPr>
              <w:t>以下</w:t>
            </w:r>
            <w:r>
              <w:rPr>
                <w:rFonts w:hint="eastAsia" w:ascii="宋体" w:hAnsi="宋体" w:eastAsia="宋体" w:cs="宋体"/>
                <w:b/>
                <w:bCs/>
                <w:color w:val="auto"/>
                <w:sz w:val="24"/>
                <w:szCs w:val="24"/>
                <w:highlight w:val="none"/>
                <w:lang w:val="zh-CN" w:eastAsia="zh-CN"/>
              </w:rPr>
              <w:t>方式</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zh-CN" w:eastAsia="zh-CN"/>
              </w:rPr>
              <w:t>仅需选择其中一个即可。具体缴纳方式如下</w:t>
            </w:r>
            <w:r>
              <w:rPr>
                <w:rFonts w:hint="eastAsia" w:ascii="宋体" w:hAnsi="宋体" w:cs="宋体"/>
                <w:b/>
                <w:bCs/>
                <w:color w:val="auto"/>
                <w:sz w:val="24"/>
                <w:szCs w:val="24"/>
                <w:highlight w:val="none"/>
                <w:lang w:val="zh-CN" w:eastAsia="zh-CN"/>
              </w:rPr>
              <w:t>：</w:t>
            </w:r>
          </w:p>
          <w:p w14:paraId="477497C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方式一</w:t>
            </w:r>
            <w:r>
              <w:rPr>
                <w:rFonts w:hint="eastAsia" w:ascii="宋体" w:hAnsi="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zh-CN" w:eastAsia="zh-CN"/>
              </w:rPr>
              <w:t>电子保证金</w:t>
            </w:r>
          </w:p>
          <w:p w14:paraId="59FC843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zh-CN" w:eastAsia="zh-CN"/>
              </w:rPr>
              <w:t>账户信息</w:t>
            </w:r>
            <w:r>
              <w:rPr>
                <w:rFonts w:hint="eastAsia" w:ascii="宋体" w:hAnsi="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zh-CN" w:eastAsia="zh-CN"/>
              </w:rPr>
              <w:t>按系统自动生成的收款账号信息进行缴纳。具体操作在【保证金管理】页面，选择【电子保证金(在线获取账号)】，点击【新疆保证金平台】，自动从银行获取保证金的收款户名、收款账号、收款银行信息。供应商需将保证金转入获取到的收款账号。</w:t>
            </w:r>
          </w:p>
          <w:p w14:paraId="5DB21A0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eastAsia="zh-CN"/>
              </w:rPr>
              <w:t>方式</w:t>
            </w:r>
            <w:r>
              <w:rPr>
                <w:rFonts w:hint="eastAsia" w:ascii="宋体" w:hAnsi="宋体" w:eastAsia="宋体" w:cs="宋体"/>
                <w:b/>
                <w:bCs/>
                <w:color w:val="auto"/>
                <w:sz w:val="24"/>
                <w:szCs w:val="24"/>
                <w:highlight w:val="none"/>
                <w:lang w:val="en-US" w:eastAsia="zh-CN"/>
              </w:rPr>
              <w:t>二</w:t>
            </w:r>
            <w:r>
              <w:rPr>
                <w:rFonts w:hint="eastAsia" w:ascii="宋体" w:hAnsi="宋体" w:cs="宋体"/>
                <w:b/>
                <w:bCs/>
                <w:color w:val="auto"/>
                <w:sz w:val="24"/>
                <w:szCs w:val="24"/>
                <w:highlight w:val="none"/>
                <w:lang w:val="zh-CN" w:eastAsia="zh-CN"/>
              </w:rPr>
              <w:t>：</w:t>
            </w:r>
            <w:r>
              <w:rPr>
                <w:rFonts w:hint="eastAsia" w:ascii="宋体" w:hAnsi="宋体" w:eastAsia="宋体" w:cs="宋体"/>
                <w:b/>
                <w:bCs/>
                <w:color w:val="auto"/>
                <w:sz w:val="24"/>
                <w:szCs w:val="24"/>
                <w:highlight w:val="none"/>
                <w:lang w:val="en-US" w:eastAsia="zh-CN"/>
              </w:rPr>
              <w:t>保函（电子保函、纸质保函）</w:t>
            </w:r>
          </w:p>
          <w:p w14:paraId="74D6391A">
            <w:pPr>
              <w:keepNext w:val="0"/>
              <w:keepLines w:val="0"/>
              <w:suppressLineNumbers w:val="0"/>
              <w:shd w:val="clear" w:color="auto" w:fill="auto"/>
              <w:spacing w:before="0" w:beforeAutospacing="0" w:after="0" w:afterAutospacing="0" w:line="240" w:lineRule="auto"/>
              <w:ind w:left="0" w:right="0"/>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保函推荐使用政采云电子保函，投标人通过政采云平台金融服务页面点击电子保函→立即申请，具体操作详见以下网址：https://jinrong.zcygov.cn/luban/finance/letter/xinjiang?pageModelFlag=650000&amp;utm=luban.luban-PC-42055.959-pc-websitegroup-navBar-front.6.7e243ab01fd611eeaa409fcd72e2594c纸质保函，采用纸质保函方式递交投标保证金，担保保证人应是在中华人民共和国境内依法注册的银行业金融机构、工程担保公司、保险机构。并且在开具保函（保险）的银行等官网能查验真伪信息，且提供相关有助于查验真伪信息的查询码、编码、数据等，在</w:t>
            </w:r>
            <w:r>
              <w:rPr>
                <w:rFonts w:hint="eastAsia" w:ascii="宋体" w:hAnsi="宋体" w:eastAsia="宋体" w:cs="宋体"/>
                <w:color w:val="auto"/>
                <w:sz w:val="24"/>
                <w:szCs w:val="24"/>
                <w:highlight w:val="none"/>
                <w:shd w:val="clear" w:color="auto" w:fill="auto"/>
                <w:lang w:val="en-US" w:eastAsia="zh-CN"/>
              </w:rPr>
              <w:t>响应</w:t>
            </w:r>
            <w:r>
              <w:rPr>
                <w:rFonts w:hint="eastAsia" w:ascii="宋体" w:hAnsi="宋体" w:eastAsia="宋体" w:cs="宋体"/>
                <w:color w:val="auto"/>
                <w:sz w:val="24"/>
                <w:szCs w:val="24"/>
                <w:highlight w:val="none"/>
                <w:shd w:val="clear" w:color="auto" w:fill="auto"/>
              </w:rPr>
              <w:t>文件</w:t>
            </w:r>
            <w:r>
              <w:rPr>
                <w:rFonts w:hint="eastAsia" w:ascii="宋体" w:hAnsi="宋体" w:eastAsia="宋体" w:cs="宋体"/>
                <w:color w:val="auto"/>
                <w:sz w:val="24"/>
                <w:szCs w:val="24"/>
                <w:highlight w:val="none"/>
                <w:shd w:val="clear" w:color="auto" w:fill="auto"/>
                <w:lang w:val="en-US" w:eastAsia="zh-CN"/>
              </w:rPr>
              <w:t>及资格证明文件</w:t>
            </w:r>
            <w:r>
              <w:rPr>
                <w:rFonts w:hint="eastAsia" w:ascii="宋体" w:hAnsi="宋体" w:eastAsia="宋体" w:cs="宋体"/>
                <w:color w:val="auto"/>
                <w:sz w:val="24"/>
                <w:szCs w:val="24"/>
                <w:highlight w:val="none"/>
                <w:shd w:val="clear" w:color="auto" w:fill="auto"/>
              </w:rPr>
              <w:t>中做相应体现，并将对应的保函随响应文件一起上传到政采云平台并在</w:t>
            </w:r>
            <w:r>
              <w:rPr>
                <w:rFonts w:hint="eastAsia" w:ascii="宋体" w:hAnsi="宋体" w:eastAsia="宋体" w:cs="宋体"/>
                <w:color w:val="auto"/>
                <w:sz w:val="24"/>
                <w:szCs w:val="24"/>
                <w:highlight w:val="none"/>
                <w:shd w:val="clear" w:color="auto" w:fill="auto"/>
                <w:lang w:val="en-US" w:eastAsia="zh-CN"/>
              </w:rPr>
              <w:t>资格审查文件</w:t>
            </w:r>
            <w:r>
              <w:rPr>
                <w:rFonts w:hint="eastAsia" w:ascii="宋体" w:hAnsi="宋体" w:eastAsia="宋体" w:cs="宋体"/>
                <w:color w:val="auto"/>
                <w:sz w:val="24"/>
                <w:szCs w:val="24"/>
                <w:highlight w:val="none"/>
                <w:shd w:val="clear" w:color="auto" w:fill="auto"/>
              </w:rPr>
              <w:t>中提供。</w:t>
            </w:r>
          </w:p>
          <w:p w14:paraId="300646AA">
            <w:pPr>
              <w:keepNext w:val="0"/>
              <w:keepLines w:val="0"/>
              <w:suppressLineNumbers w:val="0"/>
              <w:shd w:val="clear" w:color="auto" w:fill="auto"/>
              <w:spacing w:before="0" w:beforeAutospacing="0" w:after="0" w:afterAutospacing="0" w:line="240" w:lineRule="auto"/>
              <w:ind w:left="0" w:right="0"/>
              <w:jc w:val="left"/>
              <w:rPr>
                <w:rFonts w:hint="eastAsia" w:ascii="宋体" w:hAnsi="宋体" w:eastAsia="宋体" w:cs="宋体"/>
                <w:color w:val="auto"/>
                <w:sz w:val="24"/>
                <w:szCs w:val="20"/>
                <w:highlight w:val="none"/>
                <w:shd w:val="clear" w:color="auto" w:fill="auto"/>
              </w:rPr>
            </w:pPr>
            <w:r>
              <w:rPr>
                <w:rFonts w:hint="eastAsia" w:ascii="宋体" w:hAnsi="宋体" w:eastAsia="宋体" w:cs="宋体"/>
                <w:color w:val="auto"/>
                <w:sz w:val="24"/>
                <w:szCs w:val="20"/>
                <w:highlight w:val="none"/>
                <w:shd w:val="clear" w:color="auto" w:fill="auto"/>
              </w:rPr>
              <w:t>三、银行保函</w:t>
            </w:r>
          </w:p>
          <w:p w14:paraId="5B73210D">
            <w:pPr>
              <w:keepNext w:val="0"/>
              <w:keepLines w:val="0"/>
              <w:suppressLineNumbers w:val="0"/>
              <w:shd w:val="clear" w:color="auto" w:fill="auto"/>
              <w:spacing w:before="0" w:beforeAutospacing="0" w:after="0" w:afterAutospacing="0" w:line="240" w:lineRule="auto"/>
              <w:ind w:left="0" w:right="0"/>
              <w:jc w:val="left"/>
              <w:rPr>
                <w:rFonts w:hint="eastAsia"/>
                <w:color w:val="auto"/>
                <w:szCs w:val="20"/>
                <w:highlight w:val="none"/>
              </w:rPr>
            </w:pPr>
            <w:r>
              <w:rPr>
                <w:rFonts w:hint="eastAsia" w:ascii="宋体" w:hAnsi="宋体" w:eastAsia="宋体" w:cs="宋体"/>
                <w:color w:val="auto"/>
                <w:sz w:val="24"/>
                <w:szCs w:val="20"/>
                <w:highlight w:val="none"/>
                <w:shd w:val="clear" w:color="auto" w:fill="auto"/>
              </w:rPr>
              <w:t>必须由投标单位基本账户开户银行开具，并且在开具保函的银行官网能查验真伪信息，提供保函信息包括相关有助于查验真伪信息的查询码、编码、数据等；在投标文件中做相应体现，并在开标时向代理机构单独提供证明。</w:t>
            </w:r>
          </w:p>
          <w:p w14:paraId="3E64897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（1）保函按照“一标项一保函”的原则；</w:t>
            </w:r>
          </w:p>
          <w:p w14:paraId="1502854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（2）保函须在采购文件规定的投标截止时间前办理完成，并将对应的保函随</w:t>
            </w:r>
            <w:r>
              <w:rPr>
                <w:rFonts w:hint="eastAsia" w:ascii="宋体" w:hAnsi="宋体" w:cs="宋体"/>
                <w:b w:val="0"/>
                <w:bCs w:val="0"/>
                <w:color w:val="auto"/>
                <w:kern w:val="2"/>
                <w:sz w:val="24"/>
                <w:szCs w:val="24"/>
                <w:highlight w:val="none"/>
                <w:lang w:val="en-US" w:eastAsia="zh-CN" w:bidi="ar-SA"/>
              </w:rPr>
              <w:t>资格证明文件及</w:t>
            </w:r>
            <w:r>
              <w:rPr>
                <w:rFonts w:hint="eastAsia" w:ascii="宋体" w:hAnsi="宋体" w:eastAsia="宋体" w:cs="宋体"/>
                <w:b w:val="0"/>
                <w:bCs w:val="0"/>
                <w:color w:val="auto"/>
                <w:kern w:val="2"/>
                <w:sz w:val="24"/>
                <w:szCs w:val="24"/>
                <w:highlight w:val="none"/>
                <w:lang w:val="en-US" w:eastAsia="zh-CN" w:bidi="ar-SA"/>
              </w:rPr>
              <w:t>响应文件一起上传到政采云平台</w:t>
            </w:r>
            <w:r>
              <w:rPr>
                <w:rFonts w:hint="eastAsia" w:ascii="宋体" w:hAnsi="宋体" w:cs="宋体"/>
                <w:b w:val="0"/>
                <w:bCs w:val="0"/>
                <w:color w:val="auto"/>
                <w:kern w:val="2"/>
                <w:sz w:val="24"/>
                <w:szCs w:val="24"/>
                <w:highlight w:val="none"/>
                <w:lang w:val="en-US" w:eastAsia="zh-CN" w:bidi="ar-SA"/>
              </w:rPr>
              <w:t>并</w:t>
            </w:r>
            <w:r>
              <w:rPr>
                <w:rFonts w:hint="eastAsia" w:ascii="宋体" w:hAnsi="宋体" w:eastAsia="宋体" w:cs="宋体"/>
                <w:b w:val="0"/>
                <w:bCs w:val="0"/>
                <w:color w:val="auto"/>
                <w:sz w:val="24"/>
                <w:szCs w:val="24"/>
                <w:highlight w:val="none"/>
                <w:lang w:val="en-US" w:eastAsia="zh-CN"/>
              </w:rPr>
              <w:t>在标书中提供。</w:t>
            </w:r>
          </w:p>
          <w:p w14:paraId="14C4005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（3）提供合法真实有效的保函作为本项目缴纳保证金的证明材料；</w:t>
            </w:r>
          </w:p>
          <w:p w14:paraId="44D8BD0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（4）已开具的保函，供应商不可单方面提出退保、注销等要求。</w:t>
            </w:r>
          </w:p>
          <w:p w14:paraId="477AF65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（5）</w:t>
            </w:r>
            <w:r>
              <w:rPr>
                <w:rFonts w:hint="default" w:ascii="宋体" w:hAnsi="宋体" w:eastAsia="宋体" w:cs="宋体"/>
                <w:b/>
                <w:bCs/>
                <w:sz w:val="24"/>
                <w:szCs w:val="24"/>
                <w:highlight w:val="none"/>
              </w:rPr>
              <w:t>以担保函、保证保险形式缴纳投标保证金的，受益人和收取单位须为采购人</w:t>
            </w:r>
            <w:r>
              <w:rPr>
                <w:rFonts w:hint="default" w:ascii="宋体" w:hAnsi="宋体" w:eastAsia="宋体" w:cs="宋体"/>
                <w:sz w:val="24"/>
                <w:szCs w:val="24"/>
                <w:highlight w:val="none"/>
              </w:rPr>
              <w:t>。</w:t>
            </w:r>
          </w:p>
          <w:p w14:paraId="355B68B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val="en-US" w:eastAsia="zh-CN"/>
              </w:rPr>
              <w:t>保证金的递交截止时间：同开标时间，保证金汇款凭证用途栏应注明：项目编号或项目名称，未按以上要求递交</w:t>
            </w: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val="en-US" w:eastAsia="zh-CN"/>
              </w:rPr>
              <w:t>保证金及提供保证金交纳凭证的视为无效，采购人将拒绝其</w:t>
            </w:r>
            <w:r>
              <w:rPr>
                <w:rFonts w:hint="eastAsia" w:ascii="宋体" w:hAnsi="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val="en-US" w:eastAsia="zh-CN"/>
              </w:rPr>
              <w:t>。</w:t>
            </w:r>
          </w:p>
          <w:p w14:paraId="697A117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注：1、若供应商未按照上述规定缴纳投标保证金，响应文件将</w:t>
            </w:r>
            <w:r>
              <w:rPr>
                <w:rFonts w:hint="eastAsia" w:ascii="宋体" w:hAnsi="宋体" w:eastAsia="宋体" w:cs="宋体"/>
                <w:b/>
                <w:bCs/>
                <w:color w:val="auto"/>
                <w:kern w:val="2"/>
                <w:sz w:val="24"/>
                <w:szCs w:val="24"/>
                <w:highlight w:val="none"/>
                <w:lang w:val="en-US" w:eastAsia="zh-CN" w:bidi="ar-SA"/>
              </w:rPr>
              <w:t>被拒绝</w:t>
            </w:r>
            <w:r>
              <w:rPr>
                <w:rFonts w:hint="eastAsia" w:ascii="宋体" w:hAnsi="宋体" w:eastAsia="宋体" w:cs="宋体"/>
                <w:b w:val="0"/>
                <w:bCs w:val="0"/>
                <w:color w:val="auto"/>
                <w:kern w:val="2"/>
                <w:sz w:val="24"/>
                <w:szCs w:val="24"/>
                <w:highlight w:val="none"/>
                <w:lang w:val="en-US" w:eastAsia="zh-CN" w:bidi="ar-SA"/>
              </w:rPr>
              <w:t>评审。</w:t>
            </w:r>
          </w:p>
          <w:p w14:paraId="47EBF99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2.投标人需自行评估因异地、跨行、公休日等因素造成的投标保证金到账延迟风险，并承担相应责任。</w:t>
            </w:r>
          </w:p>
          <w:p w14:paraId="1EAA2B0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240" w:lineRule="auto"/>
              <w:ind w:left="0" w:right="0"/>
              <w:jc w:val="left"/>
              <w:textAlignment w:val="auto"/>
              <w:outlineLvl w:val="9"/>
              <w:rPr>
                <w:rFonts w:hint="eastAsia" w:ascii="宋体" w:hAnsi="宋体" w:eastAsia="宋体" w:cs="宋体"/>
                <w:b/>
                <w:bCs/>
                <w:color w:val="auto"/>
                <w:sz w:val="24"/>
                <w:szCs w:val="24"/>
                <w:highlight w:val="none"/>
                <w:lang w:val="zh-CN" w:eastAsia="zh-CN"/>
              </w:rPr>
            </w:pPr>
            <w:r>
              <w:rPr>
                <w:rFonts w:hint="eastAsia" w:ascii="宋体" w:hAnsi="宋体" w:eastAsia="宋体" w:cs="宋体"/>
                <w:b w:val="0"/>
                <w:bCs w:val="0"/>
                <w:color w:val="auto"/>
                <w:kern w:val="2"/>
                <w:sz w:val="24"/>
                <w:szCs w:val="24"/>
                <w:highlight w:val="none"/>
                <w:lang w:val="en-US" w:eastAsia="zh-CN" w:bidi="ar-SA"/>
              </w:rPr>
              <w:t>退还投标保证金： 缴纳方式为电子保证金的由政采云平台自动退还（请务必正确填写账户信息）</w:t>
            </w:r>
          </w:p>
          <w:p w14:paraId="4021D01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提示：</w:t>
            </w:r>
            <w:r>
              <w:rPr>
                <w:rFonts w:hint="eastAsia" w:ascii="宋体" w:hAnsi="宋体" w:cs="宋体"/>
                <w:b w:val="0"/>
                <w:bCs w:val="0"/>
                <w:color w:val="auto"/>
                <w:kern w:val="2"/>
                <w:sz w:val="24"/>
                <w:szCs w:val="24"/>
                <w:highlight w:val="none"/>
                <w:lang w:val="en-US" w:eastAsia="zh-CN" w:bidi="ar-SA"/>
              </w:rPr>
              <w:t>供应商提供保函时应附开具保函的所有页面（包括保函查询真伪方式页面），</w:t>
            </w:r>
            <w:r>
              <w:rPr>
                <w:rFonts w:hint="eastAsia" w:ascii="宋体" w:hAnsi="宋体" w:eastAsia="宋体" w:cs="宋体"/>
                <w:b w:val="0"/>
                <w:bCs w:val="0"/>
                <w:color w:val="auto"/>
                <w:kern w:val="2"/>
                <w:sz w:val="24"/>
                <w:szCs w:val="24"/>
                <w:highlight w:val="none"/>
                <w:lang w:val="en-US" w:eastAsia="zh-CN" w:bidi="ar-SA"/>
              </w:rPr>
              <w:t>未按以上要求</w:t>
            </w:r>
            <w:r>
              <w:rPr>
                <w:rFonts w:hint="eastAsia" w:ascii="宋体" w:hAnsi="宋体" w:cs="宋体"/>
                <w:b w:val="0"/>
                <w:bCs w:val="0"/>
                <w:color w:val="auto"/>
                <w:kern w:val="2"/>
                <w:sz w:val="24"/>
                <w:szCs w:val="24"/>
                <w:highlight w:val="none"/>
                <w:lang w:val="en-US" w:eastAsia="zh-CN" w:bidi="ar-SA"/>
              </w:rPr>
              <w:t>上传的</w:t>
            </w:r>
            <w:r>
              <w:rPr>
                <w:rFonts w:hint="eastAsia" w:ascii="宋体" w:hAnsi="宋体" w:eastAsia="宋体" w:cs="宋体"/>
                <w:b w:val="0"/>
                <w:bCs w:val="0"/>
                <w:color w:val="auto"/>
                <w:kern w:val="0"/>
                <w:sz w:val="24"/>
                <w:szCs w:val="24"/>
                <w:highlight w:val="none"/>
              </w:rPr>
              <w:t>造成</w:t>
            </w:r>
            <w:r>
              <w:rPr>
                <w:rFonts w:hint="eastAsia" w:ascii="宋体" w:hAnsi="宋体" w:cs="宋体"/>
                <w:b w:val="0"/>
                <w:bCs w:val="0"/>
                <w:color w:val="auto"/>
                <w:kern w:val="0"/>
                <w:sz w:val="24"/>
                <w:szCs w:val="24"/>
                <w:highlight w:val="none"/>
                <w:lang w:val="en-US" w:eastAsia="zh-CN"/>
              </w:rPr>
              <w:t>无法查询保函真伪导致的</w:t>
            </w:r>
            <w:r>
              <w:rPr>
                <w:rFonts w:hint="eastAsia" w:ascii="宋体" w:hAnsi="宋体" w:eastAsia="宋体" w:cs="宋体"/>
                <w:color w:val="auto"/>
                <w:kern w:val="0"/>
                <w:sz w:val="24"/>
                <w:szCs w:val="24"/>
                <w:highlight w:val="none"/>
                <w:lang w:val="en-US" w:eastAsia="zh-CN" w:bidi="ar"/>
              </w:rPr>
              <w:t>其</w:t>
            </w:r>
            <w:r>
              <w:rPr>
                <w:rFonts w:hint="eastAsia" w:ascii="宋体" w:hAnsi="宋体" w:eastAsia="宋体" w:cs="宋体"/>
                <w:b/>
                <w:bCs/>
                <w:color w:val="auto"/>
                <w:kern w:val="0"/>
                <w:sz w:val="24"/>
                <w:szCs w:val="24"/>
                <w:highlight w:val="none"/>
                <w:lang w:val="en-US" w:eastAsia="zh-CN" w:bidi="ar"/>
              </w:rPr>
              <w:t>投标被拒绝</w:t>
            </w:r>
            <w:r>
              <w:rPr>
                <w:rFonts w:hint="eastAsia" w:ascii="宋体" w:hAnsi="宋体" w:eastAsia="宋体" w:cs="宋体"/>
                <w:b w:val="0"/>
                <w:bCs w:val="0"/>
                <w:color w:val="auto"/>
                <w:kern w:val="0"/>
                <w:sz w:val="24"/>
                <w:szCs w:val="24"/>
                <w:highlight w:val="none"/>
              </w:rPr>
              <w:t>等后果由供应商自行承担</w:t>
            </w:r>
            <w:r>
              <w:rPr>
                <w:rFonts w:hint="eastAsia" w:ascii="宋体" w:hAnsi="宋体" w:cs="宋体"/>
                <w:b w:val="0"/>
                <w:bCs w:val="0"/>
                <w:color w:val="auto"/>
                <w:kern w:val="2"/>
                <w:sz w:val="24"/>
                <w:szCs w:val="24"/>
                <w:highlight w:val="none"/>
                <w:lang w:val="en-US" w:eastAsia="zh-CN" w:bidi="ar-SA"/>
              </w:rPr>
              <w:t>。</w:t>
            </w:r>
          </w:p>
        </w:tc>
      </w:tr>
      <w:tr w14:paraId="0F5F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33" w:type="dxa"/>
            <w:vAlign w:val="center"/>
          </w:tcPr>
          <w:p w14:paraId="1215A853">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62F6B0D4">
            <w:pPr>
              <w:pStyle w:val="15"/>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保证金的退还</w:t>
            </w:r>
          </w:p>
        </w:tc>
        <w:tc>
          <w:tcPr>
            <w:tcW w:w="7517" w:type="dxa"/>
            <w:shd w:val="clear" w:color="auto" w:fill="auto"/>
            <w:vAlign w:val="center"/>
          </w:tcPr>
          <w:p w14:paraId="548A9155">
            <w:pPr>
              <w:pStyle w:val="15"/>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(1)未中标供应商，自中标通知书发出之日起5个工作日内原账户退还；</w:t>
            </w:r>
          </w:p>
          <w:p w14:paraId="03423F97">
            <w:pPr>
              <w:pStyle w:val="15"/>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(2)中标供应商在合同签订</w:t>
            </w:r>
            <w:r>
              <w:rPr>
                <w:rFonts w:hint="eastAsia" w:cs="宋体"/>
                <w:color w:val="auto"/>
                <w:kern w:val="0"/>
                <w:sz w:val="24"/>
                <w:szCs w:val="24"/>
                <w:highlight w:val="none"/>
                <w:lang w:val="en-US" w:eastAsia="zh-CN"/>
              </w:rPr>
              <w:t>之日起5</w:t>
            </w:r>
            <w:r>
              <w:rPr>
                <w:rFonts w:hint="eastAsia" w:ascii="宋体" w:hAnsi="宋体" w:eastAsia="宋体" w:cs="宋体"/>
                <w:color w:val="auto"/>
                <w:kern w:val="0"/>
                <w:sz w:val="24"/>
                <w:szCs w:val="24"/>
                <w:highlight w:val="none"/>
              </w:rPr>
              <w:t>个工作日内予以退还。</w:t>
            </w:r>
          </w:p>
          <w:p w14:paraId="609D8402">
            <w:pPr>
              <w:pStyle w:val="15"/>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账户问题导致无法正常时间内退付的，采购人和采购代理机构不承担相应责任；</w:t>
            </w:r>
          </w:p>
          <w:p w14:paraId="57370719">
            <w:pPr>
              <w:pStyle w:val="15"/>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保证金退还不计付利息。</w:t>
            </w:r>
          </w:p>
        </w:tc>
      </w:tr>
      <w:tr w14:paraId="2557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Align w:val="center"/>
          </w:tcPr>
          <w:p w14:paraId="01C640C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065E833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最高限价</w:t>
            </w:r>
          </w:p>
        </w:tc>
        <w:tc>
          <w:tcPr>
            <w:tcW w:w="7517" w:type="dxa"/>
            <w:shd w:val="clear" w:color="auto" w:fill="auto"/>
            <w:vAlign w:val="center"/>
          </w:tcPr>
          <w:p w14:paraId="2DE5658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1.下浮率</w:t>
            </w:r>
            <w:r>
              <w:rPr>
                <w:rFonts w:hint="eastAsia" w:ascii="宋体" w:hAnsi="宋体" w:eastAsia="宋体" w:cs="宋体"/>
                <w:b/>
                <w:bCs/>
                <w:color w:val="auto"/>
                <w:kern w:val="2"/>
                <w:sz w:val="24"/>
                <w:szCs w:val="24"/>
                <w:highlight w:val="none"/>
                <w:lang w:val="en-US" w:eastAsia="zh-CN" w:bidi="ar-SA"/>
              </w:rPr>
              <w:t>不得高于 100%</w:t>
            </w:r>
          </w:p>
          <w:p w14:paraId="1C1AB43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rightChars="0" w:firstLine="0" w:firstLineChars="0"/>
              <w:textAlignment w:val="auto"/>
              <w:outlineLvl w:val="9"/>
              <w:rPr>
                <w:rFonts w:hint="eastAsia" w:ascii="Times New Roman" w:hAnsi="Times New Roman" w:eastAsia="宋体" w:cs="Times New Roman"/>
                <w:b/>
                <w:bCs/>
                <w:color w:val="auto"/>
                <w:kern w:val="2"/>
                <w:sz w:val="21"/>
                <w:szCs w:val="20"/>
                <w:highlight w:val="none"/>
                <w:lang w:val="en-US" w:eastAsia="zh-CN" w:bidi="ar-SA"/>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投标报价不得高于</w:t>
            </w:r>
            <w:r>
              <w:rPr>
                <w:rFonts w:hint="eastAsia" w:ascii="宋体" w:hAnsi="宋体" w:cs="宋体"/>
                <w:b/>
                <w:bCs/>
                <w:color w:val="auto"/>
                <w:sz w:val="24"/>
                <w:szCs w:val="24"/>
                <w:highlight w:val="none"/>
                <w:lang w:val="en-US" w:eastAsia="zh-CN"/>
              </w:rPr>
              <w:t>单价</w:t>
            </w:r>
            <w:r>
              <w:rPr>
                <w:rFonts w:hint="eastAsia" w:ascii="宋体" w:hAnsi="宋体" w:eastAsia="宋体" w:cs="宋体"/>
                <w:b/>
                <w:bCs/>
                <w:color w:val="auto"/>
                <w:sz w:val="24"/>
                <w:szCs w:val="24"/>
                <w:highlight w:val="none"/>
                <w:lang w:val="en-US" w:eastAsia="zh-CN"/>
              </w:rPr>
              <w:t>最高限价</w:t>
            </w:r>
            <w:r>
              <w:rPr>
                <w:rFonts w:hint="eastAsia" w:ascii="宋体" w:hAnsi="宋体" w:cs="宋体"/>
                <w:b/>
                <w:bCs/>
                <w:color w:val="auto"/>
                <w:sz w:val="24"/>
                <w:szCs w:val="24"/>
                <w:highlight w:val="none"/>
                <w:lang w:val="en-US" w:eastAsia="zh-CN"/>
              </w:rPr>
              <w:t>（单价</w:t>
            </w:r>
            <w:r>
              <w:rPr>
                <w:rFonts w:hint="eastAsia" w:ascii="宋体" w:hAnsi="宋体" w:eastAsia="宋体" w:cs="宋体"/>
                <w:b/>
                <w:bCs/>
                <w:color w:val="auto"/>
                <w:sz w:val="24"/>
                <w:szCs w:val="24"/>
                <w:highlight w:val="none"/>
                <w:lang w:val="en-US" w:eastAsia="zh-CN"/>
              </w:rPr>
              <w:t>最高限价</w:t>
            </w:r>
            <w:r>
              <w:rPr>
                <w:rFonts w:hint="eastAsia" w:ascii="宋体" w:hAnsi="宋体" w:cs="宋体"/>
                <w:b/>
                <w:bCs/>
                <w:color w:val="auto"/>
                <w:sz w:val="24"/>
                <w:szCs w:val="24"/>
                <w:highlight w:val="none"/>
                <w:lang w:val="en-US" w:eastAsia="zh-CN"/>
              </w:rPr>
              <w:t>详见第三章 采购清单）</w:t>
            </w:r>
            <w:r>
              <w:rPr>
                <w:rFonts w:hint="eastAsia" w:ascii="宋体" w:hAnsi="宋体" w:eastAsia="宋体" w:cs="宋体"/>
                <w:b/>
                <w:bCs/>
                <w:color w:val="auto"/>
                <w:sz w:val="24"/>
                <w:szCs w:val="24"/>
                <w:highlight w:val="none"/>
                <w:lang w:val="en-US" w:eastAsia="zh-CN"/>
              </w:rPr>
              <w:t>，</w:t>
            </w:r>
            <w:r>
              <w:rPr>
                <w:rFonts w:hint="default" w:ascii="宋体" w:hAnsi="宋体" w:eastAsia="宋体" w:cs="宋体"/>
                <w:b/>
                <w:bCs/>
                <w:color w:val="auto"/>
                <w:sz w:val="24"/>
                <w:szCs w:val="24"/>
                <w:highlight w:val="none"/>
              </w:rPr>
              <w:t>不得缺项漏项</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否则将按无效投标处理，报价金额保留后两位小数）</w:t>
            </w:r>
          </w:p>
        </w:tc>
      </w:tr>
      <w:tr w14:paraId="32F7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Align w:val="center"/>
          </w:tcPr>
          <w:p w14:paraId="588E6CA8">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4A5C3A4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投标报价</w:t>
            </w:r>
          </w:p>
        </w:tc>
        <w:tc>
          <w:tcPr>
            <w:tcW w:w="7517" w:type="dxa"/>
            <w:shd w:val="clear" w:color="auto" w:fill="auto"/>
            <w:vAlign w:val="center"/>
          </w:tcPr>
          <w:p w14:paraId="09138476">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rightChars="0" w:firstLine="0" w:firstLineChars="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宋体" w:hAnsi="宋体" w:cs="宋体"/>
                <w:color w:val="auto"/>
                <w:kern w:val="2"/>
                <w:sz w:val="24"/>
                <w:szCs w:val="24"/>
                <w:highlight w:val="none"/>
                <w:lang w:val="en-US" w:eastAsia="zh-CN" w:bidi="ar-SA"/>
              </w:rPr>
              <w:t>本项目采用整体</w:t>
            </w:r>
            <w:r>
              <w:rPr>
                <w:rFonts w:hint="eastAsia" w:ascii="宋体" w:hAnsi="宋体" w:eastAsia="宋体" w:cs="宋体"/>
                <w:color w:val="auto"/>
                <w:kern w:val="2"/>
                <w:sz w:val="24"/>
                <w:szCs w:val="24"/>
                <w:highlight w:val="none"/>
                <w:lang w:val="en-US" w:eastAsia="zh-CN" w:bidi="ar-SA"/>
              </w:rPr>
              <w:t>下浮率</w:t>
            </w:r>
            <w:r>
              <w:rPr>
                <w:rFonts w:hint="eastAsia" w:ascii="宋体" w:hAnsi="宋体" w:cs="宋体"/>
                <w:color w:val="auto"/>
                <w:kern w:val="2"/>
                <w:sz w:val="24"/>
                <w:szCs w:val="24"/>
                <w:highlight w:val="none"/>
                <w:lang w:val="en-US" w:eastAsia="zh-CN" w:bidi="ar-SA"/>
              </w:rPr>
              <w:t>报价，下浮率</w:t>
            </w:r>
            <w:r>
              <w:rPr>
                <w:rFonts w:hint="eastAsia" w:ascii="宋体" w:hAnsi="宋体" w:eastAsia="宋体" w:cs="宋体"/>
                <w:color w:val="auto"/>
                <w:kern w:val="2"/>
                <w:sz w:val="24"/>
                <w:szCs w:val="24"/>
                <w:highlight w:val="none"/>
                <w:lang w:val="en-US" w:eastAsia="zh-CN" w:bidi="ar-SA"/>
              </w:rPr>
              <w:t>不得高于 100%；不得在下浮率前填写“ ± ”; 投标报价须为整数。（举例说明：如投标人按 8 折报价，则在开标一览表填写下浮率：20%）</w:t>
            </w:r>
          </w:p>
          <w:p w14:paraId="7C9BC31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rightChars="0" w:firstLine="0" w:firstLineChars="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数量以实际购进数量为准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结算价=中标单价*实际购进数量</w:t>
            </w:r>
            <w:r>
              <w:rPr>
                <w:rFonts w:hint="eastAsia" w:ascii="宋体" w:hAnsi="宋体" w:cs="宋体"/>
                <w:color w:val="auto"/>
                <w:sz w:val="24"/>
                <w:szCs w:val="24"/>
                <w:highlight w:val="none"/>
                <w:lang w:val="en-US" w:eastAsia="zh-CN"/>
              </w:rPr>
              <w:t>。</w:t>
            </w:r>
          </w:p>
          <w:p w14:paraId="3F53565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rightChars="0" w:firstLine="0" w:firstLineChars="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③投标报价</w:t>
            </w:r>
            <w:r>
              <w:rPr>
                <w:rFonts w:hint="eastAsia" w:ascii="宋体" w:hAnsi="宋体" w:eastAsia="宋体" w:cs="宋体"/>
                <w:color w:val="auto"/>
                <w:kern w:val="2"/>
                <w:sz w:val="24"/>
                <w:szCs w:val="24"/>
                <w:highlight w:val="none"/>
                <w:lang w:val="en-US" w:eastAsia="zh-CN" w:bidi="ar-SA"/>
              </w:rPr>
              <w:t>应包括所有货物供应、仓储运输、现场搬运、现场装卸（卸至需方指定地点）、检验及验收、售后服务和伴随服务、移交、保险、税金等全部费用。</w:t>
            </w:r>
          </w:p>
        </w:tc>
      </w:tr>
      <w:tr w14:paraId="5911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Align w:val="center"/>
          </w:tcPr>
          <w:p w14:paraId="1517D8D3">
            <w:pPr>
              <w:keepNext w:val="0"/>
              <w:keepLines w:val="0"/>
              <w:pageBreakBefore w:val="0"/>
              <w:widowControl w:val="0"/>
              <w:numPr>
                <w:ilvl w:val="0"/>
                <w:numId w:val="7"/>
              </w:numPr>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79C890F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中小企业行业划分</w:t>
            </w:r>
          </w:p>
        </w:tc>
        <w:tc>
          <w:tcPr>
            <w:tcW w:w="7517" w:type="dxa"/>
            <w:shd w:val="clear" w:color="auto" w:fill="auto"/>
            <w:vAlign w:val="center"/>
          </w:tcPr>
          <w:p w14:paraId="43FA47FB">
            <w:pPr>
              <w:pStyle w:val="13"/>
              <w:keepNext w:val="0"/>
              <w:keepLines w:val="0"/>
              <w:suppressLineNumbers w:val="0"/>
              <w:spacing w:before="0" w:beforeAutospacing="0" w:afterAutospacing="0" w:line="240" w:lineRule="auto"/>
              <w:ind w:left="0" w:right="0"/>
              <w:outlineLvl w:val="9"/>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val="0"/>
                <w:color w:val="auto"/>
                <w:sz w:val="24"/>
                <w:szCs w:val="24"/>
                <w:highlight w:val="none"/>
                <w:lang w:eastAsia="zh-CN"/>
              </w:rPr>
              <w:t>根据《中小企业划型标准规定》对应中小企业划分标准所属行业为</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工业</w:t>
            </w:r>
            <w:r>
              <w:rPr>
                <w:rFonts w:hint="eastAsia" w:ascii="宋体" w:hAnsi="宋体" w:eastAsia="宋体" w:cs="宋体"/>
                <w:b/>
                <w:bCs/>
                <w:color w:val="auto"/>
                <w:sz w:val="24"/>
                <w:szCs w:val="24"/>
                <w:highlight w:val="none"/>
                <w:u w:val="none"/>
                <w:lang w:val="en-US" w:eastAsia="zh-CN"/>
              </w:rPr>
              <w:t>。</w:t>
            </w:r>
          </w:p>
          <w:p w14:paraId="61B54CF1">
            <w:pPr>
              <w:pStyle w:val="7"/>
              <w:keepNext w:val="0"/>
              <w:keepLines w:val="0"/>
              <w:suppressLineNumbers w:val="0"/>
              <w:spacing w:before="0" w:beforeAutospacing="0" w:after="0" w:afterAutospacing="0" w:line="240" w:lineRule="auto"/>
              <w:ind w:left="0" w:leftChars="0" w:right="0" w:firstLine="0" w:firstLineChars="0"/>
              <w:outlineLvl w:val="9"/>
              <w:rPr>
                <w:rFonts w:hint="eastAsia" w:ascii="宋体" w:hAnsi="宋体" w:eastAsia="宋体" w:cs="宋体"/>
                <w:b w:val="0"/>
                <w:bCs/>
                <w:color w:val="auto"/>
                <w:kern w:val="2"/>
                <w:sz w:val="24"/>
                <w:szCs w:val="24"/>
                <w:highlight w:val="none"/>
                <w:u w:val="single"/>
                <w:lang w:val="en-US" w:eastAsia="zh-CN" w:bidi="ar-SA"/>
              </w:rPr>
            </w:pPr>
            <w:r>
              <w:rPr>
                <w:rFonts w:hint="eastAsia" w:ascii="宋体" w:hAnsi="宋体" w:eastAsia="宋体" w:cs="宋体"/>
                <w:b w:val="0"/>
                <w:bCs/>
                <w:color w:val="auto"/>
                <w:kern w:val="2"/>
                <w:sz w:val="24"/>
                <w:szCs w:val="24"/>
                <w:highlight w:val="none"/>
                <w:lang w:val="en-US" w:eastAsia="zh-CN" w:bidi="ar-SA"/>
              </w:rPr>
              <w:t>项目属性：</w:t>
            </w:r>
            <w:r>
              <w:rPr>
                <w:rFonts w:hint="eastAsia" w:ascii="宋体" w:hAnsi="宋体" w:eastAsia="宋体" w:cs="宋体"/>
                <w:b w:val="0"/>
                <w:bCs/>
                <w:color w:val="auto"/>
                <w:kern w:val="2"/>
                <w:sz w:val="24"/>
                <w:szCs w:val="24"/>
                <w:highlight w:val="none"/>
                <w:u w:val="single"/>
                <w:lang w:val="en-US" w:eastAsia="zh-CN" w:bidi="ar-SA"/>
              </w:rPr>
              <w:t>货物</w:t>
            </w:r>
          </w:p>
          <w:p w14:paraId="22927981">
            <w:pPr>
              <w:pStyle w:val="7"/>
              <w:keepNext w:val="0"/>
              <w:keepLines w:val="0"/>
              <w:suppressLineNumbers w:val="0"/>
              <w:spacing w:before="0" w:beforeAutospacing="0" w:after="0" w:afterAutospacing="0"/>
              <w:ind w:left="0" w:leftChars="0" w:right="0" w:firstLine="0" w:firstLineChars="0"/>
              <w:outlineLvl w:val="9"/>
              <w:rPr>
                <w:rFonts w:hint="eastAsia" w:ascii="宋体" w:hAnsi="宋体" w:cs="宋体"/>
                <w:b/>
                <w:bCs w:val="0"/>
                <w:color w:val="auto"/>
                <w:kern w:val="2"/>
                <w:sz w:val="24"/>
                <w:szCs w:val="24"/>
                <w:highlight w:val="none"/>
                <w:u w:val="none"/>
                <w:lang w:val="en-US" w:eastAsia="zh-CN" w:bidi="ar-SA"/>
              </w:rPr>
            </w:pPr>
            <w:r>
              <w:rPr>
                <w:rFonts w:hint="eastAsia" w:ascii="宋体" w:hAnsi="宋体" w:cs="宋体"/>
                <w:b/>
                <w:bCs w:val="0"/>
                <w:color w:val="auto"/>
                <w:kern w:val="2"/>
                <w:sz w:val="24"/>
                <w:szCs w:val="24"/>
                <w:highlight w:val="none"/>
                <w:u w:val="none"/>
                <w:lang w:val="en-US" w:eastAsia="zh-CN" w:bidi="ar-SA"/>
              </w:rPr>
              <w:t>（注：(1)本项目以货物类为主，采购清单中标的物为货物类须在《中小企业声明函》中一一列明。</w:t>
            </w:r>
          </w:p>
          <w:p w14:paraId="72A57533">
            <w:pPr>
              <w:pStyle w:val="7"/>
              <w:keepNext w:val="0"/>
              <w:keepLines w:val="0"/>
              <w:suppressLineNumbers w:val="0"/>
              <w:spacing w:before="0" w:beforeAutospacing="0" w:after="0" w:afterAutospacing="0"/>
              <w:ind w:left="0" w:leftChars="0" w:right="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val="0"/>
                <w:color w:val="auto"/>
                <w:kern w:val="2"/>
                <w:sz w:val="24"/>
                <w:szCs w:val="24"/>
                <w:highlight w:val="none"/>
                <w:u w:val="none"/>
                <w:lang w:val="en-US" w:eastAsia="zh-CN" w:bidi="ar-SA"/>
              </w:rPr>
              <w:t>在货物采购项目中，货物由中小企业制造，即货物由中小企业生产且使用该中小企业商号或者注册商标，不对其中涉及的工程承建商和服务的承接商作出要求；</w:t>
            </w:r>
            <w:r>
              <w:rPr>
                <w:rFonts w:hint="eastAsia" w:ascii="宋体" w:hAnsi="宋体" w:cs="宋体"/>
                <w:b w:val="0"/>
                <w:bCs/>
                <w:color w:val="auto"/>
                <w:kern w:val="2"/>
                <w:sz w:val="24"/>
                <w:szCs w:val="24"/>
                <w:highlight w:val="none"/>
                <w:u w:val="none"/>
                <w:lang w:val="en-US" w:eastAsia="zh-CN" w:bidi="ar-SA"/>
              </w:rPr>
              <w:t>(2)在工程采购项目中，工程由中小企业承建，即工程施工单位为中小企业，不对其中涉及的货物的制造商和服务的承接商作出要求；(3)在服务采购项目中，服务由中小企业承接，即提供服务的人员为中小企业依照《中华人民共和国劳动合同法》订立劳动合同的从业人员，不对其中涉及的货物的制造商和工程承建商作出要求。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依据本招标文件规定享受扶持政策获得政府采购合同的，小微企业不得将合同分包给大中型企业，中型企业不得将合同分包给大型企业。</w:t>
            </w:r>
          </w:p>
        </w:tc>
      </w:tr>
      <w:tr w14:paraId="76BD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vMerge w:val="restart"/>
            <w:vAlign w:val="center"/>
          </w:tcPr>
          <w:p w14:paraId="3EAAA23B">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Merge w:val="restart"/>
            <w:shd w:val="clear" w:color="auto" w:fill="auto"/>
            <w:vAlign w:val="center"/>
          </w:tcPr>
          <w:p w14:paraId="722864A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w:t>
            </w:r>
          </w:p>
          <w:p w14:paraId="4A1D563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交时间及地点</w:t>
            </w:r>
          </w:p>
        </w:tc>
        <w:tc>
          <w:tcPr>
            <w:tcW w:w="7517" w:type="dxa"/>
            <w:shd w:val="clear" w:color="auto" w:fill="auto"/>
            <w:vAlign w:val="center"/>
          </w:tcPr>
          <w:p w14:paraId="08EC094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rPr>
              <w:t>电子加密文件</w:t>
            </w:r>
            <w:r>
              <w:rPr>
                <w:rFonts w:hint="eastAsia" w:ascii="宋体" w:hAnsi="宋体" w:cs="宋体"/>
                <w:b/>
                <w:bCs/>
                <w:color w:val="auto"/>
                <w:sz w:val="24"/>
                <w:szCs w:val="24"/>
                <w:highlight w:val="none"/>
                <w:lang w:eastAsia="zh-CN"/>
              </w:rPr>
              <w:t>：</w:t>
            </w:r>
          </w:p>
          <w:p w14:paraId="3D24B42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截止时间及开标时间：</w:t>
            </w:r>
            <w:r>
              <w:rPr>
                <w:rFonts w:hint="eastAsia" w:ascii="宋体" w:hAnsi="宋体" w:cs="宋体"/>
                <w:b/>
                <w:bCs/>
                <w:color w:val="auto"/>
                <w:sz w:val="24"/>
                <w:szCs w:val="24"/>
                <w:highlight w:val="none"/>
                <w:u w:val="single"/>
                <w:lang w:eastAsia="zh-CN"/>
              </w:rPr>
              <w:t>2026年</w:t>
            </w:r>
            <w:r>
              <w:rPr>
                <w:rFonts w:hint="eastAsia" w:ascii="宋体" w:hAnsi="宋体" w:cs="宋体"/>
                <w:b/>
                <w:bCs/>
                <w:color w:val="auto"/>
                <w:sz w:val="24"/>
                <w:szCs w:val="24"/>
                <w:highlight w:val="none"/>
                <w:u w:val="single"/>
                <w:lang w:val="en-US" w:eastAsia="zh-CN"/>
              </w:rPr>
              <w:t>07</w:t>
            </w:r>
            <w:r>
              <w:rPr>
                <w:rFonts w:hint="eastAsia" w:ascii="宋体" w:hAnsi="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01</w:t>
            </w:r>
            <w:r>
              <w:rPr>
                <w:rFonts w:hint="eastAsia" w:ascii="宋体" w:hAnsi="宋体" w:cs="宋体"/>
                <w:b/>
                <w:bCs/>
                <w:color w:val="auto"/>
                <w:sz w:val="24"/>
                <w:szCs w:val="24"/>
                <w:highlight w:val="none"/>
                <w:u w:val="single"/>
                <w:lang w:eastAsia="zh-CN"/>
              </w:rPr>
              <w:t>日10时00分</w:t>
            </w:r>
            <w:r>
              <w:rPr>
                <w:rFonts w:hint="eastAsia" w:ascii="宋体" w:hAnsi="宋体" w:eastAsia="宋体" w:cs="宋体"/>
                <w:b/>
                <w:bCs/>
                <w:color w:val="auto"/>
                <w:sz w:val="24"/>
                <w:szCs w:val="24"/>
                <w:highlight w:val="none"/>
                <w:u w:val="none"/>
              </w:rPr>
              <w:t>（北京时间）</w:t>
            </w:r>
          </w:p>
          <w:p w14:paraId="206F4F07">
            <w:pPr>
              <w:keepNext w:val="0"/>
              <w:keepLines w:val="0"/>
              <w:pageBreakBefore w:val="0"/>
              <w:suppressLineNumbers w:val="0"/>
              <w:kinsoku/>
              <w:overflowPunct/>
              <w:bidi w:val="0"/>
              <w:spacing w:before="0" w:beforeAutospacing="0" w:after="0" w:afterAutospacing="0" w:line="360" w:lineRule="exact"/>
              <w:ind w:left="0" w:leftChars="0" w:right="0" w:right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投标地点及开标地点：</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"https://www.zcygov.cn"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https://www.zcygov.cn</w:t>
            </w:r>
            <w:r>
              <w:rPr>
                <w:rFonts w:hint="eastAsia" w:ascii="宋体" w:hAnsi="宋体" w:eastAsia="宋体" w:cs="宋体"/>
                <w:b/>
                <w:bCs/>
                <w:color w:val="auto"/>
                <w:sz w:val="24"/>
                <w:szCs w:val="24"/>
                <w:highlight w:val="none"/>
                <w:lang w:val="en-US" w:eastAsia="zh-CN"/>
              </w:rPr>
              <w:fldChar w:fldCharType="end"/>
            </w:r>
          </w:p>
        </w:tc>
      </w:tr>
      <w:tr w14:paraId="0D2D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1033" w:type="dxa"/>
            <w:vMerge w:val="continue"/>
            <w:vAlign w:val="center"/>
          </w:tcPr>
          <w:p w14:paraId="568B010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Merge w:val="continue"/>
            <w:vAlign w:val="center"/>
          </w:tcPr>
          <w:p w14:paraId="6339A1B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p>
        </w:tc>
        <w:tc>
          <w:tcPr>
            <w:tcW w:w="7517" w:type="dxa"/>
            <w:vAlign w:val="center"/>
          </w:tcPr>
          <w:p w14:paraId="75D4C124">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纸质版文件包括：一份正本，</w:t>
            </w:r>
            <w:r>
              <w:rPr>
                <w:rFonts w:hint="eastAsia" w:ascii="宋体" w:hAnsi="宋体" w:cs="宋体"/>
                <w:b/>
                <w:bCs/>
                <w:color w:val="auto"/>
                <w:sz w:val="24"/>
                <w:szCs w:val="24"/>
                <w:highlight w:val="none"/>
                <w:lang w:val="en-US" w:eastAsia="zh-CN"/>
              </w:rPr>
              <w:t>两</w:t>
            </w:r>
            <w:r>
              <w:rPr>
                <w:rFonts w:hint="eastAsia" w:ascii="宋体" w:hAnsi="宋体" w:eastAsia="宋体" w:cs="宋体"/>
                <w:b/>
                <w:bCs/>
                <w:color w:val="auto"/>
                <w:sz w:val="24"/>
                <w:szCs w:val="24"/>
                <w:highlight w:val="none"/>
                <w:lang w:val="en-US" w:eastAsia="zh-CN"/>
              </w:rPr>
              <w:t>份副本。</w:t>
            </w:r>
          </w:p>
          <w:p w14:paraId="1C59C09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项目成交公示后三个工作日内，</w:t>
            </w:r>
            <w:r>
              <w:rPr>
                <w:rFonts w:hint="eastAsia" w:ascii="宋体" w:hAnsi="宋体" w:cs="宋体"/>
                <w:b/>
                <w:bCs/>
                <w:color w:val="auto"/>
                <w:sz w:val="24"/>
                <w:szCs w:val="24"/>
                <w:highlight w:val="none"/>
                <w:lang w:val="en-US" w:eastAsia="zh-CN"/>
              </w:rPr>
              <w:t>中标（</w:t>
            </w:r>
            <w:r>
              <w:rPr>
                <w:rFonts w:hint="eastAsia" w:ascii="宋体" w:hAnsi="宋体" w:eastAsia="宋体" w:cs="宋体"/>
                <w:b/>
                <w:bCs/>
                <w:color w:val="auto"/>
                <w:sz w:val="24"/>
                <w:szCs w:val="24"/>
                <w:highlight w:val="none"/>
                <w:lang w:val="en-US" w:eastAsia="zh-CN"/>
              </w:rPr>
              <w:t>成</w:t>
            </w:r>
            <w:r>
              <w:rPr>
                <w:rFonts w:hint="eastAsia" w:ascii="宋体" w:hAnsi="宋体" w:cs="宋体"/>
                <w:b/>
                <w:bCs/>
                <w:color w:val="auto"/>
                <w:sz w:val="24"/>
                <w:szCs w:val="24"/>
                <w:highlight w:val="none"/>
                <w:lang w:val="en-US" w:eastAsia="zh-CN"/>
              </w:rPr>
              <w:t>交）</w:t>
            </w:r>
            <w:r>
              <w:rPr>
                <w:rFonts w:hint="eastAsia" w:ascii="宋体" w:hAnsi="宋体" w:eastAsia="宋体" w:cs="宋体"/>
                <w:b/>
                <w:bCs/>
                <w:color w:val="auto"/>
                <w:sz w:val="24"/>
                <w:szCs w:val="24"/>
                <w:highlight w:val="none"/>
                <w:lang w:val="en-US" w:eastAsia="zh-CN"/>
              </w:rPr>
              <w:t>单位需提供两份纸质响应文件（必须与上传的电子版响应文件一致），双面打印、盖鲜章后递交至采购代理机构（可邮寄）；</w:t>
            </w:r>
          </w:p>
          <w:p w14:paraId="745F6FE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递交地址：库尔勒市索克巴格路6号壹品千城商业街2栋3层8号</w:t>
            </w:r>
          </w:p>
          <w:p w14:paraId="4360E07E">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color w:val="auto"/>
                <w:szCs w:val="20"/>
                <w:highlight w:val="none"/>
                <w:lang w:val="en-US" w:eastAsia="zh-CN"/>
              </w:rPr>
            </w:pPr>
            <w:r>
              <w:rPr>
                <w:rFonts w:hint="eastAsia" w:ascii="宋体" w:hAnsi="宋体" w:eastAsia="宋体" w:cs="宋体"/>
                <w:b/>
                <w:bCs/>
                <w:color w:val="auto"/>
                <w:sz w:val="24"/>
                <w:szCs w:val="24"/>
                <w:highlight w:val="none"/>
                <w:lang w:val="en-US" w:eastAsia="zh-CN"/>
              </w:rPr>
              <w:t>采用死页胶装方式装订,装订应牢固、不易拆散和换页，不得采用活页装订。</w:t>
            </w:r>
          </w:p>
        </w:tc>
      </w:tr>
      <w:tr w14:paraId="25F8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44558BA3">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67B04F5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签字和（或）</w:t>
            </w:r>
          </w:p>
          <w:p w14:paraId="21DB7F9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盖章要求</w:t>
            </w:r>
          </w:p>
        </w:tc>
        <w:tc>
          <w:tcPr>
            <w:tcW w:w="7517" w:type="dxa"/>
            <w:shd w:val="clear" w:color="auto" w:fill="auto"/>
            <w:vAlign w:val="center"/>
          </w:tcPr>
          <w:p w14:paraId="799CA22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企业公章、</w:t>
            </w:r>
            <w:r>
              <w:rPr>
                <w:rFonts w:hint="eastAsia" w:ascii="宋体" w:hAnsi="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章</w:t>
            </w:r>
            <w:r>
              <w:rPr>
                <w:rFonts w:hint="eastAsia" w:ascii="宋体" w:hAnsi="宋体" w:cs="宋体"/>
                <w:color w:val="auto"/>
                <w:sz w:val="24"/>
                <w:szCs w:val="24"/>
                <w:highlight w:val="none"/>
                <w:lang w:val="en-US" w:eastAsia="zh-CN"/>
              </w:rPr>
              <w:t>或负责人章</w:t>
            </w:r>
            <w:r>
              <w:rPr>
                <w:rFonts w:hint="eastAsia" w:ascii="宋体" w:hAnsi="宋体" w:eastAsia="宋体" w:cs="宋体"/>
                <w:b/>
                <w:color w:val="auto"/>
                <w:sz w:val="24"/>
                <w:szCs w:val="24"/>
                <w:highlight w:val="none"/>
                <w:lang w:val="en-US" w:eastAsia="zh-CN"/>
              </w:rPr>
              <w:t>（</w:t>
            </w:r>
            <w:r>
              <w:rPr>
                <w:rFonts w:hint="eastAsia" w:ascii="宋体" w:hAnsi="宋体" w:cs="宋体"/>
                <w:b/>
                <w:color w:val="auto"/>
                <w:sz w:val="24"/>
                <w:szCs w:val="24"/>
                <w:highlight w:val="none"/>
                <w:lang w:val="en-US" w:eastAsia="zh-CN"/>
              </w:rPr>
              <w:t>负责人章</w:t>
            </w:r>
            <w:r>
              <w:rPr>
                <w:rFonts w:hint="eastAsia" w:ascii="宋体" w:hAnsi="宋体" w:eastAsia="宋体" w:cs="宋体"/>
                <w:b/>
                <w:color w:val="auto"/>
                <w:sz w:val="24"/>
                <w:szCs w:val="24"/>
                <w:highlight w:val="none"/>
                <w:lang w:val="en-US" w:eastAsia="zh-CN"/>
              </w:rPr>
              <w:t>仅限银行、保险、石油石化、电力、电信、邮政、铁路等特殊行业</w:t>
            </w:r>
            <w:r>
              <w:rPr>
                <w:rFonts w:hint="eastAsia" w:ascii="宋体" w:hAnsi="宋体" w:cs="宋体"/>
                <w:b/>
                <w:color w:val="auto"/>
                <w:sz w:val="24"/>
                <w:szCs w:val="24"/>
                <w:highlight w:val="none"/>
                <w:lang w:val="en-US" w:eastAsia="zh-CN"/>
              </w:rPr>
              <w:t>使用</w:t>
            </w:r>
            <w:r>
              <w:rPr>
                <w:rFonts w:hint="eastAsia" w:ascii="宋体" w:hAnsi="宋体" w:eastAsia="宋体" w:cs="宋体"/>
                <w:b/>
                <w:color w:val="auto"/>
                <w:sz w:val="24"/>
                <w:szCs w:val="24"/>
                <w:highlight w:val="none"/>
                <w:lang w:val="en-US" w:eastAsia="zh-CN"/>
              </w:rPr>
              <w:t>）</w:t>
            </w:r>
          </w:p>
          <w:p w14:paraId="355B025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企业法定代表人或其委托代理人签字</w:t>
            </w:r>
          </w:p>
        </w:tc>
      </w:tr>
      <w:tr w14:paraId="7A3A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3E75387E">
            <w:pPr>
              <w:keepNext w:val="0"/>
              <w:keepLines w:val="0"/>
              <w:pageBreakBefore w:val="0"/>
              <w:widowControl w:val="0"/>
              <w:numPr>
                <w:ilvl w:val="0"/>
                <w:numId w:val="7"/>
              </w:numPr>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bCs/>
                <w:color w:val="auto"/>
                <w:sz w:val="24"/>
                <w:szCs w:val="24"/>
                <w:highlight w:val="none"/>
              </w:rPr>
            </w:pPr>
          </w:p>
        </w:tc>
        <w:tc>
          <w:tcPr>
            <w:tcW w:w="2074" w:type="dxa"/>
            <w:shd w:val="clear" w:color="auto" w:fill="auto"/>
            <w:vAlign w:val="center"/>
          </w:tcPr>
          <w:p w14:paraId="076C4D6A">
            <w:pPr>
              <w:pStyle w:val="15"/>
              <w:keepNext w:val="0"/>
              <w:keepLines w:val="0"/>
              <w:suppressLineNumbers w:val="0"/>
              <w:spacing w:before="0" w:beforeAutospacing="0" w:after="0" w:afterAutospacing="0" w:line="440" w:lineRule="exact"/>
              <w:ind w:left="0" w:leftChars="0" w:right="0" w:rightChars="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解密</w:t>
            </w:r>
          </w:p>
        </w:tc>
        <w:tc>
          <w:tcPr>
            <w:tcW w:w="7517" w:type="dxa"/>
            <w:shd w:val="clear" w:color="auto" w:fill="auto"/>
            <w:vAlign w:val="center"/>
          </w:tcPr>
          <w:p w14:paraId="5711292A">
            <w:pPr>
              <w:keepNext w:val="0"/>
              <w:keepLines w:val="0"/>
              <w:suppressLineNumbers w:val="0"/>
              <w:spacing w:before="0" w:beforeAutospacing="0" w:after="0" w:afterAutospacing="0"/>
              <w:ind w:left="0" w:right="0"/>
              <w:rPr>
                <w:rFonts w:hint="default" w:eastAsia="宋体"/>
                <w:color w:val="auto"/>
                <w:szCs w:val="20"/>
                <w:highlight w:val="none"/>
                <w:lang w:val="en-US" w:eastAsia="zh-CN"/>
              </w:rPr>
            </w:pPr>
            <w:r>
              <w:rPr>
                <w:rFonts w:hint="eastAsia" w:ascii="宋体" w:hAnsi="宋体" w:eastAsia="宋体" w:cs="宋体"/>
                <w:b/>
                <w:bCs/>
                <w:color w:val="auto"/>
                <w:kern w:val="0"/>
                <w:sz w:val="24"/>
                <w:szCs w:val="24"/>
                <w:highlight w:val="none"/>
                <w:lang w:val="en-US" w:eastAsia="zh-CN" w:bidi="ar"/>
              </w:rPr>
              <w:t>默认解密时长：30分钟</w:t>
            </w:r>
            <w:r>
              <w:rPr>
                <w:rFonts w:hint="eastAsia" w:ascii="宋体" w:hAnsi="宋体" w:cs="宋体"/>
                <w:b/>
                <w:bCs/>
                <w:color w:val="auto"/>
                <w:kern w:val="0"/>
                <w:sz w:val="24"/>
                <w:szCs w:val="24"/>
                <w:highlight w:val="none"/>
                <w:lang w:val="en-US" w:eastAsia="zh-CN" w:bidi="ar"/>
              </w:rPr>
              <w:t>（提示：解密与加密投标文件须使用同一个CA）</w:t>
            </w:r>
          </w:p>
          <w:p w14:paraId="5946FD4F">
            <w:pPr>
              <w:keepNext w:val="0"/>
              <w:keepLines w:val="0"/>
              <w:suppressLineNumbers w:val="0"/>
              <w:spacing w:before="0" w:beforeAutospacing="0" w:after="0" w:afterAutospacing="0"/>
              <w:ind w:left="0" w:right="0"/>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因供应商自身原因导致解密失败的，将导致其</w:t>
            </w:r>
            <w:r>
              <w:rPr>
                <w:rFonts w:hint="eastAsia" w:ascii="宋体" w:hAnsi="宋体" w:eastAsia="宋体" w:cs="宋体"/>
                <w:b/>
                <w:bCs/>
                <w:color w:val="auto"/>
                <w:kern w:val="0"/>
                <w:sz w:val="24"/>
                <w:szCs w:val="24"/>
                <w:highlight w:val="none"/>
                <w:lang w:val="en-US" w:eastAsia="zh-CN" w:bidi="ar"/>
              </w:rPr>
              <w:t>投标被拒绝</w:t>
            </w:r>
            <w:r>
              <w:rPr>
                <w:rFonts w:hint="eastAsia" w:ascii="宋体" w:hAnsi="宋体" w:eastAsia="宋体" w:cs="宋体"/>
                <w:color w:val="auto"/>
                <w:kern w:val="0"/>
                <w:sz w:val="24"/>
                <w:szCs w:val="24"/>
                <w:highlight w:val="none"/>
                <w:lang w:val="en-US" w:eastAsia="zh-CN" w:bidi="ar"/>
              </w:rPr>
              <w:t>且响应文件被退回；但因网上招标系统故障导致所有供应商均解密失败时，使用供应商未加密的电子响应文件进行开评标或者相应的延长项目的解密时间</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未发送未加密电子响应文件导致解密失败的，由供应商自行承担责任，将被视为</w:t>
            </w:r>
            <w:r>
              <w:rPr>
                <w:rFonts w:hint="eastAsia" w:ascii="宋体" w:hAnsi="宋体" w:eastAsia="宋体" w:cs="宋体"/>
                <w:b/>
                <w:bCs/>
                <w:color w:val="auto"/>
                <w:kern w:val="0"/>
                <w:sz w:val="24"/>
                <w:szCs w:val="24"/>
                <w:highlight w:val="none"/>
                <w:lang w:val="en-US" w:eastAsia="zh-CN" w:bidi="ar"/>
              </w:rPr>
              <w:t>无效投标</w:t>
            </w:r>
            <w:r>
              <w:rPr>
                <w:rFonts w:hint="eastAsia" w:ascii="宋体" w:hAnsi="宋体" w:cs="宋体"/>
                <w:color w:val="auto"/>
                <w:kern w:val="0"/>
                <w:sz w:val="24"/>
                <w:szCs w:val="24"/>
                <w:highlight w:val="none"/>
                <w:lang w:val="en-US" w:eastAsia="zh-CN" w:bidi="ar"/>
              </w:rPr>
              <w:t>。</w:t>
            </w:r>
          </w:p>
          <w:p w14:paraId="0F19EAAD">
            <w:pPr>
              <w:keepNext w:val="0"/>
              <w:keepLines w:val="0"/>
              <w:suppressLineNumbers w:val="0"/>
              <w:spacing w:before="0" w:beforeAutospacing="0" w:after="0" w:afterAutospacing="0"/>
              <w:ind w:left="0" w:right="0"/>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开标当日仅需在任意地点通过政采云平台不见面开标系统（登录地址详见网站操作手册）完成远程解密、提疑澄清、开标唱标、结果公布等交互环节。供应商必须在规定的时间内使用能正确解密投标文件的“CA锁”完成远程解密，因供应商原因未能解密、解密失败或解密超时，视为供应商撤销其投标文件，系统内投标文件将被退回；因网上招投标平台发生故障，导致无法按时完成投标文件解密或开、评标工作无法进行的，可根据实际情况相应延迟解密时间或调整开、评标时间。</w:t>
            </w:r>
          </w:p>
          <w:p w14:paraId="5A270E01">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提示：供应商参与本项目过程中应自行关注新疆政府采购网，项目澄清、更正、投标文件解密、报价确认和询标函等政采云系统会发送提示短信，因自身原因未收到短信未及时回复的</w:t>
            </w:r>
            <w:r>
              <w:rPr>
                <w:rFonts w:hint="eastAsia" w:ascii="宋体" w:hAnsi="宋体" w:eastAsia="宋体" w:cs="宋体"/>
                <w:b/>
                <w:bCs/>
                <w:color w:val="auto"/>
                <w:kern w:val="0"/>
                <w:sz w:val="24"/>
                <w:szCs w:val="24"/>
                <w:highlight w:val="none"/>
              </w:rPr>
              <w:t>造成</w:t>
            </w:r>
            <w:r>
              <w:rPr>
                <w:rFonts w:hint="eastAsia" w:ascii="宋体" w:hAnsi="宋体" w:eastAsia="宋体" w:cs="宋体"/>
                <w:b/>
                <w:bCs/>
                <w:color w:val="auto"/>
                <w:kern w:val="0"/>
                <w:sz w:val="24"/>
                <w:szCs w:val="24"/>
                <w:highlight w:val="none"/>
                <w:lang w:val="en-US" w:eastAsia="zh-CN" w:bidi="ar"/>
              </w:rPr>
              <w:t>其投标被拒绝</w:t>
            </w:r>
            <w:r>
              <w:rPr>
                <w:rFonts w:hint="eastAsia" w:ascii="宋体" w:hAnsi="宋体" w:eastAsia="宋体" w:cs="宋体"/>
                <w:b/>
                <w:bCs/>
                <w:color w:val="auto"/>
                <w:kern w:val="0"/>
                <w:sz w:val="24"/>
                <w:szCs w:val="24"/>
                <w:highlight w:val="none"/>
              </w:rPr>
              <w:t>等后果由供应商自行承担。</w:t>
            </w:r>
          </w:p>
        </w:tc>
      </w:tr>
      <w:tr w14:paraId="58C9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529DCD46">
            <w:pPr>
              <w:keepNext w:val="0"/>
              <w:keepLines w:val="0"/>
              <w:pageBreakBefore w:val="0"/>
              <w:widowControl w:val="0"/>
              <w:numPr>
                <w:ilvl w:val="0"/>
                <w:numId w:val="7"/>
              </w:numPr>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bCs/>
                <w:color w:val="auto"/>
                <w:sz w:val="24"/>
                <w:szCs w:val="24"/>
                <w:highlight w:val="none"/>
              </w:rPr>
            </w:pPr>
          </w:p>
        </w:tc>
        <w:tc>
          <w:tcPr>
            <w:tcW w:w="2074" w:type="dxa"/>
            <w:shd w:val="clear" w:color="auto" w:fill="auto"/>
            <w:vAlign w:val="center"/>
          </w:tcPr>
          <w:p w14:paraId="3ABA5AA7">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合同签订</w:t>
            </w:r>
          </w:p>
        </w:tc>
        <w:tc>
          <w:tcPr>
            <w:tcW w:w="7517" w:type="dxa"/>
            <w:shd w:val="clear" w:color="auto" w:fill="auto"/>
            <w:vAlign w:val="center"/>
          </w:tcPr>
          <w:p w14:paraId="34DCD8FB">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中标单位应自收到中标通知书（成交通知书）之日起30日内与采购人签订合同，签订合同后请及时将合同扫描件(PDF版)发送至招标代理机构负责人邮箱3384191609@qq.com。若因中标单位原因导致无法在规定时间(签订合同后2个工作日内)内将合同在新疆政府采购网公示，后果自负。</w:t>
            </w:r>
          </w:p>
        </w:tc>
      </w:tr>
      <w:tr w14:paraId="45AD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4164D78D">
            <w:pPr>
              <w:keepNext w:val="0"/>
              <w:keepLines w:val="0"/>
              <w:pageBreakBefore w:val="0"/>
              <w:widowControl w:val="0"/>
              <w:numPr>
                <w:ilvl w:val="0"/>
                <w:numId w:val="7"/>
              </w:numPr>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Align w:val="center"/>
          </w:tcPr>
          <w:p w14:paraId="2639BE1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jc w:val="center"/>
              <w:textAlignment w:val="auto"/>
              <w:outlineLvl w:val="9"/>
              <w:rPr>
                <w:rFonts w:hint="default" w:ascii="宋体" w:hAnsi="宋体" w:eastAsia="宋体" w:cs="宋体"/>
                <w:b/>
                <w:bCs/>
                <w:color w:val="auto"/>
                <w:kern w:val="2"/>
                <w:sz w:val="24"/>
                <w:szCs w:val="24"/>
                <w:highlight w:val="none"/>
                <w:lang w:val="en-US" w:eastAsia="zh-CN" w:bidi="ar-SA"/>
              </w:rPr>
            </w:pPr>
            <w:r>
              <w:rPr>
                <w:rFonts w:hint="default" w:ascii="宋体" w:hAnsi="宋体" w:eastAsia="宋体" w:cs="宋体"/>
                <w:sz w:val="24"/>
                <w:szCs w:val="24"/>
                <w:highlight w:val="none"/>
              </w:rPr>
              <w:t xml:space="preserve">中标后分包 </w:t>
            </w:r>
          </w:p>
        </w:tc>
        <w:tc>
          <w:tcPr>
            <w:tcW w:w="7517" w:type="dxa"/>
            <w:vAlign w:val="center"/>
          </w:tcPr>
          <w:p w14:paraId="6DBF8940">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宋体" w:hAnsi="宋体" w:eastAsia="宋体" w:cs="宋体"/>
                <w:sz w:val="24"/>
                <w:szCs w:val="24"/>
                <w:highlight w:val="none"/>
              </w:rPr>
            </w:pPr>
            <w:r>
              <w:rPr>
                <w:rFonts w:hint="default" w:ascii="宋体" w:hAnsi="宋体" w:eastAsia="宋体" w:cs="宋体"/>
                <w:sz w:val="24"/>
                <w:szCs w:val="24"/>
                <w:highlight w:val="none"/>
              </w:rPr>
              <w:t>项目的非主体、非关键性工作是否允许分包：</w:t>
            </w:r>
          </w:p>
          <w:p w14:paraId="45FC1E64">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宋体" w:hAnsi="宋体" w:eastAsia="宋体" w:cs="宋体"/>
                <w:sz w:val="24"/>
                <w:szCs w:val="24"/>
                <w:highlight w:val="none"/>
              </w:rPr>
            </w:pPr>
            <w:r>
              <w:rPr>
                <w:rFonts w:hint="default" w:ascii="宋体" w:hAnsi="宋体" w:eastAsia="宋体" w:cs="宋体"/>
                <w:b/>
                <w:bCs/>
                <w:sz w:val="24"/>
                <w:szCs w:val="24"/>
                <w:highlight w:val="none"/>
              </w:rPr>
              <w:t>☑不允许</w:t>
            </w:r>
          </w:p>
          <w:p w14:paraId="250093DB">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宋体" w:hAnsi="宋体" w:eastAsia="宋体" w:cs="宋体"/>
                <w:sz w:val="24"/>
                <w:szCs w:val="24"/>
                <w:highlight w:val="none"/>
              </w:rPr>
            </w:pPr>
            <w:r>
              <w:rPr>
                <w:rFonts w:hint="default" w:ascii="宋体" w:hAnsi="宋体" w:eastAsia="宋体" w:cs="宋体"/>
                <w:sz w:val="24"/>
                <w:szCs w:val="24"/>
                <w:highlight w:val="none"/>
              </w:rPr>
              <w:t>□允许，具体要求：</w:t>
            </w:r>
          </w:p>
          <w:p w14:paraId="0B8E88B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宋体" w:hAnsi="宋体" w:eastAsia="宋体" w:cs="宋体"/>
                <w:sz w:val="24"/>
                <w:szCs w:val="24"/>
                <w:highlight w:val="none"/>
              </w:rPr>
            </w:pPr>
            <w:r>
              <w:rPr>
                <w:rFonts w:hint="default" w:ascii="宋体" w:hAnsi="宋体" w:eastAsia="宋体" w:cs="宋体"/>
                <w:sz w:val="24"/>
                <w:szCs w:val="24"/>
                <w:highlight w:val="none"/>
              </w:rPr>
              <w:t>1.可以分包履行的具体内容：/ ；</w:t>
            </w:r>
          </w:p>
          <w:p w14:paraId="73402C3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default" w:ascii="宋体" w:hAnsi="宋体" w:eastAsia="宋体" w:cs="宋体"/>
                <w:sz w:val="24"/>
                <w:szCs w:val="24"/>
                <w:highlight w:val="none"/>
              </w:rPr>
            </w:pPr>
            <w:r>
              <w:rPr>
                <w:rFonts w:hint="default" w:ascii="宋体" w:hAnsi="宋体" w:eastAsia="宋体" w:cs="宋体"/>
                <w:sz w:val="24"/>
                <w:szCs w:val="24"/>
                <w:highlight w:val="none"/>
              </w:rPr>
              <w:t>2.允许分包的金额或者比例：/ ；</w:t>
            </w:r>
          </w:p>
          <w:p w14:paraId="761ECE2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sz w:val="24"/>
                <w:szCs w:val="24"/>
                <w:highlight w:val="none"/>
              </w:rPr>
              <w:t>3.其他要求：/ 。</w:t>
            </w:r>
          </w:p>
        </w:tc>
      </w:tr>
      <w:tr w14:paraId="393A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53701533">
            <w:pPr>
              <w:keepNext w:val="0"/>
              <w:keepLines w:val="0"/>
              <w:pageBreakBefore w:val="0"/>
              <w:widowControl w:val="0"/>
              <w:numPr>
                <w:ilvl w:val="0"/>
                <w:numId w:val="7"/>
              </w:numPr>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7CDB815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leftChars="0" w:right="0" w:rightChars="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代理服务费</w:t>
            </w:r>
          </w:p>
        </w:tc>
        <w:tc>
          <w:tcPr>
            <w:tcW w:w="7517" w:type="dxa"/>
            <w:shd w:val="clear" w:color="auto" w:fill="auto"/>
            <w:vAlign w:val="center"/>
          </w:tcPr>
          <w:p w14:paraId="479BC1D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、代理报酬支付方式：由中标人支付。</w:t>
            </w:r>
          </w:p>
          <w:p w14:paraId="66253AD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、代理报酬的支付时间：由中标人领取中标通知书前支付。</w:t>
            </w:r>
          </w:p>
          <w:p w14:paraId="3F01392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bCs/>
                <w:color w:val="auto"/>
                <w:sz w:val="24"/>
                <w:szCs w:val="24"/>
                <w:highlight w:val="none"/>
              </w:rPr>
              <w:t>收取标准</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参照国计委计价格[2002]1980号文</w:t>
            </w:r>
            <w:r>
              <w:rPr>
                <w:rFonts w:hint="eastAsia" w:ascii="宋体" w:hAnsi="宋体" w:cs="宋体"/>
                <w:b/>
                <w:bCs/>
                <w:color w:val="auto"/>
                <w:sz w:val="24"/>
                <w:szCs w:val="24"/>
                <w:highlight w:val="none"/>
                <w:lang w:val="en-US" w:eastAsia="zh-CN"/>
              </w:rPr>
              <w:t>计取后按照</w:t>
            </w:r>
            <w:r>
              <w:rPr>
                <w:rFonts w:hint="eastAsia" w:ascii="宋体" w:hAnsi="宋体" w:cs="宋体"/>
                <w:b/>
                <w:bCs/>
                <w:color w:val="auto"/>
                <w:sz w:val="24"/>
                <w:szCs w:val="24"/>
                <w:highlight w:val="none"/>
                <w:u w:val="single"/>
                <w:lang w:val="en-US" w:eastAsia="zh-CN"/>
              </w:rPr>
              <w:t>下浮51%</w:t>
            </w:r>
            <w:r>
              <w:rPr>
                <w:rFonts w:hint="eastAsia" w:ascii="宋体" w:hAnsi="宋体" w:cs="宋体"/>
                <w:b/>
                <w:bCs/>
                <w:color w:val="auto"/>
                <w:sz w:val="24"/>
                <w:szCs w:val="24"/>
                <w:highlight w:val="none"/>
                <w:lang w:val="en-US" w:eastAsia="zh-CN"/>
              </w:rPr>
              <w:t>收费</w:t>
            </w:r>
            <w:r>
              <w:rPr>
                <w:rFonts w:hint="eastAsia" w:ascii="宋体" w:hAnsi="宋体" w:cs="宋体"/>
                <w:b/>
                <w:bCs/>
                <w:color w:val="auto"/>
                <w:sz w:val="24"/>
                <w:szCs w:val="24"/>
                <w:highlight w:val="none"/>
                <w:u w:val="none"/>
                <w:lang w:val="en-US" w:eastAsia="zh-CN"/>
              </w:rPr>
              <w:t>。</w:t>
            </w:r>
          </w:p>
          <w:p w14:paraId="39ACE8D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成交金额100万元以下的部分，</w:t>
            </w:r>
            <w:r>
              <w:rPr>
                <w:rFonts w:hint="eastAsia" w:ascii="宋体" w:hAnsi="宋体" w:cs="宋体"/>
                <w:b w:val="0"/>
                <w:bCs w:val="0"/>
                <w:color w:val="auto"/>
                <w:sz w:val="24"/>
                <w:szCs w:val="24"/>
                <w:highlight w:val="none"/>
                <w:lang w:val="en-US" w:eastAsia="zh-CN"/>
              </w:rPr>
              <w:t>货物类</w:t>
            </w:r>
            <w:r>
              <w:rPr>
                <w:rFonts w:hint="eastAsia" w:ascii="宋体" w:hAnsi="宋体" w:eastAsia="宋体" w:cs="宋体"/>
                <w:b w:val="0"/>
                <w:bCs w:val="0"/>
                <w:color w:val="auto"/>
                <w:sz w:val="24"/>
                <w:szCs w:val="24"/>
                <w:highlight w:val="none"/>
                <w:lang w:val="en-US" w:eastAsia="zh-CN"/>
              </w:rPr>
              <w:t>采购费率1.50%，成交金额100万元至500万元的部分，</w:t>
            </w:r>
            <w:r>
              <w:rPr>
                <w:rFonts w:hint="eastAsia" w:ascii="宋体" w:hAnsi="宋体" w:cs="宋体"/>
                <w:b w:val="0"/>
                <w:bCs w:val="0"/>
                <w:color w:val="auto"/>
                <w:sz w:val="24"/>
                <w:szCs w:val="24"/>
                <w:highlight w:val="none"/>
                <w:lang w:val="en-US" w:eastAsia="zh-CN"/>
              </w:rPr>
              <w:t>货物类</w:t>
            </w:r>
            <w:r>
              <w:rPr>
                <w:rFonts w:hint="eastAsia" w:ascii="宋体" w:hAnsi="宋体" w:eastAsia="宋体" w:cs="宋体"/>
                <w:b w:val="0"/>
                <w:bCs w:val="0"/>
                <w:color w:val="auto"/>
                <w:sz w:val="24"/>
                <w:szCs w:val="24"/>
                <w:highlight w:val="none"/>
                <w:lang w:val="en-US" w:eastAsia="zh-CN"/>
              </w:rPr>
              <w:t>采购费率1.10%，成交金额500万元至1000万元的部分，</w:t>
            </w:r>
            <w:r>
              <w:rPr>
                <w:rFonts w:hint="eastAsia" w:ascii="宋体" w:hAnsi="宋体" w:cs="宋体"/>
                <w:b w:val="0"/>
                <w:bCs w:val="0"/>
                <w:color w:val="auto"/>
                <w:sz w:val="24"/>
                <w:szCs w:val="24"/>
                <w:highlight w:val="none"/>
                <w:lang w:val="en-US" w:eastAsia="zh-CN"/>
              </w:rPr>
              <w:t>货物类</w:t>
            </w:r>
            <w:r>
              <w:rPr>
                <w:rFonts w:hint="eastAsia" w:ascii="宋体" w:hAnsi="宋体" w:eastAsia="宋体" w:cs="宋体"/>
                <w:b w:val="0"/>
                <w:bCs w:val="0"/>
                <w:color w:val="auto"/>
                <w:sz w:val="24"/>
                <w:szCs w:val="24"/>
                <w:highlight w:val="none"/>
                <w:lang w:val="en-US" w:eastAsia="zh-CN"/>
              </w:rPr>
              <w:t>采购费率0.80%，成交金额1000万元至5000万元的部分，</w:t>
            </w:r>
            <w:r>
              <w:rPr>
                <w:rFonts w:hint="eastAsia" w:ascii="宋体" w:hAnsi="宋体" w:cs="宋体"/>
                <w:b w:val="0"/>
                <w:bCs w:val="0"/>
                <w:color w:val="auto"/>
                <w:sz w:val="24"/>
                <w:szCs w:val="24"/>
                <w:highlight w:val="none"/>
                <w:lang w:val="en-US" w:eastAsia="zh-CN"/>
              </w:rPr>
              <w:t>货物</w:t>
            </w:r>
            <w:r>
              <w:rPr>
                <w:rFonts w:hint="eastAsia" w:ascii="宋体" w:hAnsi="宋体" w:eastAsia="宋体" w:cs="宋体"/>
                <w:b w:val="0"/>
                <w:bCs w:val="0"/>
                <w:color w:val="auto"/>
                <w:sz w:val="24"/>
                <w:szCs w:val="24"/>
                <w:highlight w:val="none"/>
                <w:lang w:val="en-US" w:eastAsia="zh-CN"/>
              </w:rPr>
              <w:t>率0.50%，成交金额5000万元至10000万元的部分，</w:t>
            </w:r>
            <w:r>
              <w:rPr>
                <w:rFonts w:hint="eastAsia" w:ascii="宋体" w:hAnsi="宋体" w:cs="宋体"/>
                <w:b w:val="0"/>
                <w:bCs w:val="0"/>
                <w:color w:val="auto"/>
                <w:sz w:val="24"/>
                <w:szCs w:val="24"/>
                <w:highlight w:val="none"/>
                <w:lang w:val="en-US" w:eastAsia="zh-CN"/>
              </w:rPr>
              <w:t>货物</w:t>
            </w:r>
            <w:r>
              <w:rPr>
                <w:rFonts w:hint="eastAsia" w:ascii="宋体" w:hAnsi="宋体" w:eastAsia="宋体" w:cs="宋体"/>
                <w:b w:val="0"/>
                <w:bCs w:val="0"/>
                <w:color w:val="auto"/>
                <w:sz w:val="24"/>
                <w:szCs w:val="24"/>
                <w:highlight w:val="none"/>
                <w:lang w:val="en-US" w:eastAsia="zh-CN"/>
              </w:rPr>
              <w:t>采购费率0.25%，成交金额10000万元至100000万元的部分，</w:t>
            </w:r>
            <w:r>
              <w:rPr>
                <w:rFonts w:hint="eastAsia" w:ascii="宋体" w:hAnsi="宋体" w:cs="宋体"/>
                <w:b w:val="0"/>
                <w:bCs w:val="0"/>
                <w:color w:val="auto"/>
                <w:sz w:val="24"/>
                <w:szCs w:val="24"/>
                <w:highlight w:val="none"/>
                <w:lang w:val="en-US" w:eastAsia="zh-CN"/>
              </w:rPr>
              <w:t>货物</w:t>
            </w:r>
            <w:r>
              <w:rPr>
                <w:rFonts w:hint="eastAsia" w:ascii="宋体" w:hAnsi="宋体" w:eastAsia="宋体" w:cs="宋体"/>
                <w:b w:val="0"/>
                <w:bCs w:val="0"/>
                <w:color w:val="auto"/>
                <w:sz w:val="24"/>
                <w:szCs w:val="24"/>
                <w:highlight w:val="none"/>
                <w:lang w:val="en-US" w:eastAsia="zh-CN"/>
              </w:rPr>
              <w:t>采购费率0.05%，成交金额1000000万元以上的部分，</w:t>
            </w:r>
            <w:r>
              <w:rPr>
                <w:rFonts w:hint="eastAsia" w:ascii="宋体" w:hAnsi="宋体" w:cs="宋体"/>
                <w:b w:val="0"/>
                <w:bCs w:val="0"/>
                <w:color w:val="auto"/>
                <w:sz w:val="24"/>
                <w:szCs w:val="24"/>
                <w:highlight w:val="none"/>
                <w:lang w:val="en-US" w:eastAsia="zh-CN"/>
              </w:rPr>
              <w:t>货物</w:t>
            </w:r>
            <w:r>
              <w:rPr>
                <w:rFonts w:hint="eastAsia" w:ascii="宋体" w:hAnsi="宋体" w:eastAsia="宋体" w:cs="宋体"/>
                <w:b w:val="0"/>
                <w:bCs w:val="0"/>
                <w:color w:val="auto"/>
                <w:sz w:val="24"/>
                <w:szCs w:val="24"/>
                <w:highlight w:val="none"/>
                <w:lang w:val="en-US" w:eastAsia="zh-CN"/>
              </w:rPr>
              <w:t>采购费率0.01%</w:t>
            </w:r>
            <w:r>
              <w:rPr>
                <w:rFonts w:hint="eastAsia" w:ascii="宋体" w:hAnsi="宋体" w:cs="宋体"/>
                <w:b w:val="0"/>
                <w:bCs w:val="0"/>
                <w:color w:val="auto"/>
                <w:sz w:val="24"/>
                <w:szCs w:val="24"/>
                <w:highlight w:val="none"/>
                <w:lang w:val="en-US" w:eastAsia="zh-CN"/>
              </w:rPr>
              <w:t>；</w:t>
            </w:r>
          </w:p>
        </w:tc>
      </w:tr>
      <w:tr w14:paraId="724D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dxa"/>
            <w:shd w:val="clear" w:color="auto" w:fill="auto"/>
            <w:vAlign w:val="center"/>
          </w:tcPr>
          <w:p w14:paraId="2ADE0E33">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Align w:val="center"/>
          </w:tcPr>
          <w:p w14:paraId="248DE729">
            <w:pPr>
              <w:pStyle w:val="15"/>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评审专家劳务</w:t>
            </w:r>
          </w:p>
          <w:p w14:paraId="28C67C54">
            <w:pPr>
              <w:pStyle w:val="15"/>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报酬</w:t>
            </w:r>
          </w:p>
        </w:tc>
        <w:tc>
          <w:tcPr>
            <w:tcW w:w="7517" w:type="dxa"/>
            <w:vAlign w:val="center"/>
          </w:tcPr>
          <w:p w14:paraId="59E6666B">
            <w:pPr>
              <w:pStyle w:val="24"/>
              <w:keepNext w:val="0"/>
              <w:keepLines w:val="0"/>
              <w:pageBreakBefore w:val="0"/>
              <w:suppressLineNumbers w:val="0"/>
              <w:tabs>
                <w:tab w:val="left" w:pos="5527"/>
              </w:tabs>
              <w:kinsoku/>
              <w:wordWrap/>
              <w:overflowPunct/>
              <w:topLinePunct w:val="0"/>
              <w:autoSpaceDE/>
              <w:autoSpaceDN/>
              <w:bidi w:val="0"/>
              <w:snapToGrid/>
              <w:spacing w:before="0" w:beforeAutospacing="0" w:after="0" w:afterAutospacing="0" w:line="400" w:lineRule="exact"/>
              <w:ind w:left="0" w:right="0"/>
              <w:textAlignment w:val="auto"/>
              <w:outlineLvl w:val="9"/>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计算方法及支付标准执行巴财购【2018】6号文《关于自治州政府采购专家评审费标准及支付方式的通知》。</w:t>
            </w:r>
          </w:p>
        </w:tc>
      </w:tr>
      <w:tr w14:paraId="09DC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08BD9964">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Align w:val="center"/>
          </w:tcPr>
          <w:p w14:paraId="4964B8BB">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w:t>
            </w:r>
          </w:p>
          <w:p w14:paraId="7FEFF677">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的时间</w:t>
            </w:r>
          </w:p>
        </w:tc>
        <w:tc>
          <w:tcPr>
            <w:tcW w:w="7517" w:type="dxa"/>
            <w:vAlign w:val="center"/>
          </w:tcPr>
          <w:p w14:paraId="5D787DED">
            <w:pPr>
              <w:keepNext w:val="0"/>
              <w:keepLines w:val="0"/>
              <w:suppressLineNumbers w:val="0"/>
              <w:spacing w:before="0" w:beforeAutospacing="0" w:after="0" w:afterAutospacing="0" w:line="288" w:lineRule="auto"/>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1、对</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文件提出质疑的，应当在获取</w:t>
            </w:r>
            <w:r>
              <w:rPr>
                <w:rFonts w:hint="eastAsia" w:ascii="宋体" w:hAnsi="宋体" w:cs="宋体"/>
                <w:color w:val="auto"/>
                <w:sz w:val="24"/>
                <w:szCs w:val="24"/>
                <w:highlight w:val="none"/>
                <w:lang w:eastAsia="zh-CN"/>
              </w:rPr>
              <w:t>招标文件</w:t>
            </w:r>
            <w:r>
              <w:rPr>
                <w:rFonts w:hint="eastAsia" w:ascii="宋体" w:hAnsi="宋体" w:cs="宋体"/>
                <w:color w:val="auto"/>
                <w:sz w:val="24"/>
                <w:szCs w:val="24"/>
                <w:highlight w:val="none"/>
              </w:rPr>
              <w:t>或者</w:t>
            </w:r>
            <w:r>
              <w:rPr>
                <w:rFonts w:hint="eastAsia" w:ascii="宋体" w:hAnsi="宋体" w:cs="宋体"/>
                <w:color w:val="auto"/>
                <w:sz w:val="24"/>
                <w:szCs w:val="24"/>
                <w:highlight w:val="none"/>
                <w:lang w:val="en-US" w:eastAsia="zh-CN"/>
              </w:rPr>
              <w:t>招标</w:t>
            </w:r>
            <w:r>
              <w:rPr>
                <w:rFonts w:hint="eastAsia" w:ascii="宋体" w:hAnsi="宋体" w:cs="宋体"/>
                <w:color w:val="auto"/>
                <w:sz w:val="24"/>
                <w:szCs w:val="24"/>
                <w:highlight w:val="none"/>
              </w:rPr>
              <w:t>公告期限届满之日起7个工作日内提出；</w:t>
            </w:r>
          </w:p>
          <w:p w14:paraId="455A10DD">
            <w:pPr>
              <w:keepNext w:val="0"/>
              <w:keepLines w:val="0"/>
              <w:suppressLineNumbers w:val="0"/>
              <w:spacing w:before="0" w:beforeAutospacing="0" w:after="0" w:afterAutospacing="0" w:line="288" w:lineRule="auto"/>
              <w:ind w:left="0" w:right="0"/>
              <w:rPr>
                <w:rFonts w:hint="eastAsia" w:ascii="宋体" w:hAnsi="宋体" w:cs="宋体"/>
                <w:color w:val="auto"/>
                <w:sz w:val="24"/>
                <w:szCs w:val="24"/>
                <w:highlight w:val="none"/>
              </w:rPr>
            </w:pPr>
            <w:r>
              <w:rPr>
                <w:rFonts w:hint="eastAsia" w:ascii="宋体" w:hAnsi="宋体" w:cs="宋体"/>
                <w:color w:val="auto"/>
                <w:sz w:val="24"/>
                <w:szCs w:val="24"/>
                <w:highlight w:val="none"/>
              </w:rPr>
              <w:t>2、供应商认为</w:t>
            </w:r>
            <w:r>
              <w:rPr>
                <w:rFonts w:hint="eastAsia" w:ascii="宋体" w:hAnsi="宋体" w:cs="宋体"/>
                <w:color w:val="auto"/>
                <w:sz w:val="24"/>
                <w:szCs w:val="24"/>
                <w:highlight w:val="none"/>
                <w:lang w:eastAsia="zh-CN"/>
              </w:rPr>
              <w:t>招标文件</w:t>
            </w:r>
            <w:r>
              <w:rPr>
                <w:rFonts w:hint="eastAsia" w:ascii="宋体" w:hAnsi="宋体" w:cs="宋体"/>
                <w:color w:val="auto"/>
                <w:sz w:val="24"/>
                <w:szCs w:val="24"/>
                <w:highlight w:val="none"/>
              </w:rPr>
              <w:t>、采购过程、中标或者成交结果使自己的权益受到损害的，可以在知道或者应知其权益受到损害之日起7个工作日内，以书面形式（按照财政部制定的质疑函范本编写</w:t>
            </w:r>
            <w:r>
              <w:rPr>
                <w:rFonts w:hint="eastAsia" w:ascii="宋体" w:hAnsi="宋体" w:cs="宋体"/>
                <w:color w:val="auto"/>
                <w:sz w:val="24"/>
                <w:szCs w:val="24"/>
                <w:highlight w:val="none"/>
                <w:lang w:val="en-US" w:eastAsia="zh-CN"/>
              </w:rPr>
              <w:t>并加盖公章</w:t>
            </w:r>
            <w:r>
              <w:rPr>
                <w:rFonts w:hint="eastAsia" w:ascii="宋体" w:hAnsi="宋体" w:cs="宋体"/>
                <w:color w:val="auto"/>
                <w:sz w:val="24"/>
                <w:szCs w:val="24"/>
                <w:highlight w:val="none"/>
              </w:rPr>
              <w:t>）向采购人、采购代理机构提出质疑；</w:t>
            </w:r>
          </w:p>
          <w:p w14:paraId="581928D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12" w:lineRule="auto"/>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3、供应商按要求领取招标文件的，为依法获取招标文件的供应商，可以对该文件提出质疑。根据《中华人民共和国政府采购法》等规定，供应商质疑不得超出招标文件、招标过程、招标结果的范围，供应商针对同一采购程序环节的质疑应在法定质疑期内一次性提出。</w:t>
            </w:r>
          </w:p>
        </w:tc>
      </w:tr>
      <w:tr w14:paraId="414E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22B78CDA">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shd w:val="clear" w:color="auto" w:fill="auto"/>
            <w:vAlign w:val="center"/>
          </w:tcPr>
          <w:p w14:paraId="6DF5B93D">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8"/>
                <w:szCs w:val="28"/>
                <w:highlight w:val="none"/>
                <w:lang w:val="en-US" w:eastAsia="zh-CN" w:bidi="ar-SA"/>
              </w:rPr>
            </w:pPr>
            <w:r>
              <w:rPr>
                <w:rFonts w:hint="eastAsia" w:ascii="宋体" w:hAnsi="宋体" w:cs="宋体"/>
                <w:b/>
                <w:bCs/>
                <w:color w:val="auto"/>
                <w:sz w:val="24"/>
                <w:szCs w:val="24"/>
                <w:highlight w:val="none"/>
                <w:lang w:val="en-US" w:eastAsia="zh-CN"/>
              </w:rPr>
              <w:t>履约保证金</w:t>
            </w:r>
          </w:p>
        </w:tc>
        <w:tc>
          <w:tcPr>
            <w:tcW w:w="7517" w:type="dxa"/>
            <w:shd w:val="clear" w:color="auto" w:fill="auto"/>
            <w:vAlign w:val="center"/>
          </w:tcPr>
          <w:p w14:paraId="0EEDB572">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1.金额：</w:t>
            </w:r>
          </w:p>
          <w:p w14:paraId="0DE9D3B5">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□免收</w:t>
            </w:r>
          </w:p>
          <w:p w14:paraId="0104992F">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预算金额</w:t>
            </w:r>
            <w:r>
              <w:rPr>
                <w:rFonts w:hint="eastAsia" w:ascii="宋体" w:hAnsi="宋体" w:eastAsia="宋体" w:cs="宋体"/>
                <w:b/>
                <w:bCs/>
                <w:color w:val="auto"/>
                <w:sz w:val="24"/>
                <w:szCs w:val="24"/>
                <w:highlight w:val="none"/>
              </w:rPr>
              <w:t>的10%</w:t>
            </w:r>
          </w:p>
          <w:p w14:paraId="087F052E">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□定额收取：</w:t>
            </w:r>
          </w:p>
          <w:p w14:paraId="155C3667">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eastAsia="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2.支付方式：</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 xml:space="preserve">电汇 </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支票</w:t>
            </w:r>
          </w:p>
          <w:p w14:paraId="35C1A9C6">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3.收取单位：投标人中标后向采购人获取</w:t>
            </w:r>
          </w:p>
          <w:p w14:paraId="706D02D0">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4.收取账号：投标人中标后向采购人获取</w:t>
            </w:r>
          </w:p>
          <w:p w14:paraId="262D5556">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5.提交履约保证金的时间：签订合同前打入甲方指定账户(具体以采购人要求为准)</w:t>
            </w:r>
          </w:p>
          <w:p w14:paraId="4A94EE70">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退还时间：本项目期限届满，并扣除供应商应当支付的违约金(如有)、赔偿金(如有)后无息退还。具体以合同签订为准。</w:t>
            </w:r>
          </w:p>
          <w:p w14:paraId="3D7C7D35">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注：</w:t>
            </w:r>
            <w:r>
              <w:rPr>
                <w:rFonts w:hint="eastAsia" w:ascii="宋体" w:hAnsi="宋体" w:cs="宋体"/>
                <w:b/>
                <w:bCs/>
                <w:color w:val="auto"/>
                <w:sz w:val="24"/>
                <w:szCs w:val="24"/>
                <w:highlight w:val="none"/>
                <w:lang w:val="en-US" w:eastAsia="zh-CN"/>
              </w:rPr>
              <w:t>1.</w:t>
            </w:r>
            <w:r>
              <w:rPr>
                <w:rFonts w:hint="default" w:ascii="宋体" w:hAnsi="宋体" w:cs="宋体"/>
                <w:b/>
                <w:bCs/>
                <w:color w:val="auto"/>
                <w:sz w:val="24"/>
                <w:szCs w:val="24"/>
                <w:highlight w:val="none"/>
                <w:lang w:val="en-US" w:eastAsia="zh-CN"/>
              </w:rPr>
              <w:t>双方可以通过协商另行约定其他退还时间和方式及用途。</w:t>
            </w:r>
          </w:p>
          <w:p w14:paraId="2E207F54">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2.本项目履约保证金不接受保函形式递交。</w:t>
            </w:r>
          </w:p>
        </w:tc>
      </w:tr>
      <w:tr w14:paraId="2D2C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33" w:type="dxa"/>
            <w:shd w:val="clear" w:color="auto" w:fill="auto"/>
            <w:vAlign w:val="center"/>
          </w:tcPr>
          <w:p w14:paraId="0611633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Align w:val="center"/>
          </w:tcPr>
          <w:p w14:paraId="6F4337BF">
            <w:pPr>
              <w:pStyle w:val="15"/>
              <w:keepNext w:val="0"/>
              <w:keepLines w:val="0"/>
              <w:suppressLineNumbers w:val="0"/>
              <w:spacing w:before="0" w:beforeAutospacing="0" w:after="0" w:afterAutospacing="0" w:line="440" w:lineRule="exact"/>
              <w:ind w:left="0" w:leftChars="0" w:right="0" w:rightChars="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废标和无效投标情形</w:t>
            </w:r>
          </w:p>
        </w:tc>
        <w:tc>
          <w:tcPr>
            <w:tcW w:w="7517" w:type="dxa"/>
            <w:vAlign w:val="center"/>
          </w:tcPr>
          <w:p w14:paraId="7BFF83FA">
            <w:pPr>
              <w:pStyle w:val="15"/>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 xml:space="preserve">开标过程中的废标情形  </w:t>
            </w:r>
          </w:p>
          <w:p w14:paraId="6D4442B1">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eastAsia="zh-CN"/>
              </w:rPr>
              <w:t>（</w:t>
            </w:r>
            <w:r>
              <w:rPr>
                <w:rFonts w:hint="eastAsia" w:cs="宋体"/>
                <w:b/>
                <w:bCs/>
                <w:color w:val="auto"/>
                <w:kern w:val="0"/>
                <w:sz w:val="24"/>
                <w:szCs w:val="24"/>
                <w:highlight w:val="none"/>
                <w:lang w:val="en-US" w:eastAsia="zh-CN"/>
              </w:rPr>
              <w:t>1</w:t>
            </w:r>
            <w:r>
              <w:rPr>
                <w:rFonts w:hint="eastAsia"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符合专业条件的供应商或者对招标文件作实质响应的供应商不足三家的；</w:t>
            </w:r>
          </w:p>
          <w:p w14:paraId="273CA63C">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出现影响采购公正的违法、违规行为的；</w:t>
            </w:r>
          </w:p>
          <w:p w14:paraId="5F5B782F">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投标人的报价均超过了采购预算，采购人不能支付的；</w:t>
            </w:r>
          </w:p>
          <w:p w14:paraId="02189804">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因重大变故，采购任务取消的。</w:t>
            </w:r>
          </w:p>
          <w:p w14:paraId="3A2068F9">
            <w:pPr>
              <w:pStyle w:val="15"/>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 xml:space="preserve">开标过程中的无效投标情形 </w:t>
            </w:r>
          </w:p>
          <w:p w14:paraId="16506F5F">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未按照招标文件的规定缴纳</w:t>
            </w:r>
            <w:r>
              <w:rPr>
                <w:rFonts w:hint="eastAsia" w:ascii="宋体" w:hAnsi="宋体" w:eastAsia="宋体" w:cs="宋体"/>
                <w:b/>
                <w:bCs/>
                <w:color w:val="auto"/>
                <w:kern w:val="0"/>
                <w:sz w:val="24"/>
                <w:szCs w:val="24"/>
                <w:highlight w:val="none"/>
                <w:lang w:val="en-US" w:eastAsia="zh-CN"/>
              </w:rPr>
              <w:t>投标</w:t>
            </w:r>
            <w:r>
              <w:rPr>
                <w:rFonts w:hint="eastAsia" w:ascii="宋体" w:hAnsi="宋体" w:eastAsia="宋体" w:cs="宋体"/>
                <w:b/>
                <w:bCs/>
                <w:color w:val="auto"/>
                <w:kern w:val="0"/>
                <w:sz w:val="24"/>
                <w:szCs w:val="24"/>
                <w:highlight w:val="none"/>
              </w:rPr>
              <w:t>保证金的；</w:t>
            </w:r>
          </w:p>
          <w:p w14:paraId="408A7029">
            <w:pPr>
              <w:pStyle w:val="15"/>
              <w:keepNext w:val="0"/>
              <w:keepLines w:val="0"/>
              <w:suppressLineNumbers w:val="0"/>
              <w:spacing w:before="0" w:beforeAutospacing="0" w:after="0" w:afterAutospacing="0"/>
              <w:ind w:left="0" w:right="0" w:firstLine="241"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eastAsia="zh-CN"/>
              </w:rPr>
              <w:t>响应文件</w:t>
            </w:r>
            <w:r>
              <w:rPr>
                <w:rFonts w:hint="eastAsia" w:ascii="宋体" w:hAnsi="宋体" w:eastAsia="宋体" w:cs="宋体"/>
                <w:b/>
                <w:bCs/>
                <w:color w:val="auto"/>
                <w:kern w:val="0"/>
                <w:sz w:val="24"/>
                <w:szCs w:val="24"/>
                <w:highlight w:val="none"/>
              </w:rPr>
              <w:t>超过规定的时间送达的；</w:t>
            </w:r>
          </w:p>
          <w:p w14:paraId="7F566DA6">
            <w:pPr>
              <w:pStyle w:val="15"/>
              <w:keepNext w:val="0"/>
              <w:keepLines w:val="0"/>
              <w:suppressLineNumbers w:val="0"/>
              <w:spacing w:before="0" w:beforeAutospacing="0" w:after="0" w:afterAutospacing="0"/>
              <w:ind w:left="0" w:leftChars="0" w:right="0" w:rightChars="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投标文件存在下列情况之一的，投标无效：</w:t>
            </w:r>
          </w:p>
          <w:p w14:paraId="7E60F3F8">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（1）不符合招标文件中规定的资格要求的；</w:t>
            </w:r>
          </w:p>
          <w:p w14:paraId="1C28EBF9">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（2）不符合招标文件中规定的实质性要求的；</w:t>
            </w:r>
          </w:p>
          <w:p w14:paraId="5D7FFF6A">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（3）未按照招标文件的规定提交投标保证金的（仅限投标人须知前附表要求投标人提交投标保证金的）；</w:t>
            </w:r>
          </w:p>
          <w:p w14:paraId="5ADD9B1F">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（4）投标文件未按照招标文件要求签署、盖章的；</w:t>
            </w:r>
          </w:p>
          <w:p w14:paraId="53FD624E">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（5）投标报价超过了招标文件中规定的预算金额或者最高限价的；</w:t>
            </w:r>
          </w:p>
          <w:p w14:paraId="60301AEA">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（6）投标文件中含有采购人不能接受的附加条件的；</w:t>
            </w:r>
          </w:p>
          <w:p w14:paraId="17DF284A">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（7）投标产品不符合强制执行的国家标准、行业标准的（如有）；</w:t>
            </w:r>
          </w:p>
          <w:p w14:paraId="4A915971">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（8）投标产品不是国家强制节能产品品目清单中的产品（如有）；</w:t>
            </w:r>
          </w:p>
          <w:p w14:paraId="6FD18BE6">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（9）投标产品属于强制性认证产品的未提供强制性产品认证证书复印件的（如有）；</w:t>
            </w:r>
          </w:p>
          <w:p w14:paraId="3D1C60FA">
            <w:pPr>
              <w:pStyle w:val="15"/>
              <w:keepNext w:val="0"/>
              <w:keepLines w:val="0"/>
              <w:suppressLineNumbers w:val="0"/>
              <w:spacing w:before="0" w:beforeAutospacing="0" w:after="0" w:afterAutospacing="0"/>
              <w:ind w:left="0" w:leftChars="0" w:right="0" w:rightChars="0" w:firstLine="241"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（10）法律、行政法规和招标文件规定的其他无效情形。</w:t>
            </w:r>
          </w:p>
          <w:p w14:paraId="48A38F2E">
            <w:pPr>
              <w:pStyle w:val="15"/>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rPr>
              <w:t>投标文件存在以上情况（1）（3）的，由资格审查小组认定，其余情况由评标委员会认定。</w:t>
            </w:r>
          </w:p>
        </w:tc>
      </w:tr>
      <w:tr w14:paraId="3438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33" w:type="dxa"/>
            <w:shd w:val="clear" w:color="auto" w:fill="auto"/>
            <w:vAlign w:val="center"/>
          </w:tcPr>
          <w:p w14:paraId="17E26037">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c>
          <w:tcPr>
            <w:tcW w:w="2074" w:type="dxa"/>
            <w:vAlign w:val="center"/>
          </w:tcPr>
          <w:p w14:paraId="31FDB307">
            <w:pPr>
              <w:pStyle w:val="15"/>
              <w:keepNext w:val="0"/>
              <w:keepLines w:val="0"/>
              <w:suppressLineNumbers w:val="0"/>
              <w:spacing w:before="0" w:beforeAutospacing="0" w:after="0" w:afterAutospacing="0" w:line="440" w:lineRule="exact"/>
              <w:ind w:left="0" w:right="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政府采购政策支持</w:t>
            </w:r>
          </w:p>
        </w:tc>
        <w:tc>
          <w:tcPr>
            <w:tcW w:w="7517" w:type="dxa"/>
            <w:vAlign w:val="center"/>
          </w:tcPr>
          <w:p w14:paraId="23F94774">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（1）中小企业（含中型、小型、微型企业），根据《政府采购促进中小企业发展管理办法》（财库[2020]46号）的规定、《关于进一步加大政府采购支持中小企业力度的通知》财库〔2022〕19号的规定；</w:t>
            </w:r>
          </w:p>
          <w:p w14:paraId="34C65F02">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（2）《财政部、司法部关于政府采购支持监狱企业发展有关问题的通知》（财库[2014]68号）；</w:t>
            </w:r>
          </w:p>
          <w:p w14:paraId="7BEC2567">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（3）财政部 生态环境部关于印发环境标志产品政府采购品目清单的通知（财库[2019]18号）；</w:t>
            </w:r>
          </w:p>
          <w:p w14:paraId="1CA9F18E">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（4）《财政部 民政部 中国残疾人联合会关于促进残疾人就业政府采购政策的通知》财库[2017]141号；</w:t>
            </w:r>
          </w:p>
          <w:p w14:paraId="3CD203A4">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（5）《财政部 发展改革委 生态环境部 市场监管总局关于调整优化节能产品 环境标志产品政府采购执行机制的通知》（财库〔2019〕9号），投标产品遵照《关于印发节能产品政府采购品目清单的通知》（财库〔2019〕19号）相关规定执行。</w:t>
            </w:r>
          </w:p>
          <w:p w14:paraId="5606030F">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（6）《关于运用政府采购政策支持脱贫攻坚的通知》（财库【2019】27号文）</w:t>
            </w:r>
          </w:p>
          <w:p w14:paraId="62D81A15">
            <w:pPr>
              <w:pStyle w:val="15"/>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特别提示：供应商须保证所提交资料真实、完整、有效、一致，否则自行承担由此导致的与本项目有关的任何损失。</w:t>
            </w:r>
          </w:p>
        </w:tc>
      </w:tr>
      <w:tr w14:paraId="6DD9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60AB785E">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eastAsia="宋体" w:cs="宋体"/>
                <w:color w:val="auto"/>
                <w:kern w:val="2"/>
                <w:sz w:val="24"/>
                <w:szCs w:val="24"/>
                <w:highlight w:val="none"/>
                <w:lang w:val="en-US" w:eastAsia="zh-CN" w:bidi="ar-SA"/>
              </w:rPr>
            </w:pPr>
            <w:bookmarkStart w:id="35" w:name="_Toc13093"/>
          </w:p>
        </w:tc>
        <w:tc>
          <w:tcPr>
            <w:tcW w:w="2074" w:type="dxa"/>
            <w:vAlign w:val="center"/>
          </w:tcPr>
          <w:p w14:paraId="6301C38A">
            <w:pPr>
              <w:pStyle w:val="15"/>
              <w:keepNext w:val="0"/>
              <w:keepLines w:val="0"/>
              <w:suppressLineNumbers w:val="0"/>
              <w:spacing w:before="0" w:beforeAutospacing="0" w:after="0" w:afterAutospacing="0" w:line="440" w:lineRule="exact"/>
              <w:ind w:left="0" w:right="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说明</w:t>
            </w:r>
          </w:p>
        </w:tc>
        <w:tc>
          <w:tcPr>
            <w:tcW w:w="7517" w:type="dxa"/>
            <w:vAlign w:val="center"/>
          </w:tcPr>
          <w:p w14:paraId="046B5C0F">
            <w:pPr>
              <w:keepNext w:val="0"/>
              <w:keepLines w:val="0"/>
              <w:numPr>
                <w:ilvl w:val="0"/>
                <w:numId w:val="0"/>
              </w:numPr>
              <w:suppressLineNumbers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文件技术指标是作为功能性说明，不论任何情况，供应商在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时必须达到或优于</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文件要求。</w:t>
            </w:r>
          </w:p>
          <w:p w14:paraId="29713FAB">
            <w:pPr>
              <w:keepNext w:val="0"/>
              <w:keepLines w:val="0"/>
              <w:numPr>
                <w:ilvl w:val="0"/>
                <w:numId w:val="0"/>
              </w:numPr>
              <w:suppressLineNumbers w:val="0"/>
              <w:spacing w:before="0" w:beforeAutospacing="0" w:after="0" w:afterAutospacing="0" w:line="240" w:lineRule="auto"/>
              <w:ind w:left="0" w:righ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供应商</w:t>
            </w:r>
            <w:r>
              <w:rPr>
                <w:rFonts w:hint="eastAsia" w:ascii="宋体" w:hAnsi="宋体" w:eastAsia="宋体" w:cs="宋体"/>
                <w:b/>
                <w:color w:val="auto"/>
                <w:sz w:val="24"/>
                <w:szCs w:val="24"/>
                <w:highlight w:val="none"/>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承担所有相关责任的同时不得耽误本项目供货。</w:t>
            </w:r>
          </w:p>
          <w:p w14:paraId="122774FD">
            <w:pPr>
              <w:pStyle w:val="15"/>
              <w:keepNext w:val="0"/>
              <w:keepLines w:val="0"/>
              <w:suppressLineNumbers w:val="0"/>
              <w:spacing w:before="0" w:beforeAutospacing="0" w:after="0" w:afterAutospacing="0" w:line="240" w:lineRule="auto"/>
              <w:ind w:left="0" w:right="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本项目公开招标文件最终解释权归采购人所有。</w:t>
            </w:r>
          </w:p>
        </w:tc>
      </w:tr>
      <w:tr w14:paraId="58F5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522B2BB3">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cs="宋体"/>
                <w:color w:val="auto"/>
                <w:sz w:val="24"/>
                <w:szCs w:val="24"/>
                <w:highlight w:val="none"/>
                <w:lang w:val="en-US" w:eastAsia="zh-CN"/>
              </w:rPr>
            </w:pPr>
          </w:p>
        </w:tc>
        <w:tc>
          <w:tcPr>
            <w:tcW w:w="2074" w:type="dxa"/>
            <w:shd w:val="clear" w:color="auto" w:fill="auto"/>
            <w:vAlign w:val="center"/>
          </w:tcPr>
          <w:p w14:paraId="0B621F33">
            <w:pPr>
              <w:pStyle w:val="15"/>
              <w:keepNext w:val="0"/>
              <w:keepLines w:val="0"/>
              <w:suppressLineNumbers w:val="0"/>
              <w:spacing w:before="0" w:beforeAutospacing="0" w:after="0" w:afterAutospacing="0" w:line="440" w:lineRule="exact"/>
              <w:ind w:left="0" w:leftChars="0" w:right="0" w:rightChars="0"/>
              <w:jc w:val="center"/>
              <w:outlineLvl w:val="9"/>
              <w:rPr>
                <w:rFonts w:hint="default" w:ascii="宋体" w:hAnsi="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rPr>
              <w:t>低于成本价不正当竞争预防措施</w:t>
            </w:r>
          </w:p>
        </w:tc>
        <w:tc>
          <w:tcPr>
            <w:tcW w:w="7517" w:type="dxa"/>
            <w:shd w:val="clear" w:color="auto" w:fill="auto"/>
            <w:vAlign w:val="center"/>
          </w:tcPr>
          <w:p w14:paraId="2279C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成本（应根据供应商企业类型予以区别）、税金及附加、销售费用、管理费用、财务费用等成本构成事项详细陈述。</w:t>
            </w:r>
          </w:p>
          <w:p w14:paraId="07FFC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按照《关于推动解决政府采购异常低价问题的通知》财库〔2026〕2号文件：1.投标（响应）报价低于全部通过符合性审查供应商投标（响应）报价平均值50%的，即投标（响应）报价&lt;全部通过符合性审查供应商投标（响应）报价平均值×50%；2.投标（响应）报价低于通过符合性审查的次低报价供应商投标（响应）报价50%的，即投标（响应）报价&lt;通过符合性审查的次低报价供应商投标（响应）报价×50%；3.投标（响应）报价低于采购项目最高限价45%的，即投标（响应）报价&lt;采购项目最高限价×45%；4.评审委员会基于专业判断，认为供应商报价过低，有可能影响产品质量或者不能诚信履约的其他情形。 </w:t>
            </w:r>
          </w:p>
          <w:p w14:paraId="7C058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供应商书面说明应当签字确认或者加盖公章，否则</w:t>
            </w:r>
            <w:r>
              <w:rPr>
                <w:rFonts w:hint="eastAsia" w:ascii="宋体" w:hAnsi="宋体" w:eastAsia="宋体" w:cs="宋体"/>
                <w:b/>
                <w:bCs/>
                <w:color w:val="auto"/>
                <w:kern w:val="0"/>
                <w:sz w:val="24"/>
                <w:szCs w:val="24"/>
                <w:highlight w:val="none"/>
                <w:lang w:val="en-US" w:eastAsia="zh-CN" w:bidi="ar"/>
              </w:rPr>
              <w:t>无效</w:t>
            </w:r>
            <w:r>
              <w:rPr>
                <w:rFonts w:hint="eastAsia" w:ascii="宋体" w:hAnsi="宋体" w:eastAsia="宋体" w:cs="宋体"/>
                <w:color w:val="auto"/>
                <w:kern w:val="0"/>
                <w:sz w:val="24"/>
                <w:szCs w:val="24"/>
                <w:highlight w:val="none"/>
                <w:lang w:val="en-US" w:eastAsia="zh-CN" w:bidi="ar"/>
              </w:rPr>
              <w:t>。书面说明的签字确认，供应商为法人的，由其法定代表人或者代理人签字确认；供应商为其他组织的，由其主要负责人或者代理人签字确认；供应商为自然人的，由其本人或者代理人签字确认。</w:t>
            </w:r>
          </w:p>
          <w:p w14:paraId="3794F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供应商提供书面说明后，评标委员会应当结合采购项目采购需求、专业实际情况、供应商提供的书面材料等就供应商书面说明进行审查评价。供应商拒绝或者变相拒绝提供有效书面说明或者书面说明不能证明其报价合理性的，评标委员会应当将其投标文件作为</w:t>
            </w:r>
            <w:r>
              <w:rPr>
                <w:rFonts w:hint="eastAsia" w:ascii="宋体" w:hAnsi="宋体" w:eastAsia="宋体" w:cs="宋体"/>
                <w:b/>
                <w:bCs/>
                <w:color w:val="auto"/>
                <w:kern w:val="0"/>
                <w:sz w:val="24"/>
                <w:szCs w:val="24"/>
                <w:highlight w:val="none"/>
                <w:lang w:val="en-US" w:eastAsia="zh-CN" w:bidi="ar"/>
              </w:rPr>
              <w:t>无效处理</w:t>
            </w:r>
            <w:r>
              <w:rPr>
                <w:rFonts w:hint="eastAsia" w:ascii="宋体" w:hAnsi="宋体" w:eastAsia="宋体" w:cs="宋体"/>
                <w:color w:val="auto"/>
                <w:kern w:val="0"/>
                <w:sz w:val="24"/>
                <w:szCs w:val="24"/>
                <w:highlight w:val="none"/>
                <w:lang w:val="en-US" w:eastAsia="zh-CN" w:bidi="ar"/>
              </w:rPr>
              <w:t>。</w:t>
            </w:r>
          </w:p>
        </w:tc>
      </w:tr>
      <w:tr w14:paraId="03FB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33" w:type="dxa"/>
            <w:shd w:val="clear" w:color="auto" w:fill="auto"/>
            <w:vAlign w:val="center"/>
          </w:tcPr>
          <w:p w14:paraId="213BFB06">
            <w:pPr>
              <w:keepNext w:val="0"/>
              <w:keepLines w:val="0"/>
              <w:pageBreakBefore w:val="0"/>
              <w:widowControl w:val="0"/>
              <w:numPr>
                <w:ilvl w:val="0"/>
                <w:numId w:val="7"/>
              </w:numPr>
              <w:suppressLineNumbers w:val="0"/>
              <w:tabs>
                <w:tab w:val="left" w:pos="5527"/>
              </w:tabs>
              <w:kinsoku/>
              <w:wordWrap/>
              <w:overflowPunct/>
              <w:topLinePunct w:val="0"/>
              <w:autoSpaceDE/>
              <w:autoSpaceDN/>
              <w:bidi w:val="0"/>
              <w:spacing w:before="0" w:beforeAutospacing="0" w:after="0" w:afterAutospacing="0" w:line="400" w:lineRule="exact"/>
              <w:ind w:left="425" w:leftChars="0" w:right="0" w:rightChars="0" w:hanging="425" w:firstLineChars="0"/>
              <w:jc w:val="center"/>
              <w:textAlignment w:val="auto"/>
              <w:outlineLvl w:val="9"/>
              <w:rPr>
                <w:rFonts w:hint="eastAsia" w:ascii="宋体" w:hAnsi="宋体" w:cs="宋体"/>
                <w:color w:val="auto"/>
                <w:sz w:val="24"/>
                <w:szCs w:val="24"/>
                <w:highlight w:val="none"/>
                <w:lang w:val="en-US" w:eastAsia="zh-CN"/>
              </w:rPr>
            </w:pPr>
          </w:p>
        </w:tc>
        <w:tc>
          <w:tcPr>
            <w:tcW w:w="2074" w:type="dxa"/>
            <w:shd w:val="clear" w:color="auto" w:fill="auto"/>
            <w:vAlign w:val="center"/>
          </w:tcPr>
          <w:p w14:paraId="487FC1C0">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备注</w:t>
            </w:r>
          </w:p>
        </w:tc>
        <w:tc>
          <w:tcPr>
            <w:tcW w:w="7517" w:type="dxa"/>
            <w:shd w:val="clear" w:color="auto" w:fill="auto"/>
            <w:vAlign w:val="center"/>
          </w:tcPr>
          <w:p w14:paraId="7322B4E2">
            <w:pPr>
              <w:keepNext w:val="0"/>
              <w:keepLines w:val="0"/>
              <w:widowControl/>
              <w:suppressLineNumbers w:val="0"/>
              <w:spacing w:before="0" w:beforeAutospacing="0" w:after="0" w:afterAutospacing="0" w:line="240" w:lineRule="auto"/>
              <w:ind w:left="0" w:right="0"/>
              <w:jc w:val="left"/>
              <w:rPr>
                <w:rFonts w:hint="default"/>
                <w:b/>
                <w:bCs/>
                <w:color w:val="auto"/>
                <w:szCs w:val="20"/>
                <w:highlight w:val="none"/>
              </w:rPr>
            </w:pPr>
            <w:r>
              <w:rPr>
                <w:rFonts w:hint="eastAsia" w:ascii="宋体" w:hAnsi="宋体" w:eastAsia="宋体" w:cs="宋体"/>
                <w:b/>
                <w:bCs/>
                <w:color w:val="auto"/>
                <w:kern w:val="0"/>
                <w:sz w:val="24"/>
                <w:szCs w:val="24"/>
                <w:highlight w:val="none"/>
                <w:lang w:val="en-US" w:eastAsia="zh-CN" w:bidi="ar"/>
              </w:rPr>
              <w:t>1、招标文件中部分加粗、加下划线、废标、无效标、投标被拒绝字样的条款，为招标的实质性要求和条件，着重提醒各投标人注意，并认真查看招标文件中的每一个条款及要求，因误读招标文件而造成的后果，</w:t>
            </w:r>
            <w:r>
              <w:rPr>
                <w:rFonts w:hint="eastAsia" w:ascii="宋体" w:hAnsi="宋体" w:cs="宋体"/>
                <w:b/>
                <w:bCs/>
                <w:color w:val="auto"/>
                <w:kern w:val="0"/>
                <w:sz w:val="24"/>
                <w:szCs w:val="24"/>
                <w:highlight w:val="none"/>
                <w:lang w:val="en-US" w:eastAsia="zh-CN" w:bidi="ar"/>
              </w:rPr>
              <w:t>采购人</w:t>
            </w:r>
            <w:r>
              <w:rPr>
                <w:rFonts w:hint="eastAsia" w:ascii="宋体" w:hAnsi="宋体" w:eastAsia="宋体" w:cs="宋体"/>
                <w:b/>
                <w:bCs/>
                <w:color w:val="auto"/>
                <w:kern w:val="0"/>
                <w:sz w:val="24"/>
                <w:szCs w:val="24"/>
                <w:highlight w:val="none"/>
                <w:lang w:val="en-US" w:eastAsia="zh-CN" w:bidi="ar"/>
              </w:rPr>
              <w:t xml:space="preserve">概不负责。 </w:t>
            </w:r>
          </w:p>
          <w:p w14:paraId="7FB35004">
            <w:pPr>
              <w:keepNext w:val="0"/>
              <w:keepLines w:val="0"/>
              <w:numPr>
                <w:ilvl w:val="0"/>
                <w:numId w:val="0"/>
              </w:numPr>
              <w:suppressLineNumbers w:val="0"/>
              <w:spacing w:before="0" w:beforeAutospacing="0" w:after="0" w:afterAutospacing="0" w:line="240" w:lineRule="auto"/>
              <w:ind w:left="0" w:leftChars="0" w:right="0" w:rightChars="0"/>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r>
              <w:rPr>
                <w:rFonts w:hint="eastAsia" w:ascii="宋体" w:hAnsi="宋体" w:cs="宋体"/>
                <w:b w:val="0"/>
                <w:bCs w:val="0"/>
                <w:color w:val="auto"/>
                <w:sz w:val="24"/>
                <w:szCs w:val="24"/>
                <w:highlight w:val="none"/>
                <w:lang w:val="en-US" w:eastAsia="zh-CN"/>
              </w:rPr>
              <w:t>招标文件若有前后不一致以章节编制顺序在前的为准，若有更正（澄清）文件的以更正（澄清）后的为准。</w:t>
            </w:r>
          </w:p>
          <w:p w14:paraId="3B84656E">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投标文件中有弄虚作假的内容，其投标文件作废。（如假证书、假业绩、隐瞒不良行为记录、夸大荣誉、使用非本单位在职员工的相关证件及不符合招标文件规定的条款等）；在签订合同之前，</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如发现投标人的投标文件有弄虚作假内容，</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可</w:t>
            </w:r>
            <w:r>
              <w:rPr>
                <w:rFonts w:hint="eastAsia" w:ascii="宋体" w:hAnsi="宋体" w:eastAsia="宋体" w:cs="宋体"/>
                <w:b/>
                <w:bCs/>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 xml:space="preserve">与其签订合同，并将其列入政府采购黑名单。 </w:t>
            </w:r>
          </w:p>
          <w:p w14:paraId="3AD4486E">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w:t>
            </w:r>
            <w:r>
              <w:rPr>
                <w:rFonts w:hint="eastAsia" w:ascii="宋体" w:hAnsi="宋体" w:eastAsia="宋体" w:cs="宋体"/>
                <w:b w:val="0"/>
                <w:bCs w:val="0"/>
                <w:color w:val="auto"/>
                <w:sz w:val="24"/>
                <w:szCs w:val="24"/>
                <w:highlight w:val="none"/>
              </w:rPr>
              <w:t>供应商须保证所提交资料真实、完整、有效、一致，否则自行承担由此导致的与本项目有关的任何损失。</w:t>
            </w:r>
          </w:p>
          <w:p w14:paraId="1AA2854D">
            <w:pPr>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left"/>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r>
              <w:rPr>
                <w:rFonts w:hint="default" w:ascii="宋体" w:hAnsi="宋体" w:eastAsia="宋体" w:cs="宋体"/>
                <w:color w:val="auto"/>
                <w:kern w:val="0"/>
                <w:sz w:val="24"/>
                <w:szCs w:val="24"/>
                <w:highlight w:val="none"/>
                <w:lang w:val="en-US" w:eastAsia="zh-CN" w:bidi="ar"/>
              </w:rPr>
              <w:t>、供应商是指直接向</w:t>
            </w:r>
            <w:r>
              <w:rPr>
                <w:rFonts w:hint="eastAsia" w:ascii="宋体" w:hAnsi="宋体" w:cs="宋体"/>
                <w:color w:val="auto"/>
                <w:kern w:val="0"/>
                <w:sz w:val="24"/>
                <w:szCs w:val="24"/>
                <w:highlight w:val="none"/>
                <w:lang w:val="en-US" w:eastAsia="zh-CN" w:bidi="ar"/>
              </w:rPr>
              <w:t>采购人</w:t>
            </w:r>
            <w:r>
              <w:rPr>
                <w:rFonts w:hint="default" w:ascii="宋体" w:hAnsi="宋体" w:eastAsia="宋体" w:cs="宋体"/>
                <w:color w:val="auto"/>
                <w:kern w:val="0"/>
                <w:sz w:val="24"/>
                <w:szCs w:val="24"/>
                <w:highlight w:val="none"/>
                <w:lang w:val="en-US" w:eastAsia="zh-CN" w:bidi="ar"/>
              </w:rPr>
              <w:t>提供商品及相应服务的企业及其分支机构、个体工商户，包括制造商、经销商和其他中介商。</w:t>
            </w:r>
          </w:p>
          <w:p w14:paraId="7D84FC97">
            <w:pPr>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bCs/>
                <w:color w:val="auto"/>
                <w:kern w:val="0"/>
                <w:sz w:val="24"/>
                <w:szCs w:val="24"/>
                <w:highlight w:val="none"/>
                <w:lang w:val="en-US" w:eastAsia="zh-CN" w:bidi="ar"/>
              </w:rPr>
              <w:t>6</w:t>
            </w:r>
            <w:r>
              <w:rPr>
                <w:rFonts w:hint="default" w:ascii="宋体" w:hAnsi="宋体" w:eastAsia="宋体" w:cs="宋体"/>
                <w:b/>
                <w:bCs/>
                <w:color w:val="auto"/>
                <w:kern w:val="0"/>
                <w:sz w:val="24"/>
                <w:szCs w:val="24"/>
                <w:highlight w:val="none"/>
                <w:lang w:val="en-US" w:eastAsia="zh-CN" w:bidi="ar"/>
              </w:rPr>
              <w:t>、</w:t>
            </w:r>
            <w:r>
              <w:rPr>
                <w:rFonts w:hint="eastAsia" w:ascii="宋体" w:hAnsi="宋体" w:cs="宋体"/>
                <w:b/>
                <w:bCs/>
                <w:color w:val="auto"/>
                <w:sz w:val="24"/>
                <w:szCs w:val="24"/>
                <w:highlight w:val="none"/>
                <w:lang w:val="en-US" w:eastAsia="zh-CN"/>
              </w:rPr>
              <w:t>分支机构投标的（仅限银行、保险、石油石化、电力、电信、邮政、铁路等特殊行业），须提供总公司和分公司的营业执照扫描件，总公司出具分支机构的授权书。</w:t>
            </w:r>
          </w:p>
        </w:tc>
      </w:tr>
    </w:tbl>
    <w:p w14:paraId="0B5543A3">
      <w:pPr>
        <w:tabs>
          <w:tab w:val="left" w:pos="5527"/>
        </w:tabs>
        <w:outlineLvl w:val="9"/>
        <w:rPr>
          <w:rStyle w:val="42"/>
          <w:rFonts w:hint="eastAsia" w:ascii="宋体" w:hAnsi="宋体" w:eastAsia="宋体" w:cs="宋体"/>
          <w:b/>
          <w:bCs/>
          <w:color w:val="auto"/>
          <w:highlight w:val="none"/>
          <w:lang w:val="en-US" w:eastAsia="zh-CN"/>
        </w:rPr>
      </w:pPr>
      <w:r>
        <w:rPr>
          <w:rStyle w:val="42"/>
          <w:rFonts w:hint="eastAsia" w:ascii="宋体" w:hAnsi="宋体" w:eastAsia="宋体" w:cs="宋体"/>
          <w:b/>
          <w:bCs/>
          <w:color w:val="auto"/>
          <w:highlight w:val="none"/>
          <w:lang w:val="en-US" w:eastAsia="zh-CN"/>
        </w:rPr>
        <w:br w:type="page"/>
      </w:r>
    </w:p>
    <w:p w14:paraId="03082EF9">
      <w:pPr>
        <w:pStyle w:val="40"/>
        <w:tabs>
          <w:tab w:val="left" w:pos="5527"/>
        </w:tabs>
        <w:spacing w:line="360" w:lineRule="auto"/>
        <w:jc w:val="center"/>
        <w:outlineLvl w:val="1"/>
        <w:rPr>
          <w:rStyle w:val="43"/>
          <w:rFonts w:hint="eastAsia" w:ascii="宋体" w:hAnsi="宋体" w:eastAsia="宋体" w:cs="宋体"/>
          <w:color w:val="auto"/>
          <w:sz w:val="28"/>
          <w:szCs w:val="28"/>
          <w:highlight w:val="none"/>
        </w:rPr>
      </w:pPr>
      <w:bookmarkStart w:id="36" w:name="_Toc2418"/>
      <w:bookmarkStart w:id="37" w:name="_Toc1128"/>
      <w:bookmarkStart w:id="38" w:name="_Toc5318"/>
      <w:bookmarkStart w:id="39" w:name="_Toc6040"/>
      <w:bookmarkStart w:id="40" w:name="_Toc19901"/>
      <w:bookmarkStart w:id="41" w:name="_Toc28762"/>
      <w:r>
        <w:rPr>
          <w:rStyle w:val="42"/>
          <w:rFonts w:hint="eastAsia" w:ascii="宋体" w:hAnsi="宋体" w:eastAsia="宋体" w:cs="宋体"/>
          <w:b/>
          <w:bCs/>
          <w:color w:val="auto"/>
          <w:highlight w:val="none"/>
          <w:lang w:val="en-US" w:eastAsia="zh-CN"/>
        </w:rPr>
        <w:t>供应商须知正文部分</w:t>
      </w:r>
      <w:bookmarkEnd w:id="35"/>
      <w:bookmarkEnd w:id="36"/>
      <w:bookmarkEnd w:id="37"/>
      <w:bookmarkEnd w:id="38"/>
      <w:bookmarkEnd w:id="39"/>
      <w:bookmarkEnd w:id="40"/>
      <w:bookmarkEnd w:id="41"/>
    </w:p>
    <w:p w14:paraId="157FB205">
      <w:pPr>
        <w:numPr>
          <w:ilvl w:val="0"/>
          <w:numId w:val="8"/>
        </w:numPr>
        <w:tabs>
          <w:tab w:val="left" w:pos="5527"/>
        </w:tabs>
        <w:bidi w:val="0"/>
        <w:jc w:val="center"/>
        <w:outlineLvl w:val="2"/>
        <w:rPr>
          <w:rFonts w:hint="eastAsia" w:ascii="宋体" w:hAnsi="宋体" w:eastAsia="宋体" w:cs="宋体"/>
          <w:b/>
          <w:bCs/>
          <w:color w:val="auto"/>
          <w:sz w:val="24"/>
          <w:szCs w:val="24"/>
          <w:highlight w:val="none"/>
        </w:rPr>
      </w:pPr>
      <w:bookmarkStart w:id="42" w:name="_Toc23291"/>
      <w:bookmarkStart w:id="43" w:name="_Toc21821"/>
      <w:bookmarkStart w:id="44" w:name="_Toc7140"/>
      <w:bookmarkStart w:id="45" w:name="_Toc6529"/>
      <w:bookmarkStart w:id="46" w:name="_Toc27410"/>
      <w:bookmarkStart w:id="47" w:name="_Toc12052"/>
      <w:bookmarkStart w:id="48" w:name="_Toc1706"/>
      <w:bookmarkStart w:id="49" w:name="_Toc15356"/>
      <w:bookmarkStart w:id="50" w:name="_Toc18439"/>
      <w:bookmarkStart w:id="51" w:name="_Toc19272"/>
      <w:r>
        <w:rPr>
          <w:rFonts w:hint="eastAsia" w:ascii="宋体" w:hAnsi="宋体" w:eastAsia="宋体" w:cs="宋体"/>
          <w:b/>
          <w:bCs/>
          <w:color w:val="auto"/>
          <w:sz w:val="24"/>
          <w:szCs w:val="24"/>
          <w:highlight w:val="none"/>
        </w:rPr>
        <w:t>总  则</w:t>
      </w:r>
      <w:bookmarkEnd w:id="42"/>
      <w:bookmarkEnd w:id="43"/>
      <w:bookmarkEnd w:id="44"/>
      <w:bookmarkEnd w:id="45"/>
      <w:bookmarkEnd w:id="46"/>
      <w:bookmarkEnd w:id="47"/>
      <w:bookmarkEnd w:id="48"/>
      <w:bookmarkEnd w:id="49"/>
      <w:bookmarkEnd w:id="50"/>
      <w:bookmarkEnd w:id="51"/>
    </w:p>
    <w:p w14:paraId="700DCB19">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2" w:name="_Toc15894"/>
      <w:bookmarkStart w:id="53" w:name="_Toc2677"/>
      <w:bookmarkStart w:id="54" w:name="_Toc20661"/>
      <w:r>
        <w:rPr>
          <w:rFonts w:hint="eastAsia" w:ascii="宋体" w:hAnsi="宋体" w:eastAsia="宋体" w:cs="宋体"/>
          <w:b/>
          <w:bCs/>
          <w:color w:val="auto"/>
          <w:sz w:val="24"/>
          <w:szCs w:val="24"/>
          <w:highlight w:val="none"/>
        </w:rPr>
        <w:t>1  合格的供应商</w:t>
      </w:r>
      <w:bookmarkEnd w:id="52"/>
      <w:bookmarkEnd w:id="53"/>
      <w:bookmarkEnd w:id="54"/>
    </w:p>
    <w:p w14:paraId="0E9BD2E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供应商参加政府采购活动应当具备下列条件：</w:t>
      </w:r>
    </w:p>
    <w:p w14:paraId="20D13F5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（一）具有独立承担民事责任的能力；</w:t>
      </w:r>
    </w:p>
    <w:p w14:paraId="0744774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（二）具有良好的商业信誉和健全的财务会计制度；</w:t>
      </w:r>
    </w:p>
    <w:p w14:paraId="4D7E0AF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（三）具有履行合同所必需的设备和专业技术能力；</w:t>
      </w:r>
    </w:p>
    <w:p w14:paraId="10BDC1B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（四）有依法缴纳税收和社会保障资金的良好记录；</w:t>
      </w:r>
    </w:p>
    <w:p w14:paraId="7B63D908">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（五）参加政府采购活动前三年内，在经营活动中没有重大违法记录；</w:t>
      </w:r>
    </w:p>
    <w:p w14:paraId="0DEF8C9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5479EB0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凡参加投标的供应商必须具有履行本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规定的有关要求的能力，信誉良好。</w:t>
      </w:r>
    </w:p>
    <w:p w14:paraId="0A6F690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若采购人员及相关人员与供应商有下列利害关系之一的，应当回避：</w:t>
      </w:r>
    </w:p>
    <w:p w14:paraId="450FFE7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参加采购活动前3年内与供应商存在劳动关系；</w:t>
      </w:r>
    </w:p>
    <w:p w14:paraId="71A17E6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参加采购活动前3年内担任供应商的董事、监事；</w:t>
      </w:r>
    </w:p>
    <w:p w14:paraId="3019293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参加采购活动前3年内是供应商的控股股东或者实际控制人；</w:t>
      </w:r>
    </w:p>
    <w:p w14:paraId="476AC13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与供应商的法定代表人或者负责人有夫妻、直系血亲、三代以内旁系血亲或者近姻亲关系；</w:t>
      </w:r>
    </w:p>
    <w:p w14:paraId="35281CE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与供应商有其他可能影响政府采购活动公平、公正进行的关系。</w:t>
      </w:r>
    </w:p>
    <w:p w14:paraId="66614DE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4D9090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采购人或者采购代理机构有下列情形之一的，属于以不合理的条件对供应商实行差别待遇或者歧视待遇：</w:t>
      </w:r>
    </w:p>
    <w:p w14:paraId="359C6FC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就同一采购项目向供应商提供有差别的项目信息；</w:t>
      </w:r>
    </w:p>
    <w:p w14:paraId="697F79D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设定的资格、技术、商务条件与采购项目的具体特点和实际需要不相适应或者与合同履行无关；</w:t>
      </w:r>
    </w:p>
    <w:p w14:paraId="477E89B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采购需求中的技术、服务等要求指向特定供应商、特定产品；</w:t>
      </w:r>
    </w:p>
    <w:p w14:paraId="5023FBC1">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以特定行政区域或者特定行业的业绩、奖项作为中标</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成交条件；</w:t>
      </w:r>
    </w:p>
    <w:p w14:paraId="2B06F6C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 对供应商采取不同的资格审查或者评审标准；</w:t>
      </w:r>
    </w:p>
    <w:p w14:paraId="498B568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 限定或者指定特定的专利、商标、品牌或者供应商；</w:t>
      </w:r>
    </w:p>
    <w:p w14:paraId="1B69838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非法限定供应商的所有制形式、组织形式或者所在地；</w:t>
      </w:r>
    </w:p>
    <w:p w14:paraId="2B19345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以其他不合理条件限制或者排斥潜在供应商。</w:t>
      </w:r>
    </w:p>
    <w:p w14:paraId="78169D2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 有下列情形之一的，视为供应商串通投标，其投标无效：</w:t>
      </w:r>
    </w:p>
    <w:p w14:paraId="2502CD3D">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1.5.1不同供应商的投标文件由同一单位或者个人编制；</w:t>
      </w:r>
    </w:p>
    <w:p w14:paraId="6D8A972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1.5.2不同供应商委托同一单位或者个人办理投标事宜；</w:t>
      </w:r>
    </w:p>
    <w:p w14:paraId="0FD9C1D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1.5.3不同供应商的投标文件载明的项目管理成员或者联系人员为同一人；</w:t>
      </w:r>
    </w:p>
    <w:p w14:paraId="3E28AF7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1.5.4不同供应商的投标文件异常一致或者投标报价呈规律性差异；</w:t>
      </w:r>
    </w:p>
    <w:p w14:paraId="137701E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1.5.5不同供应商的投标文件相互混装；</w:t>
      </w:r>
    </w:p>
    <w:p w14:paraId="5B0FDDA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1.5.6不同供应商的投标保证金从同一单位或者个人的账户转出。</w:t>
      </w:r>
    </w:p>
    <w:p w14:paraId="5C93469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供应商在本次采购活动中，必须遵循《中华人民共和国政府采购法实施条例》等相关</w:t>
      </w:r>
      <w:r>
        <w:rPr>
          <w:rFonts w:hint="eastAsia" w:ascii="宋体" w:hAnsi="宋体" w:eastAsia="宋体" w:cs="宋体"/>
          <w:color w:val="auto"/>
          <w:sz w:val="24"/>
          <w:szCs w:val="24"/>
          <w:highlight w:val="none"/>
          <w:lang w:eastAsia="zh-CN"/>
        </w:rPr>
        <w:t>法律</w:t>
      </w:r>
      <w:r>
        <w:rPr>
          <w:rFonts w:hint="eastAsia" w:ascii="宋体" w:hAnsi="宋体" w:eastAsia="宋体" w:cs="宋体"/>
          <w:color w:val="auto"/>
          <w:sz w:val="24"/>
          <w:szCs w:val="24"/>
          <w:highlight w:val="none"/>
        </w:rPr>
        <w:t>、法规的规定。</w:t>
      </w:r>
    </w:p>
    <w:p w14:paraId="5903C45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5" w:name="_Toc21311"/>
      <w:bookmarkStart w:id="56" w:name="_Toc21361"/>
      <w:bookmarkStart w:id="57" w:name="_Toc13508"/>
      <w:r>
        <w:rPr>
          <w:rFonts w:hint="eastAsia" w:ascii="宋体" w:hAnsi="宋体" w:eastAsia="宋体" w:cs="宋体"/>
          <w:b/>
          <w:bCs/>
          <w:color w:val="auto"/>
          <w:sz w:val="24"/>
          <w:szCs w:val="24"/>
          <w:highlight w:val="none"/>
        </w:rPr>
        <w:t>2  定义</w:t>
      </w:r>
      <w:bookmarkEnd w:id="55"/>
      <w:bookmarkEnd w:id="56"/>
      <w:bookmarkEnd w:id="57"/>
    </w:p>
    <w:p w14:paraId="1982E14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2.1“采购人”系指依法进行政府采购的国家机关、事业单位、团体组织。</w:t>
      </w:r>
    </w:p>
    <w:p w14:paraId="4EF7884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2.2“采购代理机构”系指具备一定条件，经政府有关部门批准而依法拥有政府采购代理资格的社会中介机构。</w:t>
      </w:r>
    </w:p>
    <w:p w14:paraId="4673EFF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2.3“供应商”系指参加政府采购市场的合法供应</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"https://baike.baidu.com/item/%E4%B8%BB%E4%BD%93/2888766"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主体</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，具体是指向采购人提供货物、工程或者服务的法人、其他组织或者</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"https://baike.baidu.com/item/%E8%87%AA%E7%84%B6%E4%BA%BA/1465"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自然人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7C6AD86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lang w:val="en-US" w:eastAsia="zh-CN"/>
        </w:rPr>
        <w:t>“采购”是指以合同方式有偿取得货物、工程或者服务的行为，包括购买、租赁、委托、雇佣等。</w:t>
      </w:r>
    </w:p>
    <w:p w14:paraId="5161A17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2.5“货物”是指各种形态和种类的物品，包括原材料、燃料、设备、产品等。</w:t>
      </w:r>
    </w:p>
    <w:p w14:paraId="6C22CDD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2.6“工程”是指建设工程，包括建筑物和构筑物的新建、改建、扩建、装修、拆除、修缮等。</w:t>
      </w:r>
    </w:p>
    <w:p w14:paraId="0D270A28">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2.7“服务”是指除货物和工程以外的其他政府采购对象，包括政府自身需要的服务和政府向社会公众提供的公共服务。</w:t>
      </w:r>
    </w:p>
    <w:p w14:paraId="7C267E0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文件”系指由采购人向供应商发出的本采购项目的全部文件（包括修改文件、补充文件、答疑纪要、各种通知和附件等）。</w:t>
      </w:r>
    </w:p>
    <w:p w14:paraId="3FA581D1">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”系指供应商根据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提交的所有文件。</w:t>
      </w:r>
    </w:p>
    <w:p w14:paraId="04A2AC1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8" w:name="_Toc9236"/>
      <w:bookmarkStart w:id="59" w:name="_Toc26674"/>
      <w:bookmarkStart w:id="60" w:name="_Toc12273"/>
      <w:bookmarkStart w:id="61" w:name="_Toc4128"/>
      <w:bookmarkStart w:id="62" w:name="_Toc18640"/>
      <w:bookmarkStart w:id="63" w:name="_Toc6626"/>
      <w:bookmarkStart w:id="64" w:name="_Toc17382"/>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采购内容</w:t>
      </w:r>
      <w:bookmarkEnd w:id="58"/>
      <w:bookmarkEnd w:id="59"/>
      <w:bookmarkEnd w:id="60"/>
    </w:p>
    <w:p w14:paraId="46520B4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采购内容</w:t>
      </w:r>
      <w:r>
        <w:rPr>
          <w:rFonts w:hint="eastAsia" w:ascii="宋体" w:hAnsi="宋体" w:eastAsia="宋体" w:cs="宋体"/>
          <w:color w:val="auto"/>
          <w:sz w:val="24"/>
          <w:szCs w:val="24"/>
          <w:highlight w:val="none"/>
          <w:lang w:val="en-US" w:eastAsia="zh-CN"/>
        </w:rPr>
        <w:t>：详见供应商须知前附表。</w:t>
      </w:r>
    </w:p>
    <w:p w14:paraId="1C55DC6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3.2 </w:t>
      </w:r>
      <w:r>
        <w:rPr>
          <w:rFonts w:hint="eastAsia" w:ascii="宋体" w:hAnsi="宋体" w:eastAsia="宋体" w:cs="宋体"/>
          <w:color w:val="auto"/>
          <w:sz w:val="24"/>
          <w:szCs w:val="24"/>
          <w:highlight w:val="none"/>
        </w:rPr>
        <w:t>采购项目名称、数量、技术规格要求详见第三章；</w:t>
      </w:r>
    </w:p>
    <w:p w14:paraId="6D90281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在采购活动中的标准按国家现行规定（国际标准、国家标准、部标或行业标准）执行。</w:t>
      </w:r>
    </w:p>
    <w:p w14:paraId="1D1F61A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有关说明</w:t>
      </w:r>
    </w:p>
    <w:p w14:paraId="1B6410C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规范要求和实际需要的内容，在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中有漏项，务请在</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中指出，并提供解决方案</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实质性响应。</w:t>
      </w:r>
    </w:p>
    <w:p w14:paraId="301A462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供应商根据招标文件载明的标的采购项目实际情况，拟在中标后将中标项目的非主体、非关键性工作交由他人完成的，应当在投标文件中载明。</w:t>
      </w:r>
    </w:p>
    <w:p w14:paraId="548597CC">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供应商应提供该项目技术支持和服务承诺书。</w:t>
      </w:r>
    </w:p>
    <w:p w14:paraId="6E0ED44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二、</w:t>
      </w:r>
      <w:bookmarkEnd w:id="61"/>
      <w:bookmarkEnd w:id="62"/>
      <w:bookmarkEnd w:id="63"/>
      <w:bookmarkEnd w:id="64"/>
      <w:r>
        <w:rPr>
          <w:rFonts w:hint="eastAsia" w:ascii="宋体" w:hAnsi="宋体" w:eastAsia="宋体" w:cs="宋体"/>
          <w:b/>
          <w:bCs/>
          <w:color w:val="auto"/>
          <w:sz w:val="24"/>
          <w:szCs w:val="24"/>
          <w:highlight w:val="none"/>
          <w:lang w:eastAsia="zh-CN"/>
        </w:rPr>
        <w:t>公开招标文件</w:t>
      </w:r>
    </w:p>
    <w:p w14:paraId="7ACA8F76">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p>
    <w:p w14:paraId="0C72C1F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用以阐明所需</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采购程序和商务合同主要条款，包括：</w:t>
      </w:r>
    </w:p>
    <w:p w14:paraId="63098C7D">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 xml:space="preserve">第一章 </w:t>
      </w:r>
      <w:r>
        <w:rPr>
          <w:rFonts w:hint="eastAsia" w:ascii="宋体" w:hAnsi="宋体" w:eastAsia="宋体" w:cs="宋体"/>
          <w:b/>
          <w:bCs/>
          <w:color w:val="auto"/>
          <w:sz w:val="24"/>
          <w:szCs w:val="24"/>
          <w:highlight w:val="none"/>
          <w:lang w:eastAsia="zh-CN"/>
        </w:rPr>
        <w:t>公开招标公告</w:t>
      </w:r>
    </w:p>
    <w:p w14:paraId="18D179E8">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第二章 供应商须知</w:t>
      </w:r>
    </w:p>
    <w:p w14:paraId="6DC74B1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供应商须知前附表</w:t>
      </w:r>
    </w:p>
    <w:p w14:paraId="4CC2D01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供应商须知正文部分</w:t>
      </w:r>
    </w:p>
    <w:p w14:paraId="79174AE6">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 xml:space="preserve">第三章 </w:t>
      </w:r>
      <w:r>
        <w:rPr>
          <w:rFonts w:hint="eastAsia" w:ascii="宋体" w:hAnsi="宋体" w:eastAsia="宋体" w:cs="宋体"/>
          <w:b/>
          <w:bCs/>
          <w:color w:val="auto"/>
          <w:sz w:val="24"/>
          <w:szCs w:val="24"/>
          <w:highlight w:val="none"/>
          <w:lang w:val="en-US" w:eastAsia="zh-CN"/>
        </w:rPr>
        <w:t>采购清单</w:t>
      </w:r>
    </w:p>
    <w:p w14:paraId="419DBBEE">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第四章</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合同（以最终签订合同为准）</w:t>
      </w:r>
    </w:p>
    <w:p w14:paraId="3B8BA38F">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第五章</w:t>
      </w:r>
      <w:r>
        <w:rPr>
          <w:rFonts w:hint="eastAsia" w:ascii="宋体" w:hAnsi="宋体" w:eastAsia="宋体" w:cs="宋体"/>
          <w:b/>
          <w:bCs/>
          <w:color w:val="auto"/>
          <w:sz w:val="24"/>
          <w:szCs w:val="24"/>
          <w:highlight w:val="none"/>
        </w:rPr>
        <w:t xml:space="preserve"> 主要</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的格式及其内容</w:t>
      </w:r>
    </w:p>
    <w:p w14:paraId="6212FA6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供应商应认真阅读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中所有的事项、格式、条款和规范等要求。如果没有按照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要求提交全部资料或者</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没有对</w:t>
      </w:r>
      <w:r>
        <w:rPr>
          <w:rFonts w:hint="eastAsia" w:ascii="宋体" w:hAnsi="宋体" w:eastAsia="宋体" w:cs="宋体"/>
          <w:color w:val="auto"/>
          <w:sz w:val="24"/>
          <w:szCs w:val="24"/>
          <w:highlight w:val="none"/>
          <w:lang w:eastAsia="zh-CN"/>
        </w:rPr>
        <w:t>公开招标文件作出</w:t>
      </w:r>
      <w:r>
        <w:rPr>
          <w:rFonts w:hint="eastAsia" w:ascii="宋体" w:hAnsi="宋体" w:eastAsia="宋体" w:cs="宋体"/>
          <w:color w:val="auto"/>
          <w:sz w:val="24"/>
          <w:szCs w:val="24"/>
          <w:highlight w:val="none"/>
        </w:rPr>
        <w:t>实质性响应，其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可能被拒绝。</w:t>
      </w:r>
    </w:p>
    <w:p w14:paraId="6EFD9AC8">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5.3</w:t>
      </w:r>
      <w:r>
        <w:rPr>
          <w:rFonts w:ascii="宋体" w:hAnsi="宋体" w:eastAsia="宋体" w:cs="宋体"/>
          <w:color w:val="auto"/>
          <w:sz w:val="24"/>
          <w:szCs w:val="24"/>
          <w:highlight w:val="none"/>
        </w:rPr>
        <w:t xml:space="preserve">投标人获取招标文件后，应仔细检查招标文件的所有内容，如有残缺应在领到招标文件后 </w:t>
      </w:r>
      <w:r>
        <w:rPr>
          <w:rFonts w:hint="eastAsia" w:ascii="宋体" w:hAnsi="宋体" w:eastAsia="宋体" w:cs="宋体"/>
          <w:color w:val="auto"/>
          <w:sz w:val="24"/>
          <w:szCs w:val="24"/>
          <w:highlight w:val="none"/>
          <w:lang w:val="en-US" w:eastAsia="zh-CN"/>
        </w:rPr>
        <w:t>7个工作</w:t>
      </w:r>
      <w:r>
        <w:rPr>
          <w:rFonts w:ascii="宋体" w:hAnsi="宋体" w:eastAsia="宋体" w:cs="宋体"/>
          <w:color w:val="auto"/>
          <w:sz w:val="24"/>
          <w:szCs w:val="24"/>
          <w:highlight w:val="none"/>
        </w:rPr>
        <w:t>日内向采购人提出，否则，由此引起的投标损失自负；投标人同时应认真审阅招标文件中所有的事项、格式、条款和规范要求等，如果投标人编制的投标文件，未按照招标文件要求提交全部资料或者未对招标文件做出实质性响应，其风险应由投标人自行承担，并根据有关条款规定，其投标有可能被</w:t>
      </w:r>
      <w:r>
        <w:rPr>
          <w:rFonts w:ascii="宋体" w:hAnsi="宋体" w:eastAsia="宋体" w:cs="宋体"/>
          <w:b/>
          <w:bCs/>
          <w:color w:val="auto"/>
          <w:sz w:val="24"/>
          <w:szCs w:val="24"/>
          <w:highlight w:val="none"/>
        </w:rPr>
        <w:t>拒绝</w:t>
      </w:r>
      <w:r>
        <w:rPr>
          <w:rFonts w:hint="eastAsia" w:ascii="宋体" w:hAnsi="宋体" w:cs="宋体"/>
          <w:b/>
          <w:bCs/>
          <w:color w:val="auto"/>
          <w:sz w:val="24"/>
          <w:szCs w:val="24"/>
          <w:highlight w:val="none"/>
          <w:lang w:eastAsia="zh-CN"/>
        </w:rPr>
        <w:t>。</w:t>
      </w:r>
    </w:p>
    <w:p w14:paraId="0B26BD9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65" w:name="_Toc7406"/>
      <w:bookmarkStart w:id="66" w:name="_Toc4805"/>
      <w:bookmarkStart w:id="67" w:name="_Toc8777"/>
      <w:bookmarkStart w:id="68" w:name="_Toc29841"/>
      <w:bookmarkStart w:id="69" w:name="_Toc4140"/>
      <w:bookmarkStart w:id="70" w:name="_Toc13169"/>
      <w:bookmarkStart w:id="71" w:name="_Toc32526"/>
      <w:bookmarkStart w:id="72" w:name="_Toc3540"/>
      <w:bookmarkStart w:id="73" w:name="_Toc26361"/>
      <w:bookmarkStart w:id="74" w:name="_Toc5967"/>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的澄清</w:t>
      </w:r>
    </w:p>
    <w:p w14:paraId="7701065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采购人或者采购代理机构可以对已发出的</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进行必要的澄清或者修改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但不得改变采购标的和资格条件。澄清或者修改应当在原公告发布媒体上发布澄清公告。澄清或者修改的内容为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的组成部分。</w:t>
      </w:r>
    </w:p>
    <w:p w14:paraId="20F2260D">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意：《招标文件》的澄清或修改将以发布澄清或变更公告为准（同招标公告发布网站），所有投标供应商应关注网站及时查看，采购人或采购代理机构不再进行书面或其他形式通知，未及时查看变更或澄清公告并由此导致的一切后果均由投标供应商自行承担，采购人、采购代理机构不承担任何责任。</w:t>
      </w:r>
    </w:p>
    <w:p w14:paraId="0C64BCF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6.2 </w:t>
      </w:r>
      <w:r>
        <w:rPr>
          <w:rFonts w:hint="eastAsia" w:ascii="宋体" w:hAnsi="宋体" w:eastAsia="宋体" w:cs="宋体"/>
          <w:color w:val="auto"/>
          <w:sz w:val="24"/>
          <w:szCs w:val="24"/>
          <w:highlight w:val="none"/>
        </w:rPr>
        <w:t>澄清或者修改的内容可能影响</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编制的，采购人或者采购代理机构应当在投标截止时间至少</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日前，以书面形式通知所有获取</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的潜在供应商；不</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日的，采购人或者采购代理机构可顺延提交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p>
    <w:p w14:paraId="5BDB473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r>
        <w:rPr>
          <w:rFonts w:hint="eastAsia" w:ascii="宋体" w:hAnsi="宋体" w:cs="宋体"/>
          <w:b/>
          <w:bCs/>
          <w:color w:val="auto"/>
          <w:sz w:val="24"/>
          <w:szCs w:val="24"/>
          <w:highlight w:val="none"/>
          <w:lang w:val="en-US" w:eastAsia="zh-CN"/>
        </w:rPr>
        <w:t>请投标供应商严格执行《政府采购质疑和投诉办法》—财政部令第94号第十条规定、第十一条规定，投标供应商如未按法定时间对《招标文件》（含《招标文件》附件、答疑及其他资料等）提交书面质疑的，视为完全接受和理解《招标文件》（含《招标文件》附件、答疑及其他资料等）所有内容，项目开标后投标供应商对《招标文件》（含《招标文件》附件、答疑及其他资料等）所有内容，提出质疑、异议的，采购人及采购代理机构不予接受、不予解释及回复。</w:t>
      </w:r>
    </w:p>
    <w:p w14:paraId="6418131F">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的修改</w:t>
      </w:r>
    </w:p>
    <w:p w14:paraId="7AD8565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采购人可以视采购具体情况，延长投标截止时间和开标时间，但至少应当在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日前，将变更时间书面通知所有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收受人，并在财政部门指定的政府采购信息发布媒体上发布变更公告。</w:t>
      </w:r>
    </w:p>
    <w:p w14:paraId="095E307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的修改将以书面通知所有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收受人，并对供应商具有约束力。</w:t>
      </w:r>
    </w:p>
    <w:p w14:paraId="4F34B6E8">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三、 </w:t>
      </w:r>
      <w:bookmarkEnd w:id="65"/>
      <w:bookmarkEnd w:id="66"/>
      <w:bookmarkEnd w:id="67"/>
      <w:bookmarkEnd w:id="68"/>
      <w:bookmarkEnd w:id="69"/>
      <w:bookmarkEnd w:id="70"/>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文件的编制</w:t>
      </w:r>
      <w:bookmarkEnd w:id="71"/>
      <w:bookmarkEnd w:id="72"/>
      <w:bookmarkEnd w:id="73"/>
      <w:bookmarkEnd w:id="74"/>
    </w:p>
    <w:p w14:paraId="370C9110">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的编写</w:t>
      </w:r>
    </w:p>
    <w:p w14:paraId="2DAE5B4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供应商应仔细阅读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的要求。在充分理解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、技术规范及标准、项目采购需求、合同文本（主要内容）后编制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w:t>
      </w:r>
    </w:p>
    <w:p w14:paraId="61E09801">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投标供应商编制电子</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可参考《政府采购项目电子交易管理操作指南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供应商》，在政采云《帮助文档》下载。</w:t>
      </w:r>
    </w:p>
    <w:p w14:paraId="50BEF90D">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中需要分别对资格审查要求、符合性审查要求、开标一览表、</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逐一关联响应。</w:t>
      </w:r>
    </w:p>
    <w:p w14:paraId="51A70BAD">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的语言及计量单位</w:t>
      </w:r>
    </w:p>
    <w:p w14:paraId="1782D95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以及供应商和采购人及采购代理机构就有关采购活动的所有文件和来往函件，应以中文书写。供应商可以提交用其他语言（原文）打印的资料，但必须翻译成中文，当原文和译文（中文）之间存有差异和/或矛盾时，以中文为准。</w:t>
      </w:r>
    </w:p>
    <w:p w14:paraId="629F26B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中所使用的计量单位除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中有特殊规定外，一律使用法定计量单位。</w:t>
      </w:r>
    </w:p>
    <w:p w14:paraId="6FE6E003">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构成</w:t>
      </w:r>
    </w:p>
    <w:p w14:paraId="058C7D9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供应商编写的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应按下列顺序及内容提供:</w:t>
      </w:r>
    </w:p>
    <w:p w14:paraId="4777B1B5">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（1）投标函（详见</w:t>
      </w:r>
      <w:r>
        <w:rPr>
          <w:rFonts w:hint="eastAsia" w:ascii="宋体" w:hAnsi="宋体" w:eastAsia="宋体" w:cs="宋体"/>
          <w:b w:val="0"/>
          <w:bCs w:val="0"/>
          <w:color w:val="auto"/>
          <w:sz w:val="22"/>
          <w:szCs w:val="22"/>
          <w:highlight w:val="none"/>
          <w:lang w:val="en-US" w:eastAsia="zh-CN"/>
        </w:rPr>
        <w:t>附件</w:t>
      </w:r>
      <w:r>
        <w:rPr>
          <w:rFonts w:hint="eastAsia" w:ascii="宋体" w:hAnsi="宋体" w:eastAsia="宋体" w:cs="宋体"/>
          <w:b w:val="0"/>
          <w:bCs w:val="0"/>
          <w:color w:val="auto"/>
          <w:sz w:val="22"/>
          <w:szCs w:val="22"/>
          <w:highlight w:val="none"/>
        </w:rPr>
        <w:t>1）；</w:t>
      </w:r>
    </w:p>
    <w:p w14:paraId="44F461BB">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（2）法定代表人资格证明及授权委托书（详见</w:t>
      </w:r>
      <w:r>
        <w:rPr>
          <w:rFonts w:hint="eastAsia" w:ascii="宋体" w:hAnsi="宋体" w:eastAsia="宋体" w:cs="宋体"/>
          <w:b w:val="0"/>
          <w:bCs w:val="0"/>
          <w:color w:val="auto"/>
          <w:sz w:val="22"/>
          <w:szCs w:val="22"/>
          <w:highlight w:val="none"/>
          <w:lang w:val="en-US" w:eastAsia="zh-CN"/>
        </w:rPr>
        <w:t>附件</w:t>
      </w:r>
      <w:r>
        <w:rPr>
          <w:rFonts w:hint="eastAsia" w:ascii="宋体" w:hAnsi="宋体" w:eastAsia="宋体" w:cs="宋体"/>
          <w:b w:val="0"/>
          <w:bCs w:val="0"/>
          <w:color w:val="auto"/>
          <w:sz w:val="22"/>
          <w:szCs w:val="22"/>
          <w:highlight w:val="none"/>
        </w:rPr>
        <w:t>2）；</w:t>
      </w:r>
    </w:p>
    <w:p w14:paraId="70E53F74">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（3）报价</w:t>
      </w:r>
      <w:r>
        <w:rPr>
          <w:rFonts w:hint="eastAsia" w:ascii="宋体" w:hAnsi="宋体" w:eastAsia="宋体" w:cs="宋体"/>
          <w:b w:val="0"/>
          <w:bCs w:val="0"/>
          <w:color w:val="auto"/>
          <w:sz w:val="22"/>
          <w:szCs w:val="22"/>
          <w:highlight w:val="none"/>
          <w:lang w:eastAsia="zh-CN"/>
        </w:rPr>
        <w:t>一览表</w:t>
      </w:r>
      <w:r>
        <w:rPr>
          <w:rFonts w:hint="eastAsia" w:ascii="宋体" w:hAnsi="宋体" w:eastAsia="宋体" w:cs="宋体"/>
          <w:b w:val="0"/>
          <w:bCs w:val="0"/>
          <w:color w:val="auto"/>
          <w:sz w:val="22"/>
          <w:szCs w:val="22"/>
          <w:highlight w:val="none"/>
        </w:rPr>
        <w:t>（详见</w:t>
      </w:r>
      <w:r>
        <w:rPr>
          <w:rFonts w:hint="eastAsia" w:ascii="宋体" w:hAnsi="宋体" w:eastAsia="宋体" w:cs="宋体"/>
          <w:b w:val="0"/>
          <w:bCs w:val="0"/>
          <w:color w:val="auto"/>
          <w:sz w:val="22"/>
          <w:szCs w:val="22"/>
          <w:highlight w:val="none"/>
          <w:lang w:val="en-US" w:eastAsia="zh-CN"/>
        </w:rPr>
        <w:t>附件</w:t>
      </w:r>
      <w:r>
        <w:rPr>
          <w:rFonts w:hint="eastAsia" w:ascii="宋体" w:hAnsi="宋体" w:eastAsia="宋体" w:cs="宋体"/>
          <w:b w:val="0"/>
          <w:bCs w:val="0"/>
          <w:color w:val="auto"/>
          <w:sz w:val="22"/>
          <w:szCs w:val="22"/>
          <w:highlight w:val="none"/>
        </w:rPr>
        <w:t>3）；</w:t>
      </w:r>
    </w:p>
    <w:p w14:paraId="78FBE31A">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（4）供应商概况表（详见附件4）；</w:t>
      </w:r>
    </w:p>
    <w:p w14:paraId="46BAB47B">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w:t>
      </w:r>
      <w:r>
        <w:rPr>
          <w:rFonts w:hint="eastAsia" w:ascii="宋体" w:hAnsi="宋体" w:eastAsia="宋体" w:cs="宋体"/>
          <w:b w:val="0"/>
          <w:bCs w:val="0"/>
          <w:color w:val="auto"/>
          <w:sz w:val="22"/>
          <w:szCs w:val="22"/>
          <w:highlight w:val="none"/>
          <w:lang w:val="en-US" w:eastAsia="zh-CN"/>
        </w:rPr>
        <w:t>资格证明文件</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rPr>
        <w:t>）</w:t>
      </w:r>
    </w:p>
    <w:p w14:paraId="784DDA9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①有效的的营业执照原件扫描件</w:t>
      </w:r>
      <w:r>
        <w:rPr>
          <w:rFonts w:hint="eastAsia" w:ascii="宋体" w:hAnsi="宋体" w:cs="宋体"/>
          <w:b w:val="0"/>
          <w:bCs w:val="0"/>
          <w:color w:val="auto"/>
          <w:sz w:val="22"/>
          <w:szCs w:val="22"/>
          <w:highlight w:val="none"/>
          <w:lang w:val="en-US" w:eastAsia="zh-CN"/>
        </w:rPr>
        <w:t>及资质证书（如有）</w:t>
      </w:r>
      <w:r>
        <w:rPr>
          <w:rFonts w:hint="eastAsia" w:ascii="宋体" w:hAnsi="宋体" w:eastAsia="宋体" w:cs="宋体"/>
          <w:b w:val="0"/>
          <w:bCs w:val="0"/>
          <w:color w:val="auto"/>
          <w:sz w:val="22"/>
          <w:szCs w:val="22"/>
          <w:highlight w:val="none"/>
          <w:lang w:val="en-US" w:eastAsia="zh-CN"/>
        </w:rPr>
        <w:t>；</w:t>
      </w:r>
    </w:p>
    <w:p w14:paraId="76FFE2C5">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②诚信声明（附件5.1）</w:t>
      </w:r>
    </w:p>
    <w:p w14:paraId="3B1EAF5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③财务状况报告，依法缴纳税收和社会保障资金的相关材料（详见附件5.2）</w:t>
      </w:r>
    </w:p>
    <w:p w14:paraId="6E947F03">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④须提供具备履行合同所必需的设备和专业技术能力的证明材料或书面声明；（格式自拟）</w:t>
      </w:r>
    </w:p>
    <w:p w14:paraId="631004B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⑤无重大违法记录的书面声明（详见附件5.3）</w:t>
      </w:r>
    </w:p>
    <w:p w14:paraId="5DA32B3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⑥“信用中国”、“中国政府采购网”查询截图</w:t>
      </w:r>
    </w:p>
    <w:p w14:paraId="09B13371">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⑦投标保证金</w:t>
      </w:r>
      <w:r>
        <w:rPr>
          <w:rFonts w:hint="eastAsia" w:ascii="宋体" w:hAnsi="宋体" w:cs="宋体"/>
          <w:b w:val="0"/>
          <w:bCs w:val="0"/>
          <w:color w:val="auto"/>
          <w:sz w:val="22"/>
          <w:szCs w:val="22"/>
          <w:highlight w:val="none"/>
          <w:lang w:val="en-US" w:eastAsia="zh-CN"/>
        </w:rPr>
        <w:t>（保函）</w:t>
      </w:r>
      <w:r>
        <w:rPr>
          <w:rFonts w:hint="eastAsia" w:ascii="宋体" w:hAnsi="宋体" w:eastAsia="宋体" w:cs="宋体"/>
          <w:b w:val="0"/>
          <w:bCs w:val="0"/>
          <w:color w:val="auto"/>
          <w:sz w:val="22"/>
          <w:szCs w:val="22"/>
          <w:highlight w:val="none"/>
          <w:lang w:val="en-US" w:eastAsia="zh-CN"/>
        </w:rPr>
        <w:t>缴纳证明（详见附件5.4）</w:t>
      </w:r>
    </w:p>
    <w:p w14:paraId="66379DBE">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⑧</w:t>
      </w:r>
      <w:r>
        <w:rPr>
          <w:rFonts w:hint="eastAsia" w:ascii="宋体" w:hAnsi="宋体" w:cs="宋体"/>
          <w:b w:val="0"/>
          <w:bCs w:val="0"/>
          <w:color w:val="auto"/>
          <w:sz w:val="22"/>
          <w:szCs w:val="22"/>
          <w:highlight w:val="none"/>
          <w:lang w:val="en-US" w:eastAsia="zh-CN"/>
        </w:rPr>
        <w:t>关联单位信息</w:t>
      </w:r>
      <w:r>
        <w:rPr>
          <w:rFonts w:hint="eastAsia" w:ascii="宋体" w:hAnsi="宋体" w:eastAsia="宋体" w:cs="宋体"/>
          <w:b w:val="0"/>
          <w:bCs w:val="0"/>
          <w:color w:val="auto"/>
          <w:sz w:val="22"/>
          <w:szCs w:val="22"/>
          <w:highlight w:val="none"/>
          <w:lang w:val="en-US" w:eastAsia="zh-CN"/>
        </w:rPr>
        <w:t>（详见附件5.5）</w:t>
      </w:r>
    </w:p>
    <w:p w14:paraId="72EA9B4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1449" w:firstLineChars="659"/>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⑨其它应提供的资料</w:t>
      </w:r>
    </w:p>
    <w:p w14:paraId="45CEC2F5">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566" w:firstLineChars="0"/>
        <w:jc w:val="left"/>
        <w:textAlignment w:val="auto"/>
        <w:outlineLvl w:val="9"/>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“重法纪、讲诚信”承诺书</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w:t>
      </w:r>
    </w:p>
    <w:p w14:paraId="774C6280">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反商业贿赂承诺书</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w:t>
      </w:r>
    </w:p>
    <w:p w14:paraId="26689AA2">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商务条款偏离表</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rPr>
        <w:t>）</w:t>
      </w:r>
    </w:p>
    <w:p w14:paraId="328509BB">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9</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技术规格偏离表</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9</w:t>
      </w:r>
      <w:r>
        <w:rPr>
          <w:rFonts w:hint="eastAsia" w:ascii="宋体" w:hAnsi="宋体" w:eastAsia="宋体" w:cs="宋体"/>
          <w:b w:val="0"/>
          <w:bCs w:val="0"/>
          <w:color w:val="auto"/>
          <w:sz w:val="22"/>
          <w:szCs w:val="22"/>
          <w:highlight w:val="none"/>
        </w:rPr>
        <w:t>）</w:t>
      </w:r>
    </w:p>
    <w:p w14:paraId="1F1C25DB">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0</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近三年业绩表</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10</w:t>
      </w:r>
      <w:r>
        <w:rPr>
          <w:rFonts w:hint="eastAsia" w:ascii="宋体" w:hAnsi="宋体" w:eastAsia="宋体" w:cs="宋体"/>
          <w:b w:val="0"/>
          <w:bCs w:val="0"/>
          <w:color w:val="auto"/>
          <w:sz w:val="22"/>
          <w:szCs w:val="22"/>
          <w:highlight w:val="none"/>
        </w:rPr>
        <w:t>）</w:t>
      </w:r>
    </w:p>
    <w:p w14:paraId="509C7043">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eastAsia="zh-CN"/>
        </w:rPr>
        <w:t>）拟派项目负责人简历表</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w:t>
      </w:r>
    </w:p>
    <w:p w14:paraId="4B79BFEA">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拟投入人员配置情况表</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w:t>
      </w:r>
    </w:p>
    <w:p w14:paraId="50C2B0B9">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拟投入车辆情况</w:t>
      </w:r>
      <w:r>
        <w:rPr>
          <w:rFonts w:hint="eastAsia" w:ascii="宋体" w:hAnsi="宋体" w:eastAsia="宋体" w:cs="宋体"/>
          <w:b w:val="0"/>
          <w:bCs w:val="0"/>
          <w:color w:val="auto"/>
          <w:sz w:val="22"/>
          <w:szCs w:val="22"/>
          <w:highlight w:val="none"/>
          <w:lang w:val="en-US" w:eastAsia="zh-CN"/>
        </w:rPr>
        <w:t>（详见附件1</w:t>
      </w: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val="en-US" w:eastAsia="zh-CN"/>
        </w:rPr>
        <w:t>）</w:t>
      </w:r>
    </w:p>
    <w:p w14:paraId="6D3FAB09">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供货方案</w:t>
      </w:r>
      <w:r>
        <w:rPr>
          <w:rFonts w:hint="eastAsia" w:ascii="宋体" w:hAnsi="宋体" w:eastAsia="宋体" w:cs="宋体"/>
          <w:b w:val="0"/>
          <w:bCs w:val="0"/>
          <w:color w:val="auto"/>
          <w:sz w:val="22"/>
          <w:szCs w:val="22"/>
          <w:highlight w:val="none"/>
        </w:rPr>
        <w:t>（详见附件</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w:t>
      </w:r>
    </w:p>
    <w:p w14:paraId="135961E4">
      <w:pPr>
        <w:pStyle w:val="27"/>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566" w:firstLineChars="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1</w:t>
      </w:r>
      <w:r>
        <w:rPr>
          <w:rFonts w:hint="eastAsia" w:ascii="宋体" w:hAnsi="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中小企业声明函</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15</w:t>
      </w:r>
      <w:r>
        <w:rPr>
          <w:rFonts w:hint="eastAsia" w:ascii="宋体" w:hAnsi="宋体" w:eastAsia="宋体" w:cs="宋体"/>
          <w:b w:val="0"/>
          <w:bCs w:val="0"/>
          <w:color w:val="auto"/>
          <w:sz w:val="22"/>
          <w:szCs w:val="22"/>
          <w:highlight w:val="none"/>
        </w:rPr>
        <w:t>）</w:t>
      </w:r>
    </w:p>
    <w:p w14:paraId="7EB4B77F">
      <w:pPr>
        <w:keepNext w:val="0"/>
        <w:keepLines w:val="0"/>
        <w:pageBreakBefore w:val="0"/>
        <w:widowControl w:val="0"/>
        <w:tabs>
          <w:tab w:val="left" w:pos="5527"/>
        </w:tabs>
        <w:kinsoku/>
        <w:wordWrap/>
        <w:overflowPunct/>
        <w:topLinePunct w:val="0"/>
        <w:bidi w:val="0"/>
        <w:spacing w:line="360" w:lineRule="auto"/>
        <w:ind w:firstLine="566" w:firstLineChars="0"/>
        <w:textAlignment w:val="auto"/>
        <w:outlineLvl w:val="9"/>
        <w:rPr>
          <w:rFonts w:hint="eastAsia" w:ascii="宋体" w:hAnsi="宋体" w:eastAsia="宋体" w:cs="宋体"/>
          <w:b w:val="0"/>
          <w:bCs w:val="0"/>
          <w:color w:val="auto"/>
          <w:sz w:val="22"/>
          <w:szCs w:val="22"/>
          <w:highlight w:val="none"/>
        </w:rPr>
      </w:pPr>
      <w:r>
        <w:rPr>
          <w:rFonts w:hint="eastAsia" w:ascii="宋体" w:hAnsi="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16</w:t>
      </w:r>
      <w:r>
        <w:rPr>
          <w:rFonts w:hint="eastAsia" w:ascii="宋体" w:hAnsi="宋体" w:cs="宋体"/>
          <w:b w:val="0"/>
          <w:bCs w:val="0"/>
          <w:color w:val="auto"/>
          <w:sz w:val="22"/>
          <w:szCs w:val="22"/>
          <w:highlight w:val="none"/>
          <w:lang w:eastAsia="zh-CN"/>
        </w:rPr>
        <w:t>）诚信投标承诺书</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16</w:t>
      </w:r>
      <w:r>
        <w:rPr>
          <w:rFonts w:hint="eastAsia" w:ascii="宋体" w:hAnsi="宋体" w:eastAsia="宋体" w:cs="宋体"/>
          <w:b w:val="0"/>
          <w:bCs w:val="0"/>
          <w:color w:val="auto"/>
          <w:sz w:val="22"/>
          <w:szCs w:val="22"/>
          <w:highlight w:val="none"/>
        </w:rPr>
        <w:t>）</w:t>
      </w:r>
    </w:p>
    <w:p w14:paraId="3D304520">
      <w:pPr>
        <w:keepNext w:val="0"/>
        <w:keepLines w:val="0"/>
        <w:pageBreakBefore w:val="0"/>
        <w:widowControl w:val="0"/>
        <w:tabs>
          <w:tab w:val="left" w:pos="5527"/>
        </w:tabs>
        <w:kinsoku/>
        <w:wordWrap/>
        <w:overflowPunct/>
        <w:topLinePunct w:val="0"/>
        <w:bidi w:val="0"/>
        <w:spacing w:line="360" w:lineRule="auto"/>
        <w:ind w:firstLine="566" w:firstLineChars="0"/>
        <w:textAlignment w:val="auto"/>
        <w:outlineLvl w:val="9"/>
        <w:rPr>
          <w:rFonts w:hint="eastAsia" w:ascii="宋体" w:hAnsi="宋体" w:eastAsia="宋体" w:cs="宋体"/>
          <w:b w:val="0"/>
          <w:bCs w:val="0"/>
          <w:color w:val="auto"/>
          <w:sz w:val="22"/>
          <w:szCs w:val="22"/>
          <w:highlight w:val="none"/>
        </w:rPr>
      </w:pPr>
      <w:r>
        <w:rPr>
          <w:rFonts w:hint="eastAsia" w:ascii="宋体" w:hAnsi="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17</w:t>
      </w:r>
      <w:r>
        <w:rPr>
          <w:rFonts w:hint="eastAsia" w:ascii="宋体" w:hAnsi="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eastAsia="zh-CN"/>
        </w:rPr>
        <w:t>要求提供的其它材料以及供应商认为需要提交的材料</w:t>
      </w:r>
      <w:r>
        <w:rPr>
          <w:rFonts w:hint="eastAsia" w:ascii="宋体" w:hAnsi="宋体" w:eastAsia="宋体" w:cs="宋体"/>
          <w:b w:val="0"/>
          <w:bCs w:val="0"/>
          <w:color w:val="auto"/>
          <w:sz w:val="22"/>
          <w:szCs w:val="22"/>
          <w:highlight w:val="none"/>
        </w:rPr>
        <w:t>（详见附件</w:t>
      </w:r>
      <w:r>
        <w:rPr>
          <w:rFonts w:hint="eastAsia" w:ascii="宋体" w:hAnsi="宋体" w:cs="宋体"/>
          <w:b w:val="0"/>
          <w:bCs w:val="0"/>
          <w:color w:val="auto"/>
          <w:sz w:val="22"/>
          <w:szCs w:val="22"/>
          <w:highlight w:val="none"/>
          <w:lang w:val="en-US" w:eastAsia="zh-CN"/>
        </w:rPr>
        <w:t>17</w:t>
      </w:r>
      <w:r>
        <w:rPr>
          <w:rFonts w:hint="eastAsia" w:ascii="宋体" w:hAnsi="宋体" w:eastAsia="宋体" w:cs="宋体"/>
          <w:b w:val="0"/>
          <w:bCs w:val="0"/>
          <w:color w:val="auto"/>
          <w:sz w:val="22"/>
          <w:szCs w:val="22"/>
          <w:highlight w:val="none"/>
        </w:rPr>
        <w:t>）</w:t>
      </w:r>
    </w:p>
    <w:p w14:paraId="797E0D64">
      <w:pPr>
        <w:keepNext w:val="0"/>
        <w:keepLines w:val="0"/>
        <w:pageBreakBefore w:val="0"/>
        <w:widowControl w:val="0"/>
        <w:tabs>
          <w:tab w:val="left" w:pos="5527"/>
        </w:tabs>
        <w:kinsoku/>
        <w:wordWrap/>
        <w:overflowPunct/>
        <w:topLinePunct w:val="0"/>
        <w:bidi w:val="0"/>
        <w:spacing w:line="360" w:lineRule="auto"/>
        <w:ind w:firstLine="566" w:firstLineChars="0"/>
        <w:textAlignment w:val="auto"/>
        <w:outlineLvl w:val="9"/>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rPr>
        <w:t>）政府采购活动现场确认声明书（详见附件1</w:t>
      </w:r>
      <w:r>
        <w:rPr>
          <w:rFonts w:hint="eastAsia" w:ascii="宋体" w:hAnsi="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rPr>
        <w:t>）</w:t>
      </w:r>
    </w:p>
    <w:p w14:paraId="6E4B508E">
      <w:pPr>
        <w:keepNext w:val="0"/>
        <w:keepLines w:val="0"/>
        <w:pageBreakBefore w:val="0"/>
        <w:widowControl w:val="0"/>
        <w:tabs>
          <w:tab w:val="left" w:pos="5527"/>
        </w:tabs>
        <w:kinsoku/>
        <w:wordWrap/>
        <w:overflowPunct/>
        <w:topLinePunct w:val="0"/>
        <w:bidi w:val="0"/>
        <w:spacing w:line="360" w:lineRule="auto"/>
        <w:textAlignment w:val="auto"/>
        <w:outlineLvl w:val="9"/>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注：</w:t>
      </w:r>
      <w:r>
        <w:rPr>
          <w:rFonts w:hint="eastAsia" w:ascii="宋体" w:hAnsi="宋体" w:eastAsia="宋体" w:cs="宋体"/>
          <w:b/>
          <w:bCs/>
          <w:color w:val="auto"/>
          <w:sz w:val="22"/>
          <w:szCs w:val="22"/>
          <w:highlight w:val="none"/>
          <w:lang w:eastAsia="zh-CN"/>
        </w:rPr>
        <w:t>1.</w:t>
      </w:r>
      <w:r>
        <w:rPr>
          <w:rFonts w:hint="eastAsia" w:ascii="宋体" w:hAnsi="宋体" w:eastAsia="宋体" w:cs="宋体"/>
          <w:b/>
          <w:bCs/>
          <w:color w:val="auto"/>
          <w:sz w:val="22"/>
          <w:szCs w:val="22"/>
          <w:highlight w:val="none"/>
          <w:lang w:val="en-US" w:eastAsia="zh-CN"/>
        </w:rPr>
        <w:t>供应商在政采云投标客户端中制作上传投标文件时，</w:t>
      </w:r>
      <w:r>
        <w:rPr>
          <w:rFonts w:hint="eastAsia" w:ascii="宋体" w:hAnsi="宋体" w:eastAsia="宋体" w:cs="宋体"/>
          <w:b/>
          <w:bCs/>
          <w:color w:val="auto"/>
          <w:sz w:val="22"/>
          <w:szCs w:val="22"/>
          <w:highlight w:val="none"/>
          <w:lang w:eastAsia="zh-CN"/>
        </w:rPr>
        <w:t>根据平台关联点上传对应佐证资料。</w:t>
      </w:r>
      <w:r>
        <w:rPr>
          <w:rFonts w:hint="eastAsia" w:ascii="宋体" w:hAnsi="宋体" w:eastAsia="宋体" w:cs="宋体"/>
          <w:b/>
          <w:bCs/>
          <w:color w:val="auto"/>
          <w:sz w:val="22"/>
          <w:szCs w:val="22"/>
          <w:highlight w:val="none"/>
          <w:lang w:val="en-US" w:eastAsia="zh-CN"/>
        </w:rPr>
        <w:t>（提示：“商务及技术文件”须将完整版投标文件.pdf上传至该系统中的模块。完整版投标文件</w:t>
      </w:r>
      <w:r>
        <w:rPr>
          <w:rFonts w:hint="eastAsia" w:ascii="宋体" w:hAnsi="宋体" w:eastAsia="宋体" w:cs="宋体"/>
          <w:b/>
          <w:bCs/>
          <w:color w:val="auto"/>
          <w:sz w:val="22"/>
          <w:szCs w:val="22"/>
          <w:highlight w:val="none"/>
          <w:lang w:eastAsia="zh-CN"/>
        </w:rPr>
        <w:t>包括“资格证明文件”</w:t>
      </w:r>
      <w:r>
        <w:rPr>
          <w:rFonts w:hint="eastAsia" w:ascii="宋体" w:hAnsi="宋体" w:cs="宋体"/>
          <w:b/>
          <w:bCs/>
          <w:color w:val="auto"/>
          <w:sz w:val="22"/>
          <w:szCs w:val="22"/>
          <w:highlight w:val="none"/>
          <w:lang w:val="en-US" w:eastAsia="zh-CN"/>
        </w:rPr>
        <w:t>+</w:t>
      </w:r>
      <w:r>
        <w:rPr>
          <w:rFonts w:hint="eastAsia" w:ascii="宋体" w:hAnsi="宋体" w:eastAsia="宋体" w:cs="宋体"/>
          <w:b/>
          <w:bCs/>
          <w:color w:val="auto"/>
          <w:sz w:val="22"/>
          <w:szCs w:val="22"/>
          <w:highlight w:val="none"/>
          <w:lang w:eastAsia="zh-CN"/>
        </w:rPr>
        <w:t>“商务及技术文件”</w:t>
      </w:r>
      <w:r>
        <w:rPr>
          <w:rFonts w:hint="eastAsia" w:ascii="宋体" w:hAnsi="宋体" w:cs="宋体"/>
          <w:b/>
          <w:bCs/>
          <w:color w:val="auto"/>
          <w:sz w:val="22"/>
          <w:szCs w:val="22"/>
          <w:highlight w:val="none"/>
          <w:lang w:val="en-US" w:eastAsia="zh-CN"/>
        </w:rPr>
        <w:t>+</w:t>
      </w:r>
      <w:r>
        <w:rPr>
          <w:rFonts w:hint="eastAsia" w:ascii="宋体" w:hAnsi="宋体" w:eastAsia="宋体" w:cs="宋体"/>
          <w:b/>
          <w:bCs/>
          <w:color w:val="auto"/>
          <w:sz w:val="22"/>
          <w:szCs w:val="22"/>
          <w:highlight w:val="none"/>
          <w:lang w:eastAsia="zh-CN"/>
        </w:rPr>
        <w:t>“开标一览表”</w:t>
      </w:r>
      <w:r>
        <w:rPr>
          <w:rFonts w:hint="eastAsia" w:ascii="宋体" w:hAnsi="宋体" w:eastAsia="宋体" w:cs="宋体"/>
          <w:b/>
          <w:bCs/>
          <w:color w:val="auto"/>
          <w:sz w:val="22"/>
          <w:szCs w:val="22"/>
          <w:highlight w:val="none"/>
          <w:lang w:val="en-US" w:eastAsia="zh-CN"/>
        </w:rPr>
        <w:t>）</w:t>
      </w:r>
      <w:r>
        <w:rPr>
          <w:rFonts w:hint="eastAsia" w:ascii="宋体" w:hAnsi="宋体" w:eastAsia="宋体" w:cs="宋体"/>
          <w:b/>
          <w:bCs/>
          <w:color w:val="auto"/>
          <w:sz w:val="22"/>
          <w:szCs w:val="22"/>
          <w:highlight w:val="none"/>
          <w:lang w:eastAsia="zh-CN"/>
        </w:rPr>
        <w:t>。供应商</w:t>
      </w:r>
      <w:r>
        <w:rPr>
          <w:rFonts w:hint="eastAsia" w:ascii="宋体" w:hAnsi="宋体" w:cs="宋体"/>
          <w:b/>
          <w:bCs/>
          <w:color w:val="auto"/>
          <w:sz w:val="22"/>
          <w:szCs w:val="22"/>
          <w:highlight w:val="none"/>
          <w:lang w:val="en-US" w:eastAsia="zh-CN"/>
        </w:rPr>
        <w:t>自行</w:t>
      </w:r>
      <w:r>
        <w:rPr>
          <w:rFonts w:hint="eastAsia" w:ascii="宋体" w:hAnsi="宋体" w:eastAsia="宋体" w:cs="宋体"/>
          <w:b/>
          <w:bCs/>
          <w:color w:val="auto"/>
          <w:sz w:val="22"/>
          <w:szCs w:val="22"/>
          <w:highlight w:val="none"/>
          <w:lang w:eastAsia="zh-CN"/>
        </w:rPr>
        <w:t>承担上传失误产生的任何后果。</w:t>
      </w:r>
    </w:p>
    <w:p w14:paraId="39CB8395">
      <w:pPr>
        <w:keepNext w:val="0"/>
        <w:keepLines w:val="0"/>
        <w:pageBreakBefore w:val="0"/>
        <w:widowControl w:val="0"/>
        <w:tabs>
          <w:tab w:val="left" w:pos="5527"/>
        </w:tabs>
        <w:kinsoku/>
        <w:wordWrap/>
        <w:overflowPunct/>
        <w:topLinePunct w:val="0"/>
        <w:bidi w:val="0"/>
        <w:spacing w:line="360" w:lineRule="auto"/>
        <w:textAlignment w:val="auto"/>
        <w:outlineLvl w:val="9"/>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eastAsia="zh-CN"/>
        </w:rPr>
        <w:t>2.为了便于查找，请按上述顺序编排投标文件内容，并在目录中标明每项内容的起始页码。</w:t>
      </w:r>
    </w:p>
    <w:p w14:paraId="1946C688">
      <w:pPr>
        <w:keepNext w:val="0"/>
        <w:keepLines w:val="0"/>
        <w:pageBreakBefore w:val="0"/>
        <w:widowControl w:val="0"/>
        <w:tabs>
          <w:tab w:val="left" w:pos="5527"/>
        </w:tabs>
        <w:kinsoku/>
        <w:wordWrap/>
        <w:overflowPunct/>
        <w:topLinePunct w:val="0"/>
        <w:bidi w:val="0"/>
        <w:spacing w:line="360" w:lineRule="auto"/>
        <w:textAlignment w:val="auto"/>
        <w:outlineLvl w:val="9"/>
        <w:rPr>
          <w:rFonts w:hint="eastAsia" w:ascii="宋体" w:hAnsi="宋体" w:eastAsia="宋体" w:cs="宋体"/>
          <w:b w:val="0"/>
          <w:bCs w:val="0"/>
          <w:color w:val="auto"/>
          <w:sz w:val="22"/>
          <w:szCs w:val="22"/>
          <w:highlight w:val="none"/>
          <w:lang w:eastAsia="zh-CN"/>
        </w:rPr>
      </w:pPr>
      <w:r>
        <w:rPr>
          <w:rFonts w:hint="eastAsia" w:ascii="宋体" w:hAnsi="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eastAsia="zh-CN"/>
        </w:rPr>
        <w:t>投标文件包括但不仅限于上述内容，如有不足，请自行补充提供。</w:t>
      </w:r>
    </w:p>
    <w:p w14:paraId="0FBB5082">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的格式</w:t>
      </w:r>
    </w:p>
    <w:p w14:paraId="2CCB204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附件及</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各章节提供了一部分用于编制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时必要的格式，供应商应按此格式编制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2EDEF9A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中未提供格式的部分由供应商自行编制。</w:t>
      </w:r>
    </w:p>
    <w:p w14:paraId="4C700C6A">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投标报价</w:t>
      </w:r>
    </w:p>
    <w:p w14:paraId="546307AC">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 除本</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另有规定外，供应商应按</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所附相应的投标一览表格式标明</w:t>
      </w:r>
      <w:r>
        <w:rPr>
          <w:rFonts w:hint="eastAsia" w:ascii="宋体" w:hAnsi="宋体" w:eastAsia="宋体" w:cs="宋体"/>
          <w:b/>
          <w:bCs/>
          <w:color w:val="auto"/>
          <w:sz w:val="24"/>
          <w:szCs w:val="24"/>
          <w:highlight w:val="none"/>
          <w:lang w:val="en-US" w:eastAsia="zh-CN"/>
        </w:rPr>
        <w:t>投标报</w:t>
      </w:r>
      <w:r>
        <w:rPr>
          <w:rFonts w:hint="eastAsia" w:ascii="宋体" w:hAnsi="宋体" w:eastAsia="宋体" w:cs="宋体"/>
          <w:b/>
          <w:bCs/>
          <w:color w:val="auto"/>
          <w:sz w:val="24"/>
          <w:szCs w:val="24"/>
          <w:highlight w:val="none"/>
        </w:rPr>
        <w:t>价等内容。报价以</w:t>
      </w:r>
      <w:r>
        <w:rPr>
          <w:rFonts w:hint="eastAsia" w:ascii="宋体" w:hAnsi="宋体" w:cs="宋体"/>
          <w:b/>
          <w:bCs/>
          <w:color w:val="auto"/>
          <w:sz w:val="24"/>
          <w:szCs w:val="24"/>
          <w:highlight w:val="none"/>
          <w:lang w:val="en-US" w:eastAsia="zh-CN"/>
        </w:rPr>
        <w:t>下浮率（%）</w:t>
      </w:r>
      <w:r>
        <w:rPr>
          <w:rFonts w:hint="eastAsia" w:ascii="宋体" w:hAnsi="宋体" w:eastAsia="宋体" w:cs="宋体"/>
          <w:b/>
          <w:bCs/>
          <w:color w:val="auto"/>
          <w:sz w:val="24"/>
          <w:szCs w:val="24"/>
          <w:highlight w:val="none"/>
        </w:rPr>
        <w:t>报价。</w:t>
      </w:r>
    </w:p>
    <w:p w14:paraId="7540A31D">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 任何有选择性的报价将不予接受。</w:t>
      </w:r>
    </w:p>
    <w:p w14:paraId="33DCA1C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供应商须充分注意并重视第三章“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”的内容，并严格按该章的有关内容做出实质性响应。</w:t>
      </w:r>
    </w:p>
    <w:p w14:paraId="0560032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 供应商可按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报价，投标报价</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包</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税金及本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产生</w:t>
      </w:r>
      <w:r>
        <w:rPr>
          <w:rFonts w:hint="eastAsia" w:ascii="宋体" w:hAnsi="宋体" w:eastAsia="宋体" w:cs="宋体"/>
          <w:color w:val="auto"/>
          <w:sz w:val="24"/>
          <w:szCs w:val="24"/>
          <w:highlight w:val="none"/>
        </w:rPr>
        <w:t>的全部费用，</w:t>
      </w:r>
      <w:r>
        <w:rPr>
          <w:rFonts w:hint="eastAsia" w:ascii="宋体" w:hAnsi="宋体" w:eastAsia="宋体" w:cs="宋体"/>
          <w:b/>
          <w:bCs/>
          <w:color w:val="auto"/>
          <w:sz w:val="24"/>
          <w:szCs w:val="24"/>
          <w:highlight w:val="none"/>
        </w:rPr>
        <w:t>且投标报价不得</w:t>
      </w:r>
      <w:r>
        <w:rPr>
          <w:rFonts w:hint="eastAsia" w:ascii="宋体" w:hAnsi="宋体" w:eastAsia="宋体" w:cs="宋体"/>
          <w:b/>
          <w:bCs/>
          <w:color w:val="auto"/>
          <w:sz w:val="24"/>
          <w:szCs w:val="24"/>
          <w:highlight w:val="none"/>
          <w:lang w:val="en-US" w:eastAsia="zh-CN"/>
        </w:rPr>
        <w:t>高于</w:t>
      </w:r>
      <w:r>
        <w:rPr>
          <w:rFonts w:hint="eastAsia" w:ascii="宋体" w:hAnsi="宋体" w:eastAsia="宋体" w:cs="宋体"/>
          <w:b/>
          <w:bCs/>
          <w:color w:val="auto"/>
          <w:sz w:val="24"/>
          <w:szCs w:val="24"/>
          <w:highlight w:val="none"/>
        </w:rPr>
        <w:t>最高限价金额，否则将按无效投标处理。</w:t>
      </w:r>
    </w:p>
    <w:p w14:paraId="5A41DF2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 xml:space="preserve"> 供应商的报价在中标后的合同实施期间应保持不变，即不因市场价格或政策性价格的调整而增减。</w:t>
      </w:r>
    </w:p>
    <w:p w14:paraId="11EE477B">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证明供应商合格</w:t>
      </w:r>
      <w:r>
        <w:rPr>
          <w:rFonts w:hint="eastAsia" w:ascii="宋体" w:hAnsi="宋体" w:eastAsia="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rPr>
        <w:t>资格</w:t>
      </w:r>
      <w:r>
        <w:rPr>
          <w:rFonts w:hint="eastAsia" w:ascii="宋体" w:hAnsi="宋体" w:eastAsia="宋体" w:cs="宋体"/>
          <w:b/>
          <w:bCs/>
          <w:color w:val="auto"/>
          <w:sz w:val="24"/>
          <w:szCs w:val="24"/>
          <w:highlight w:val="none"/>
          <w:lang w:val="en-US" w:eastAsia="zh-CN"/>
        </w:rPr>
        <w:t>证明</w:t>
      </w:r>
      <w:r>
        <w:rPr>
          <w:rFonts w:hint="eastAsia" w:ascii="宋体" w:hAnsi="宋体" w:eastAsia="宋体" w:cs="宋体"/>
          <w:b/>
          <w:bCs/>
          <w:color w:val="auto"/>
          <w:sz w:val="24"/>
          <w:szCs w:val="24"/>
          <w:highlight w:val="none"/>
        </w:rPr>
        <w:t>文件</w:t>
      </w:r>
    </w:p>
    <w:p w14:paraId="00719F0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.1 投标人提供的资格证明材料，须满足</w:t>
      </w:r>
      <w:r>
        <w:rPr>
          <w:rFonts w:hint="eastAsia" w:ascii="宋体" w:hAnsi="宋体" w:eastAsia="宋体" w:cs="宋体"/>
          <w:color w:val="auto"/>
          <w:sz w:val="24"/>
          <w:szCs w:val="24"/>
          <w:highlight w:val="none"/>
          <w:lang w:val="en-US" w:eastAsia="zh-CN"/>
        </w:rPr>
        <w:t>招标公告</w:t>
      </w:r>
      <w:r>
        <w:rPr>
          <w:rFonts w:ascii="宋体" w:hAnsi="宋体" w:eastAsia="宋体" w:cs="宋体"/>
          <w:color w:val="auto"/>
          <w:sz w:val="24"/>
          <w:szCs w:val="24"/>
          <w:highlight w:val="none"/>
        </w:rPr>
        <w:t>的要求。</w:t>
      </w:r>
    </w:p>
    <w:p w14:paraId="3673C668">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.2 投标人为联合体形式的，则应提交联合体各方的资格文件，否则将视为未实质性响应条款而被拒绝。</w:t>
      </w:r>
    </w:p>
    <w:p w14:paraId="2BAE7B4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 xml:space="preserve">.3 投标人确保所提供货物（或服务），其质量满足中华人民共和国国家相关标准，使用的原辅材料要符合质量要求，拟投入的设备完好率足以胜任本项目的工作。 </w:t>
      </w:r>
    </w:p>
    <w:p w14:paraId="179C717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 xml:space="preserve">.4 投标人须提交证明拟供货物（或服务）符合招标文件规定的技术响应文件，作为投标文件的一部分。 </w:t>
      </w:r>
    </w:p>
    <w:p w14:paraId="1709A4A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.5 提供的货物（或服务）符合相应的技术标准、环保及节能标准等（根据行业规定，如有）。</w:t>
      </w:r>
    </w:p>
    <w:p w14:paraId="69DB61A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.6 对照采购人的采购内容及服务要求，逐条确定，指出所提供的货物（或服务）是否实质性响应招标文件的要求，如有偏离，须填报偏离表（见附件）。</w:t>
      </w:r>
    </w:p>
    <w:p w14:paraId="63BD293C">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ascii="宋体" w:hAnsi="宋体" w:eastAsia="宋体" w:cs="宋体"/>
          <w:b/>
          <w:bCs/>
          <w:color w:val="auto"/>
          <w:sz w:val="24"/>
          <w:szCs w:val="24"/>
          <w:highlight w:val="none"/>
        </w:rPr>
        <w:t>未按要求提供资料或提供资料不完全，其风险由投标人自行承担。</w:t>
      </w:r>
    </w:p>
    <w:p w14:paraId="62989D81">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证明符合</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规定的文件</w:t>
      </w:r>
    </w:p>
    <w:p w14:paraId="397FE30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供应商应逐条对</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要求的</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做出实质性</w:t>
      </w:r>
      <w:r>
        <w:rPr>
          <w:rFonts w:hint="eastAsia" w:ascii="宋体" w:hAnsi="宋体" w:eastAsia="宋体" w:cs="宋体"/>
          <w:color w:val="auto"/>
          <w:sz w:val="24"/>
          <w:szCs w:val="24"/>
          <w:highlight w:val="none"/>
          <w:lang w:val="en-US" w:eastAsia="zh-CN"/>
        </w:rPr>
        <w:t>响</w:t>
      </w:r>
      <w:r>
        <w:rPr>
          <w:rFonts w:hint="eastAsia" w:ascii="宋体" w:hAnsi="宋体" w:eastAsia="宋体" w:cs="宋体"/>
          <w:color w:val="auto"/>
          <w:sz w:val="24"/>
          <w:szCs w:val="24"/>
          <w:highlight w:val="none"/>
        </w:rPr>
        <w:t>应，认真填写</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所附的“商务条款偏离表”、“技术规格偏离表”。</w:t>
      </w:r>
      <w:r>
        <w:rPr>
          <w:rFonts w:hint="eastAsia" w:ascii="宋体" w:hAnsi="宋体" w:eastAsia="宋体" w:cs="宋体"/>
          <w:b/>
          <w:bCs/>
          <w:color w:val="auto"/>
          <w:sz w:val="24"/>
          <w:szCs w:val="24"/>
          <w:highlight w:val="none"/>
        </w:rPr>
        <w:t>若有偏离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请将具体偏离条款在“偏离”一栏中详细说明</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请在“偏离”一栏中标注“无</w:t>
      </w:r>
      <w:r>
        <w:rPr>
          <w:rFonts w:hint="eastAsia" w:ascii="宋体" w:hAnsi="宋体" w:cs="宋体"/>
          <w:b/>
          <w:bCs/>
          <w:color w:val="auto"/>
          <w:sz w:val="24"/>
          <w:szCs w:val="24"/>
          <w:highlight w:val="none"/>
          <w:lang w:val="en-US" w:eastAsia="zh-CN"/>
        </w:rPr>
        <w:t>偏离</w:t>
      </w:r>
      <w:r>
        <w:rPr>
          <w:rFonts w:hint="eastAsia" w:ascii="宋体" w:hAnsi="宋体" w:eastAsia="宋体" w:cs="宋体"/>
          <w:b/>
          <w:bCs/>
          <w:color w:val="auto"/>
          <w:sz w:val="24"/>
          <w:szCs w:val="24"/>
          <w:highlight w:val="none"/>
        </w:rPr>
        <w:t>”字样。如不填写将视为不响应</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要求。</w:t>
      </w:r>
    </w:p>
    <w:p w14:paraId="1ED69828">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的有效期</w:t>
      </w:r>
    </w:p>
    <w:p w14:paraId="204DC6F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有效期</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详见供应商须知前附表</w:t>
      </w:r>
      <w:r>
        <w:rPr>
          <w:rFonts w:hint="eastAsia" w:ascii="宋体" w:hAnsi="宋体" w:eastAsia="宋体" w:cs="宋体"/>
          <w:b/>
          <w:bCs/>
          <w:color w:val="auto"/>
          <w:sz w:val="24"/>
          <w:szCs w:val="24"/>
          <w:highlight w:val="none"/>
        </w:rPr>
        <w:t>。</w:t>
      </w:r>
    </w:p>
    <w:p w14:paraId="11636BC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在特殊情况下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在原</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有效期届满之前，采购人可与供应商协商延长</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的有效期，并经供应商确认。</w:t>
      </w:r>
    </w:p>
    <w:p w14:paraId="4E4C6EC3">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格式</w:t>
      </w:r>
      <w:r>
        <w:rPr>
          <w:rFonts w:hint="eastAsia" w:ascii="宋体" w:hAnsi="宋体" w:eastAsia="宋体" w:cs="宋体"/>
          <w:b/>
          <w:bCs/>
          <w:color w:val="auto"/>
          <w:sz w:val="24"/>
          <w:szCs w:val="24"/>
          <w:highlight w:val="none"/>
        </w:rPr>
        <w:t>要求及签署</w:t>
      </w:r>
    </w:p>
    <w:p w14:paraId="06B83491">
      <w:pPr>
        <w:adjustRightInd w:val="0"/>
        <w:snapToGrid w:val="0"/>
        <w:spacing w:line="400" w:lineRule="exact"/>
        <w:ind w:firstLine="475" w:firstLineChars="198"/>
        <w:rPr>
          <w:rFonts w:hint="eastAsia" w:ascii="宋体" w:hAnsi="宋体" w:eastAsia="宋体" w:cs="宋体"/>
          <w:color w:val="auto"/>
          <w:sz w:val="24"/>
          <w:szCs w:val="24"/>
          <w:highlight w:val="none"/>
        </w:rPr>
      </w:pPr>
      <w:bookmarkStart w:id="75" w:name="_Toc30175"/>
      <w:bookmarkStart w:id="76" w:name="_Toc15133"/>
      <w:bookmarkStart w:id="77" w:name="_Toc28814"/>
      <w:bookmarkStart w:id="78" w:name="_Toc167"/>
      <w:bookmarkStart w:id="79" w:name="_Toc20072"/>
      <w:bookmarkStart w:id="80" w:name="_Toc20192"/>
      <w:bookmarkStart w:id="81" w:name="_Toc19171"/>
      <w:bookmarkStart w:id="82" w:name="_Toc10478"/>
      <w:bookmarkStart w:id="83" w:name="_Toc5633"/>
      <w:bookmarkStart w:id="84" w:name="_Toc5423"/>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投标人应按招标文件要求对电子投标文件进行电子签名和签章，未按要求签名和签章的，评标时将视为无效投标文件。如投标人为自然人无需加盖公章，须在加盖公章处由自然人进行签字。</w:t>
      </w:r>
    </w:p>
    <w:p w14:paraId="49232AD7">
      <w:pPr>
        <w:adjustRightInd w:val="0"/>
        <w:snapToGrid w:val="0"/>
        <w:spacing w:line="400" w:lineRule="exact"/>
        <w:ind w:firstLine="475" w:firstLineChars="1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 电子投标文件具有法律效力，若投标文件内容与招标文件要求不一致，其内容影响中标结果时，责任由投标人自行承担。</w:t>
      </w:r>
    </w:p>
    <w:p w14:paraId="06CB520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16.3</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格式</w:t>
      </w:r>
      <w:r>
        <w:rPr>
          <w:rFonts w:hint="eastAsia" w:ascii="宋体" w:hAnsi="宋体" w:eastAsia="宋体" w:cs="宋体"/>
          <w:color w:val="auto"/>
          <w:sz w:val="24"/>
          <w:szCs w:val="24"/>
          <w:highlight w:val="none"/>
        </w:rPr>
        <w:t>应清楚工整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未实质性响应</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、字迹潦草、表达不清、未按要求填写或可能导致非唯一理解的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w:t>
      </w:r>
      <w:r>
        <w:rPr>
          <w:rFonts w:hint="eastAsia" w:ascii="宋体" w:hAnsi="宋体" w:eastAsia="宋体" w:cs="宋体"/>
          <w:b/>
          <w:bCs/>
          <w:color w:val="auto"/>
          <w:sz w:val="24"/>
          <w:szCs w:val="24"/>
          <w:highlight w:val="none"/>
        </w:rPr>
        <w:t>无效投标处理。</w:t>
      </w:r>
    </w:p>
    <w:p w14:paraId="5909BF2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应由供应商法</w:t>
      </w:r>
      <w:r>
        <w:rPr>
          <w:rFonts w:hint="eastAsia" w:ascii="宋体" w:hAnsi="宋体" w:eastAsia="宋体" w:cs="宋体"/>
          <w:color w:val="auto"/>
          <w:sz w:val="24"/>
          <w:szCs w:val="24"/>
          <w:highlight w:val="none"/>
          <w:lang w:val="en-US" w:eastAsia="zh-CN"/>
        </w:rPr>
        <w:t>定代表人</w:t>
      </w:r>
      <w:r>
        <w:rPr>
          <w:rFonts w:hint="eastAsia" w:ascii="宋体" w:hAnsi="宋体" w:eastAsia="宋体" w:cs="宋体"/>
          <w:color w:val="auto"/>
          <w:sz w:val="24"/>
          <w:szCs w:val="24"/>
          <w:highlight w:val="none"/>
        </w:rPr>
        <w:t>或委托代理人在规定签章处逐一签署及加盖供应商的公章。</w:t>
      </w:r>
    </w:p>
    <w:p w14:paraId="28F1A088">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投标保证金</w:t>
      </w:r>
    </w:p>
    <w:p w14:paraId="108BBC8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投标保证金金额为前附表要求金额，各供应商必须在投标截止时间前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3C62644D">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投标保证金用于保护本次招标免受供应商的违规、违约行为而引起的风险。</w:t>
      </w:r>
    </w:p>
    <w:p w14:paraId="3091A6B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 发生以下情况投标保证金</w:t>
      </w:r>
      <w:r>
        <w:rPr>
          <w:rFonts w:hint="eastAsia" w:ascii="宋体" w:hAnsi="宋体" w:eastAsia="宋体" w:cs="宋体"/>
          <w:b/>
          <w:bCs/>
          <w:color w:val="auto"/>
          <w:sz w:val="24"/>
          <w:szCs w:val="24"/>
          <w:highlight w:val="none"/>
        </w:rPr>
        <w:t>不予退还</w:t>
      </w:r>
      <w:r>
        <w:rPr>
          <w:rFonts w:hint="eastAsia" w:ascii="宋体" w:hAnsi="宋体" w:eastAsia="宋体" w:cs="宋体"/>
          <w:color w:val="auto"/>
          <w:sz w:val="24"/>
          <w:szCs w:val="24"/>
          <w:highlight w:val="none"/>
        </w:rPr>
        <w:t>：</w:t>
      </w:r>
    </w:p>
    <w:p w14:paraId="73D59014">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如果供应商在投标有效期内撤回</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p>
    <w:p w14:paraId="4B556D3B">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中标供应商有下列情形之一的，投标保证金不予退还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情节严重的，由</w:t>
      </w:r>
      <w:r>
        <w:rPr>
          <w:rFonts w:hint="eastAsia" w:ascii="宋体" w:hAnsi="宋体" w:eastAsia="宋体" w:cs="宋体"/>
          <w:color w:val="auto"/>
          <w:sz w:val="24"/>
          <w:szCs w:val="24"/>
          <w:highlight w:val="none"/>
          <w:lang w:val="en-US" w:eastAsia="zh-CN"/>
        </w:rPr>
        <w:t>财政</w:t>
      </w:r>
      <w:r>
        <w:rPr>
          <w:rFonts w:hint="eastAsia" w:ascii="宋体" w:hAnsi="宋体" w:eastAsia="宋体" w:cs="宋体"/>
          <w:color w:val="auto"/>
          <w:sz w:val="24"/>
          <w:szCs w:val="24"/>
          <w:highlight w:val="none"/>
        </w:rPr>
        <w:t>部门将其列入不良行为记录名单，在一至三年内禁止参加政府采购活动，并予以通报：</w:t>
      </w:r>
    </w:p>
    <w:p w14:paraId="4B167771">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中标后无正当理由不与采购人签订合同的；</w:t>
      </w:r>
    </w:p>
    <w:p w14:paraId="564831E7">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（二）未经采购人同意将中标项目转让给他人，或者将中标项目分包给他人的；</w:t>
      </w:r>
    </w:p>
    <w:p w14:paraId="4ECE6B88">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22897B76">
      <w:pPr>
        <w:keepNext w:val="0"/>
        <w:keepLines w:val="0"/>
        <w:pageBreakBefore w:val="0"/>
        <w:widowControl w:val="0"/>
        <w:tabs>
          <w:tab w:val="left" w:pos="5527"/>
        </w:tabs>
        <w:kinsoku/>
        <w:wordWrap/>
        <w:overflowPunct/>
        <w:topLinePunct w:val="0"/>
        <w:bidi w:val="0"/>
        <w:spacing w:line="348" w:lineRule="auto"/>
        <w:ind w:firstLine="1044" w:firstLineChars="43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.3.3 如果中标供应商放弃中标项目的，无正当理由不与采购人签订合同的，在签订合同时向采购人提出附加条件或者更改合同实质性内容的，或者拒不提交所要求的履约保证金的。</w:t>
      </w:r>
    </w:p>
    <w:p w14:paraId="128D8D0E">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四、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w:t>
      </w:r>
      <w:bookmarkEnd w:id="75"/>
      <w:bookmarkEnd w:id="76"/>
      <w:bookmarkEnd w:id="77"/>
      <w:bookmarkEnd w:id="78"/>
      <w:bookmarkEnd w:id="79"/>
      <w:bookmarkEnd w:id="80"/>
      <w:bookmarkEnd w:id="81"/>
      <w:bookmarkEnd w:id="82"/>
      <w:bookmarkEnd w:id="83"/>
      <w:bookmarkEnd w:id="84"/>
    </w:p>
    <w:p w14:paraId="421195F9">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85" w:name="_Toc24323"/>
      <w:bookmarkStart w:id="86" w:name="_Toc26952"/>
      <w:bookmarkStart w:id="87" w:name="_Toc30259"/>
      <w:bookmarkStart w:id="88" w:name="_Toc18583"/>
      <w:bookmarkStart w:id="89" w:name="_Toc14795"/>
      <w:bookmarkStart w:id="90" w:name="_Toc10256"/>
      <w:bookmarkStart w:id="91" w:name="_Toc11186"/>
      <w:bookmarkStart w:id="92" w:name="_Toc21719"/>
      <w:bookmarkStart w:id="93" w:name="_Toc8730"/>
      <w:bookmarkStart w:id="94" w:name="_Toc25534"/>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交详见供应商须知</w:t>
      </w:r>
      <w:r>
        <w:rPr>
          <w:rFonts w:hint="eastAsia" w:ascii="宋体" w:hAnsi="宋体" w:eastAsia="宋体" w:cs="宋体"/>
          <w:b/>
          <w:bCs/>
          <w:color w:val="auto"/>
          <w:sz w:val="24"/>
          <w:szCs w:val="24"/>
          <w:highlight w:val="none"/>
          <w:lang w:val="en-US" w:eastAsia="zh-CN"/>
        </w:rPr>
        <w:t>前附表</w:t>
      </w:r>
      <w:r>
        <w:rPr>
          <w:rFonts w:hint="eastAsia" w:ascii="宋体" w:hAnsi="宋体" w:eastAsia="宋体" w:cs="宋体"/>
          <w:b/>
          <w:bCs/>
          <w:color w:val="auto"/>
          <w:sz w:val="24"/>
          <w:szCs w:val="24"/>
          <w:highlight w:val="none"/>
        </w:rPr>
        <w:t>。</w:t>
      </w:r>
    </w:p>
    <w:p w14:paraId="0903D6F8">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lang w:val="en-US" w:eastAsia="zh-CN"/>
        </w:rPr>
        <w:t>递交</w:t>
      </w:r>
      <w:r>
        <w:rPr>
          <w:rFonts w:hint="eastAsia" w:ascii="宋体" w:hAnsi="宋体" w:eastAsia="宋体" w:cs="宋体"/>
          <w:b/>
          <w:bCs/>
          <w:color w:val="auto"/>
          <w:sz w:val="24"/>
          <w:szCs w:val="24"/>
          <w:highlight w:val="none"/>
        </w:rPr>
        <w:t>的截止时间</w:t>
      </w:r>
    </w:p>
    <w:p w14:paraId="164554F1">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供应商必须在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5C88B4F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w:t>
      </w:r>
      <w:r>
        <w:rPr>
          <w:rFonts w:hint="eastAsia" w:ascii="宋体" w:hAnsi="宋体" w:eastAsia="宋体" w:cs="宋体"/>
          <w:color w:val="auto"/>
          <w:sz w:val="24"/>
          <w:szCs w:val="24"/>
          <w:highlight w:val="none"/>
        </w:rPr>
        <w:t>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的截止时间之后送达的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，为无效</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，采购人将不予接收。</w:t>
      </w:r>
    </w:p>
    <w:p w14:paraId="20F4B03C">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的修改和撤回</w:t>
      </w:r>
    </w:p>
    <w:p w14:paraId="2EC066B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供应商在投标截止时间前，可以对所</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进行补充、修改或者撤回。补充、修改的内容应当按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要求签署、盖章，并作为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的组成部分。供应商对其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进行的修改或撤回应在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规定的投标截止时间前送达。</w:t>
      </w:r>
    </w:p>
    <w:p w14:paraId="174AEA8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.2 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载明采购项目的实际情况，拟在中标后将中标项目的非主体、非关键性工作交由他人完成的，应当在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中载明。</w:t>
      </w:r>
    </w:p>
    <w:p w14:paraId="2AC1358C">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.3 投标截止时间后不得修改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7A1B739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.4 供应商不得在投标有效期</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撤销</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，否则采购人将不予退还其投标保证金。</w:t>
      </w:r>
    </w:p>
    <w:p w14:paraId="4B107243">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   标</w:t>
      </w:r>
      <w:bookmarkEnd w:id="85"/>
      <w:bookmarkEnd w:id="86"/>
      <w:bookmarkEnd w:id="87"/>
      <w:bookmarkEnd w:id="88"/>
      <w:bookmarkEnd w:id="89"/>
      <w:bookmarkEnd w:id="90"/>
      <w:bookmarkEnd w:id="91"/>
      <w:bookmarkEnd w:id="92"/>
      <w:bookmarkEnd w:id="93"/>
      <w:bookmarkEnd w:id="94"/>
    </w:p>
    <w:p w14:paraId="3DF14F01">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开标</w:t>
      </w:r>
    </w:p>
    <w:p w14:paraId="68B028F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开标</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截止时间；开标地点为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中预先确定的地点。</w:t>
      </w:r>
    </w:p>
    <w:p w14:paraId="1188B4E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采购代理机构主持，采购人、供应商和有关方面代表参加。投标供应商不足3家的，不得开标。</w:t>
      </w:r>
    </w:p>
    <w:p w14:paraId="57B17A3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 开标方式：电子开评标</w:t>
      </w:r>
    </w:p>
    <w:p w14:paraId="539B72D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.3.1开标时间到达后，主持人</w:t>
      </w:r>
      <w:r>
        <w:rPr>
          <w:rFonts w:hint="eastAsia" w:ascii="宋体" w:hAnsi="宋体" w:eastAsia="宋体" w:cs="宋体"/>
          <w:color w:val="auto"/>
          <w:sz w:val="24"/>
          <w:szCs w:val="24"/>
          <w:highlight w:val="none"/>
          <w:lang w:val="en-US" w:eastAsia="zh-CN"/>
        </w:rPr>
        <w:t>开启解密标书后，供应商点击【CA解密】进行解密，超过解密时限，默认供应商自动放弃。解密成功的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可继续进行开标。</w:t>
      </w:r>
    </w:p>
    <w:p w14:paraId="3F81295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.3.2 若</w:t>
      </w:r>
      <w:r>
        <w:rPr>
          <w:rFonts w:hint="eastAsia" w:ascii="宋体" w:hAnsi="宋体" w:eastAsia="宋体" w:cs="宋体"/>
          <w:color w:val="auto"/>
          <w:sz w:val="24"/>
          <w:szCs w:val="24"/>
          <w:highlight w:val="none"/>
          <w:lang w:val="en-US" w:eastAsia="zh-CN"/>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家数少于三家或者开标后成功解密的家数少于三家的，将终止该</w:t>
      </w:r>
      <w:r>
        <w:rPr>
          <w:rFonts w:hint="eastAsia" w:ascii="宋体" w:hAnsi="宋体" w:eastAsia="宋体" w:cs="宋体"/>
          <w:color w:val="auto"/>
          <w:sz w:val="24"/>
          <w:szCs w:val="24"/>
          <w:highlight w:val="none"/>
          <w:lang w:val="en-US" w:eastAsia="zh-CN"/>
        </w:rPr>
        <w:t>项目（标项）</w:t>
      </w:r>
      <w:r>
        <w:rPr>
          <w:rFonts w:hint="eastAsia" w:ascii="宋体" w:hAnsi="宋体" w:eastAsia="宋体" w:cs="宋体"/>
          <w:color w:val="auto"/>
          <w:sz w:val="24"/>
          <w:szCs w:val="24"/>
          <w:highlight w:val="none"/>
        </w:rPr>
        <w:t xml:space="preserve">的开标。 </w:t>
      </w:r>
    </w:p>
    <w:p w14:paraId="363F457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报价出现前后不一致的，除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另有规定外，按照下列规定修正：</w:t>
      </w:r>
    </w:p>
    <w:p w14:paraId="187917F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表）内容与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中相应内容不一致的，以开标一览表（报价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表）为准；</w:t>
      </w:r>
    </w:p>
    <w:p w14:paraId="2B9D359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21.4.2</w:t>
      </w:r>
      <w:r>
        <w:rPr>
          <w:rFonts w:hint="eastAsia" w:ascii="宋体" w:hAnsi="宋体" w:eastAsia="宋体" w:cs="宋体"/>
          <w:color w:val="auto"/>
          <w:sz w:val="24"/>
          <w:szCs w:val="24"/>
          <w:highlight w:val="none"/>
        </w:rPr>
        <w:t>大写金额和小写金额不一致的，以大写金额为准；</w:t>
      </w:r>
    </w:p>
    <w:p w14:paraId="29694BE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21.4.3</w:t>
      </w:r>
      <w:r>
        <w:rPr>
          <w:rFonts w:hint="eastAsia" w:ascii="宋体" w:hAnsi="宋体" w:eastAsia="宋体" w:cs="宋体"/>
          <w:color w:val="auto"/>
          <w:sz w:val="24"/>
          <w:szCs w:val="24"/>
          <w:highlight w:val="none"/>
        </w:rPr>
        <w:t>单价金额小数点或者百分比有明显错位的，以开标一览表（报价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表）的总价为准，并修改单价；</w:t>
      </w:r>
    </w:p>
    <w:p w14:paraId="4846F17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21.4.4</w:t>
      </w:r>
      <w:r>
        <w:rPr>
          <w:rFonts w:hint="eastAsia" w:ascii="宋体" w:hAnsi="宋体" w:eastAsia="宋体" w:cs="宋体"/>
          <w:color w:val="auto"/>
          <w:sz w:val="24"/>
          <w:szCs w:val="24"/>
          <w:highlight w:val="none"/>
        </w:rPr>
        <w:t>总价金额与按单价汇总金额不一致的，以单价金额计算结果为准。</w:t>
      </w:r>
    </w:p>
    <w:p w14:paraId="50BE4B5E">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21.4.5</w:t>
      </w:r>
      <w:r>
        <w:rPr>
          <w:rFonts w:hint="eastAsia" w:ascii="宋体" w:hAnsi="宋体" w:eastAsia="宋体" w:cs="宋体"/>
          <w:color w:val="auto"/>
          <w:sz w:val="24"/>
          <w:szCs w:val="24"/>
          <w:highlight w:val="none"/>
        </w:rPr>
        <w:t>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1798C0F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 对未按照本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要求进行投标及资格审查不合格的供应商，其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将按无效投标处理。</w:t>
      </w:r>
    </w:p>
    <w:p w14:paraId="50CA727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 供应商之间不得相互串通投标报价，不得妨碍其他供应商的公平竞争，不得损害采购人或者其他供应商的合法权益。</w:t>
      </w:r>
    </w:p>
    <w:p w14:paraId="4B12B7D1">
      <w:pPr>
        <w:keepNext w:val="0"/>
        <w:keepLines w:val="0"/>
        <w:pageBreakBefore w:val="0"/>
        <w:widowControl w:val="0"/>
        <w:tabs>
          <w:tab w:val="left" w:pos="5527"/>
        </w:tabs>
        <w:kinsoku/>
        <w:wordWrap/>
        <w:overflowPunct/>
        <w:topLinePunct w:val="0"/>
        <w:autoSpaceDE/>
        <w:autoSpaceDN/>
        <w:bidi w:val="0"/>
        <w:adjustRightInd/>
        <w:snapToGrid/>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供应商不得向采购人、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成员行贿或者采取其他不正当手段谋取中标。</w:t>
      </w:r>
    </w:p>
    <w:p w14:paraId="53B12F5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bookmarkStart w:id="95" w:name="_Toc4557"/>
      <w:bookmarkStart w:id="96" w:name="_Toc16195"/>
      <w:bookmarkStart w:id="97" w:name="_Toc24841"/>
      <w:bookmarkStart w:id="98" w:name="_Toc6415"/>
      <w:bookmarkStart w:id="99" w:name="_Toc12203"/>
      <w:bookmarkStart w:id="100" w:name="_Toc16901"/>
      <w:bookmarkStart w:id="101" w:name="_Toc17564"/>
      <w:bookmarkStart w:id="102" w:name="_Toc27665"/>
      <w:bookmarkStart w:id="103" w:name="_Toc32611"/>
      <w:bookmarkStart w:id="104" w:name="_Toc29037"/>
      <w:r>
        <w:rPr>
          <w:rFonts w:hint="eastAsia" w:ascii="宋体" w:hAnsi="宋体" w:eastAsia="宋体" w:cs="宋体"/>
          <w:b/>
          <w:bCs/>
          <w:color w:val="auto"/>
          <w:sz w:val="24"/>
          <w:szCs w:val="24"/>
          <w:highlight w:val="none"/>
        </w:rPr>
        <w:t>六、 评标、定标</w:t>
      </w:r>
      <w:bookmarkEnd w:id="95"/>
      <w:bookmarkEnd w:id="96"/>
      <w:bookmarkEnd w:id="97"/>
      <w:bookmarkEnd w:id="98"/>
      <w:bookmarkEnd w:id="99"/>
      <w:bookmarkEnd w:id="100"/>
      <w:bookmarkEnd w:id="101"/>
      <w:bookmarkEnd w:id="102"/>
      <w:bookmarkEnd w:id="103"/>
      <w:bookmarkEnd w:id="104"/>
    </w:p>
    <w:p w14:paraId="585F183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105" w:name="OLE_LINK1"/>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评标</w:t>
      </w:r>
    </w:p>
    <w:p w14:paraId="232FBBA1">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.1评标</w:t>
      </w:r>
      <w:r>
        <w:rPr>
          <w:rFonts w:hint="eastAsia" w:ascii="宋体" w:hAnsi="宋体" w:eastAsia="宋体" w:cs="宋体"/>
          <w:color w:val="auto"/>
          <w:sz w:val="24"/>
          <w:szCs w:val="24"/>
          <w:highlight w:val="none"/>
          <w:lang w:eastAsia="zh-CN"/>
        </w:rPr>
        <w:t>小组</w:t>
      </w:r>
    </w:p>
    <w:p w14:paraId="71C7B0B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eastAsia="zh-CN"/>
        </w:rPr>
        <w:t>小组由采购人代表和评审专家组成，成员人数应当为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人以上单数，其中评审专家不得少于成员总数的三分之二。采购预算金额在1000万元以上、技术复杂、社会影响较大</w:t>
      </w:r>
      <w:r>
        <w:rPr>
          <w:rFonts w:hint="eastAsia" w:ascii="宋体" w:hAnsi="宋体" w:eastAsia="宋体" w:cs="宋体"/>
          <w:color w:val="auto"/>
          <w:sz w:val="24"/>
          <w:szCs w:val="24"/>
          <w:highlight w:val="none"/>
          <w:lang w:val="en-US" w:eastAsia="zh-CN"/>
        </w:rPr>
        <w:t>的采购项目</w:t>
      </w:r>
      <w:r>
        <w:rPr>
          <w:rFonts w:hint="eastAsia" w:ascii="宋体" w:hAnsi="宋体" w:eastAsia="宋体" w:cs="宋体"/>
          <w:color w:val="auto"/>
          <w:sz w:val="24"/>
          <w:szCs w:val="24"/>
          <w:highlight w:val="none"/>
          <w:lang w:eastAsia="zh-CN"/>
        </w:rPr>
        <w:t>，评标委员会成员人数应当为7人以上单数。</w:t>
      </w:r>
    </w:p>
    <w:p w14:paraId="5552B35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 评审专家对本单位的采购项目只能作为采购人代表参与评标，采购代理机构工作人员不得参加由本机构代理的政府采购项目的评标。</w:t>
      </w:r>
    </w:p>
    <w:p w14:paraId="4037756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采购人就</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征询过意见的专家，不得再作为评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专家参加评标。采购代理机构工作人员不得参加由本机构代理的政府采购项目的评标。</w:t>
      </w:r>
    </w:p>
    <w:p w14:paraId="02738326">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采购人委托代表参加</w:t>
      </w:r>
      <w:r>
        <w:rPr>
          <w:rFonts w:hint="eastAsia" w:ascii="宋体" w:hAnsi="宋体" w:eastAsia="宋体" w:cs="宋体"/>
          <w:b/>
          <w:bCs/>
          <w:color w:val="auto"/>
          <w:sz w:val="24"/>
          <w:szCs w:val="24"/>
          <w:highlight w:val="none"/>
          <w:lang w:val="en-US" w:eastAsia="zh-CN"/>
        </w:rPr>
        <w:t>评审的</w:t>
      </w:r>
      <w:r>
        <w:rPr>
          <w:rFonts w:hint="eastAsia" w:ascii="宋体" w:hAnsi="宋体" w:eastAsia="宋体" w:cs="宋体"/>
          <w:b/>
          <w:bCs/>
          <w:color w:val="auto"/>
          <w:sz w:val="24"/>
          <w:szCs w:val="24"/>
          <w:highlight w:val="none"/>
        </w:rPr>
        <w:t>，向采购代理机构出具授权</w:t>
      </w:r>
      <w:r>
        <w:rPr>
          <w:rFonts w:hint="eastAsia" w:ascii="宋体" w:hAnsi="宋体" w:eastAsia="宋体" w:cs="宋体"/>
          <w:b/>
          <w:bCs/>
          <w:color w:val="auto"/>
          <w:sz w:val="24"/>
          <w:szCs w:val="24"/>
          <w:highlight w:val="none"/>
          <w:lang w:val="en-US" w:eastAsia="zh-CN"/>
        </w:rPr>
        <w:t>函</w:t>
      </w:r>
      <w:r>
        <w:rPr>
          <w:rFonts w:hint="eastAsia" w:ascii="宋体" w:hAnsi="宋体" w:eastAsia="宋体" w:cs="宋体"/>
          <w:b/>
          <w:bCs/>
          <w:color w:val="auto"/>
          <w:sz w:val="24"/>
          <w:szCs w:val="24"/>
          <w:highlight w:val="none"/>
        </w:rPr>
        <w:t>，采购人代表不得担任评标</w:t>
      </w:r>
      <w:r>
        <w:rPr>
          <w:rFonts w:hint="eastAsia" w:ascii="宋体" w:hAnsi="宋体" w:eastAsia="宋体" w:cs="宋体"/>
          <w:b/>
          <w:bCs/>
          <w:color w:val="auto"/>
          <w:sz w:val="24"/>
          <w:szCs w:val="24"/>
          <w:highlight w:val="none"/>
          <w:lang w:eastAsia="zh-CN"/>
        </w:rPr>
        <w:t>小组</w:t>
      </w:r>
      <w:r>
        <w:rPr>
          <w:rFonts w:hint="eastAsia" w:ascii="宋体" w:hAnsi="宋体" w:eastAsia="宋体" w:cs="宋体"/>
          <w:b/>
          <w:bCs/>
          <w:color w:val="auto"/>
          <w:sz w:val="24"/>
          <w:szCs w:val="24"/>
          <w:highlight w:val="none"/>
          <w:lang w:val="en-US" w:eastAsia="zh-CN"/>
        </w:rPr>
        <w:t>组长</w:t>
      </w:r>
      <w:r>
        <w:rPr>
          <w:rFonts w:hint="eastAsia" w:ascii="宋体" w:hAnsi="宋体" w:eastAsia="宋体" w:cs="宋体"/>
          <w:b/>
          <w:bCs/>
          <w:color w:val="auto"/>
          <w:sz w:val="24"/>
          <w:szCs w:val="24"/>
          <w:highlight w:val="none"/>
        </w:rPr>
        <w:t>。</w:t>
      </w:r>
    </w:p>
    <w:p w14:paraId="5FB53D4E">
      <w:pPr>
        <w:keepNext w:val="0"/>
        <w:keepLines w:val="0"/>
        <w:pageBreakBefore w:val="0"/>
        <w:widowControl w:val="0"/>
        <w:tabs>
          <w:tab w:val="left" w:pos="5527"/>
        </w:tabs>
        <w:kinsoku/>
        <w:wordWrap/>
        <w:overflowPunct/>
        <w:topLinePunct w:val="0"/>
        <w:bidi w:val="0"/>
        <w:spacing w:line="348" w:lineRule="auto"/>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采购人委派的评</w:t>
      </w:r>
      <w:r>
        <w:rPr>
          <w:rFonts w:hint="eastAsia" w:ascii="宋体" w:hAnsi="宋体" w:eastAsia="宋体" w:cs="宋体"/>
          <w:b/>
          <w:bCs/>
          <w:color w:val="auto"/>
          <w:sz w:val="24"/>
          <w:szCs w:val="24"/>
          <w:highlight w:val="none"/>
          <w:lang w:val="en-US" w:eastAsia="zh-CN"/>
        </w:rPr>
        <w:t>审</w:t>
      </w:r>
      <w:r>
        <w:rPr>
          <w:rFonts w:hint="eastAsia" w:ascii="宋体" w:hAnsi="宋体" w:eastAsia="宋体" w:cs="宋体"/>
          <w:b/>
          <w:bCs/>
          <w:color w:val="auto"/>
          <w:sz w:val="24"/>
          <w:szCs w:val="24"/>
          <w:highlight w:val="none"/>
        </w:rPr>
        <w:t>人员进入评标现场不得超过2人，其他无关人员不得进入评标现场。</w:t>
      </w:r>
    </w:p>
    <w:p w14:paraId="4978208C">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22.1.5 评审专家</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代理在评审专家库中，通过随机方式抽取</w:t>
      </w:r>
      <w:r>
        <w:rPr>
          <w:rFonts w:hint="eastAsia" w:ascii="宋体" w:hAnsi="宋体" w:eastAsia="宋体" w:cs="宋体"/>
          <w:color w:val="auto"/>
          <w:sz w:val="24"/>
          <w:szCs w:val="24"/>
          <w:highlight w:val="none"/>
          <w:lang w:eastAsia="zh-CN"/>
        </w:rPr>
        <w:t>，评标小组成员名单在评标结果公告前应当保密。</w:t>
      </w:r>
      <w:r>
        <w:rPr>
          <w:rFonts w:hint="eastAsia" w:ascii="宋体" w:hAnsi="宋体" w:eastAsia="宋体" w:cs="宋体"/>
          <w:color w:val="auto"/>
          <w:sz w:val="24"/>
          <w:szCs w:val="24"/>
          <w:highlight w:val="none"/>
        </w:rPr>
        <w:t xml:space="preserve"> </w:t>
      </w:r>
    </w:p>
    <w:p w14:paraId="0495D42B">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评标</w:t>
      </w:r>
      <w:r>
        <w:rPr>
          <w:rFonts w:hint="eastAsia" w:ascii="宋体" w:hAnsi="宋体" w:eastAsia="宋体" w:cs="宋体"/>
          <w:color w:val="auto"/>
          <w:sz w:val="24"/>
          <w:szCs w:val="24"/>
          <w:highlight w:val="none"/>
          <w:lang w:val="en-US" w:eastAsia="zh-CN"/>
        </w:rPr>
        <w:t>小组</w:t>
      </w:r>
      <w:r>
        <w:rPr>
          <w:rFonts w:hint="eastAsia" w:ascii="宋体" w:hAnsi="宋体" w:eastAsia="宋体" w:cs="宋体"/>
          <w:color w:val="auto"/>
          <w:sz w:val="24"/>
          <w:szCs w:val="24"/>
          <w:highlight w:val="none"/>
        </w:rPr>
        <w:t>成员应认真执行相关法规规定，同时维护采购人与供应商的合法权益。</w:t>
      </w:r>
    </w:p>
    <w:p w14:paraId="4CA46674">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评标的依据为</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投标文件。</w:t>
      </w:r>
    </w:p>
    <w:p w14:paraId="7C26F88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.1.6 评标中评标</w:t>
      </w:r>
      <w:r>
        <w:rPr>
          <w:rFonts w:hint="eastAsia" w:ascii="宋体" w:hAnsi="宋体" w:eastAsia="宋体" w:cs="宋体"/>
          <w:color w:val="auto"/>
          <w:sz w:val="24"/>
          <w:szCs w:val="24"/>
          <w:highlight w:val="none"/>
          <w:lang w:eastAsia="zh-CN"/>
        </w:rPr>
        <w:t>小组</w:t>
      </w:r>
      <w:r>
        <w:rPr>
          <w:rFonts w:hint="eastAsia" w:ascii="宋体" w:hAnsi="宋体" w:eastAsia="宋体" w:cs="宋体"/>
          <w:color w:val="auto"/>
          <w:sz w:val="24"/>
          <w:szCs w:val="24"/>
          <w:highlight w:val="none"/>
        </w:rPr>
        <w:t>成员若发生意见分歧，通过书面表决形式，以少数服从多数为原则决定。</w:t>
      </w:r>
    </w:p>
    <w:p w14:paraId="07296A5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评标纪律</w:t>
      </w:r>
    </w:p>
    <w:p w14:paraId="419FFE7D">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22.2.1 </w:t>
      </w:r>
      <w:r>
        <w:rPr>
          <w:rFonts w:hint="eastAsia" w:ascii="宋体" w:hAnsi="宋体" w:eastAsia="宋体" w:cs="宋体"/>
          <w:color w:val="auto"/>
          <w:sz w:val="24"/>
          <w:szCs w:val="24"/>
          <w:highlight w:val="none"/>
        </w:rPr>
        <w:t>要严格遵守评审时间，主动出具身份证明，遵守评审工作纪律和评审回避的相关规定。</w:t>
      </w:r>
    </w:p>
    <w:p w14:paraId="0D873B2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22.2.2 </w:t>
      </w:r>
      <w:r>
        <w:rPr>
          <w:rFonts w:hint="eastAsia" w:ascii="宋体" w:hAnsi="宋体" w:eastAsia="宋体" w:cs="宋体"/>
          <w:color w:val="auto"/>
          <w:sz w:val="24"/>
          <w:szCs w:val="24"/>
          <w:highlight w:val="none"/>
        </w:rPr>
        <w:t>在评审工作开始前，将手机等通讯工具或相关电子设备交由采购人或采购代理机构统一保管，拒不上交的，采购人或采购代理机构可以拒绝其参加评审工作并向</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部门报告。</w:t>
      </w:r>
    </w:p>
    <w:p w14:paraId="01837609">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22.2.3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和评审工作有关人员不得干预或者影响正常评审工作，不得明示或者暗示其倾向性、引导性意见，不得修改或细化采购文件确定的评审程序、评审方法、评审因素和评审标准，不得接受供应商主动提出的澄清和解释，不得征询采购人代表的倾向性意见，不得协商评分，不得记录、复制或带走任何评审资料。</w:t>
      </w:r>
    </w:p>
    <w:p w14:paraId="35B8E91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22.2.4 </w:t>
      </w:r>
      <w:r>
        <w:rPr>
          <w:rFonts w:hint="eastAsia" w:ascii="宋体" w:hAnsi="宋体" w:eastAsia="宋体" w:cs="宋体"/>
          <w:color w:val="auto"/>
          <w:sz w:val="24"/>
          <w:szCs w:val="24"/>
          <w:highlight w:val="none"/>
        </w:rPr>
        <w:t>评审结果汇总完成后，采购人、采购代理机构和</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均不得修改评审结果或者要求重新评审，但资格性检查认定错误、分值汇总计算错误、分项评分超出评分标准范围、客观分评分不一致、经</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一致认定评分畸高、畸低的情形除外。出现上述除外情形的，</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应当现场修改评审结果，并在评审报告中明确记载。</w:t>
      </w:r>
    </w:p>
    <w:p w14:paraId="0CA9E0A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评标小组负责具体评标事务，并独立履行下列职责：</w:t>
      </w:r>
    </w:p>
    <w:p w14:paraId="4B25B430">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22.3.1 审查、评价投标文件是否符合公开招标文件的商务、技术等实质性要求；</w:t>
      </w:r>
    </w:p>
    <w:p w14:paraId="7312022F">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22.3.2 要求供应商对投标文件有关事项作出澄清或者说明；</w:t>
      </w:r>
    </w:p>
    <w:p w14:paraId="7FB43B7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22.3.3 对投标文件进行比较和评价；</w:t>
      </w:r>
    </w:p>
    <w:p w14:paraId="138FCE0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22.3.4 确定中标候选人名单，以及根据采购人委托直接确定中标人；</w:t>
      </w:r>
    </w:p>
    <w:p w14:paraId="19783156">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22.3.5 向采购人、采购代理机构或者有关部门报告评标中发现的违法行为。</w:t>
      </w:r>
    </w:p>
    <w:p w14:paraId="1E30EDF3">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 评标小组成员应当履行下列义务： </w:t>
      </w:r>
    </w:p>
    <w:p w14:paraId="1B1D53CC">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22.4.1 遵纪守法，客观、公正、廉洁地履行职责；</w:t>
      </w:r>
    </w:p>
    <w:p w14:paraId="73E7F3C8">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22.4.2 按照公开招标文件规定的评标方法和评标标准进行评标，对评审意见承担个人责任；</w:t>
      </w:r>
    </w:p>
    <w:p w14:paraId="67F16D65">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22.4.3 对评标过程和结果，以及供应商的商业秘密保密；</w:t>
      </w:r>
    </w:p>
    <w:p w14:paraId="454496D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22.4.4 参与评标报告的起草；</w:t>
      </w:r>
    </w:p>
    <w:p w14:paraId="2541D3B2">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22.4.5 配合财政部门的投诉处理工作；</w:t>
      </w:r>
    </w:p>
    <w:p w14:paraId="620E92A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22.4.6 配合采购人答复投标供应商提出的质疑。</w:t>
      </w:r>
    </w:p>
    <w:p w14:paraId="6819C67C">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评标原则</w:t>
      </w:r>
    </w:p>
    <w:p w14:paraId="45E12DD7">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评审专家应当严格遵守评审工作纪律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按照客观、公正、审慎的原则，根据</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文件规定的评审程序、评审方法和评审标准进行独立评审。未实质性响应</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按无效响应处理，评审专家应当告知提交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的供应商。</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文件内容违反国家有关强制性规定的，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小组应当停止评审并向采购人或者采购代理机构说明情况。</w:t>
      </w:r>
    </w:p>
    <w:p w14:paraId="6A72205A">
      <w:pPr>
        <w:keepNext w:val="0"/>
        <w:keepLines w:val="0"/>
        <w:pageBreakBefore w:val="0"/>
        <w:widowControl w:val="0"/>
        <w:tabs>
          <w:tab w:val="left" w:pos="5527"/>
        </w:tabs>
        <w:kinsoku/>
        <w:wordWrap/>
        <w:overflowPunct/>
        <w:topLinePunct w:val="0"/>
        <w:bidi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评审专家应当在评审报告上签字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对自己的评审意见承担法律责任。对需要共同认定的事项存在争议的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按照少数服从多数的原则</w:t>
      </w:r>
      <w:r>
        <w:rPr>
          <w:rFonts w:hint="eastAsia" w:ascii="宋体" w:hAnsi="宋体" w:eastAsia="宋体" w:cs="宋体"/>
          <w:color w:val="auto"/>
          <w:sz w:val="24"/>
          <w:szCs w:val="24"/>
          <w:highlight w:val="none"/>
          <w:lang w:eastAsia="zh-CN"/>
        </w:rPr>
        <w:t>作出</w:t>
      </w:r>
      <w:r>
        <w:rPr>
          <w:rFonts w:hint="eastAsia" w:ascii="宋体" w:hAnsi="宋体" w:eastAsia="宋体" w:cs="宋体"/>
          <w:color w:val="auto"/>
          <w:sz w:val="24"/>
          <w:szCs w:val="24"/>
          <w:highlight w:val="none"/>
        </w:rPr>
        <w:t>结论。对评审报告有异议的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应当在评审报告上签署不同意见并说明理由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否则视为同意评审报告。</w:t>
      </w:r>
    </w:p>
    <w:p w14:paraId="58564994">
      <w:pPr>
        <w:pStyle w:val="40"/>
        <w:keepNext w:val="0"/>
        <w:keepLines w:val="0"/>
        <w:pageBreakBefore w:val="0"/>
        <w:widowControl w:val="0"/>
        <w:tabs>
          <w:tab w:val="left" w:pos="5527"/>
        </w:tabs>
        <w:kinsoku/>
        <w:wordWrap/>
        <w:overflowPunct/>
        <w:topLinePunct w:val="0"/>
        <w:bidi w:val="0"/>
        <w:spacing w:line="348" w:lineRule="auto"/>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 详细评审 </w:t>
      </w:r>
    </w:p>
    <w:p w14:paraId="44A8880B">
      <w:pPr>
        <w:keepNext w:val="0"/>
        <w:keepLines w:val="0"/>
        <w:pageBreakBefore w:val="0"/>
        <w:widowControl w:val="0"/>
        <w:tabs>
          <w:tab w:val="left" w:pos="567"/>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.1 报价</w:t>
      </w:r>
    </w:p>
    <w:p w14:paraId="0A3FB4EB">
      <w:pPr>
        <w:keepNext w:val="0"/>
        <w:keepLines w:val="0"/>
        <w:pageBreakBefore w:val="0"/>
        <w:widowControl w:val="0"/>
        <w:tabs>
          <w:tab w:val="left" w:pos="567"/>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供应商的报价于提交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截止时间开启，本环节由采购代理机构主持，采购人、供应商和有关方面代表参加。唱价过程由采购代理机构指定专人负责记录，并存档。</w:t>
      </w:r>
    </w:p>
    <w:p w14:paraId="253997DA">
      <w:pPr>
        <w:keepNext w:val="0"/>
        <w:keepLines w:val="0"/>
        <w:pageBreakBefore w:val="0"/>
        <w:widowControl w:val="0"/>
        <w:tabs>
          <w:tab w:val="left" w:pos="567"/>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 xml:space="preserve"> 评审方法：综合评分法。</w:t>
      </w:r>
    </w:p>
    <w:p w14:paraId="169BD0CA">
      <w:pPr>
        <w:keepNext w:val="0"/>
        <w:keepLines w:val="0"/>
        <w:pageBreakBefore w:val="0"/>
        <w:widowControl w:val="0"/>
        <w:tabs>
          <w:tab w:val="left" w:pos="567"/>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color w:val="auto"/>
          <w:sz w:val="24"/>
          <w:szCs w:val="24"/>
          <w:highlight w:val="none"/>
          <w:lang w:eastAsia="zh-TW"/>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xml:space="preserve"> 评审程序</w:t>
      </w:r>
    </w:p>
    <w:p w14:paraId="27A19E96">
      <w:pPr>
        <w:keepNext w:val="0"/>
        <w:keepLines w:val="0"/>
        <w:pageBreakBefore w:val="0"/>
        <w:widowControl w:val="0"/>
        <w:tabs>
          <w:tab w:val="left" w:pos="567"/>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 xml:space="preserve">.1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小组确认</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w:t>
      </w:r>
    </w:p>
    <w:p w14:paraId="3DD702EA">
      <w:pPr>
        <w:keepNext w:val="0"/>
        <w:keepLines w:val="0"/>
        <w:pageBreakBefore w:val="0"/>
        <w:widowControl w:val="0"/>
        <w:tabs>
          <w:tab w:val="left" w:pos="567"/>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24.3.2 </w:t>
      </w:r>
      <w:r>
        <w:rPr>
          <w:rFonts w:hint="eastAsia" w:ascii="宋体" w:hAnsi="宋体" w:eastAsia="宋体" w:cs="宋体"/>
          <w:bCs/>
          <w:color w:val="auto"/>
          <w:sz w:val="24"/>
          <w:szCs w:val="24"/>
          <w:highlight w:val="none"/>
        </w:rPr>
        <w:t>资格性审查</w:t>
      </w:r>
    </w:p>
    <w:p w14:paraId="3093A1A3">
      <w:pPr>
        <w:keepNext w:val="0"/>
        <w:keepLines w:val="0"/>
        <w:pageBreakBefore w:val="0"/>
        <w:widowControl w:val="0"/>
        <w:tabs>
          <w:tab w:val="left" w:pos="567"/>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bCs/>
          <w:color w:val="auto"/>
          <w:sz w:val="24"/>
          <w:szCs w:val="24"/>
          <w:highlight w:val="none"/>
        </w:rPr>
      </w:pPr>
      <w:r>
        <w:rPr>
          <w:rFonts w:hint="eastAsia" w:ascii="宋体" w:hAnsi="宋体" w:cs="宋体"/>
          <w:b/>
          <w:bCs w:val="0"/>
          <w:color w:val="auto"/>
          <w:sz w:val="24"/>
          <w:szCs w:val="24"/>
          <w:highlight w:val="none"/>
          <w:lang w:val="en-US" w:eastAsia="zh-CN"/>
        </w:rPr>
        <w:t>资格审查</w:t>
      </w:r>
      <w:r>
        <w:rPr>
          <w:rFonts w:hint="eastAsia" w:ascii="宋体" w:hAnsi="宋体" w:eastAsia="宋体" w:cs="宋体"/>
          <w:b/>
          <w:bCs w:val="0"/>
          <w:color w:val="auto"/>
          <w:sz w:val="24"/>
          <w:szCs w:val="24"/>
          <w:highlight w:val="none"/>
        </w:rPr>
        <w:t>小组对每个供应商</w:t>
      </w:r>
      <w:r>
        <w:rPr>
          <w:rFonts w:hint="eastAsia" w:ascii="宋体" w:hAnsi="宋体" w:cs="宋体"/>
          <w:b/>
          <w:bCs w:val="0"/>
          <w:color w:val="auto"/>
          <w:sz w:val="24"/>
          <w:szCs w:val="24"/>
          <w:highlight w:val="none"/>
          <w:lang w:val="en-US" w:eastAsia="zh-CN"/>
        </w:rPr>
        <w:t>递交</w:t>
      </w:r>
      <w:r>
        <w:rPr>
          <w:rFonts w:hint="eastAsia" w:ascii="宋体" w:hAnsi="宋体" w:eastAsia="宋体" w:cs="宋体"/>
          <w:b/>
          <w:bCs w:val="0"/>
          <w:color w:val="auto"/>
          <w:sz w:val="24"/>
          <w:szCs w:val="24"/>
          <w:highlight w:val="none"/>
        </w:rPr>
        <w:t>的</w:t>
      </w:r>
      <w:r>
        <w:rPr>
          <w:rFonts w:hint="eastAsia" w:ascii="宋体" w:hAnsi="宋体" w:cs="宋体"/>
          <w:b/>
          <w:bCs w:val="0"/>
          <w:color w:val="auto"/>
          <w:sz w:val="24"/>
          <w:szCs w:val="24"/>
          <w:highlight w:val="none"/>
          <w:lang w:val="en-US" w:eastAsia="zh-CN"/>
        </w:rPr>
        <w:t>资格响应</w:t>
      </w:r>
      <w:r>
        <w:rPr>
          <w:rFonts w:hint="eastAsia" w:ascii="宋体" w:hAnsi="宋体" w:eastAsia="宋体" w:cs="宋体"/>
          <w:b/>
          <w:bCs w:val="0"/>
          <w:color w:val="auto"/>
          <w:sz w:val="24"/>
          <w:szCs w:val="24"/>
          <w:highlight w:val="none"/>
          <w:lang w:eastAsia="zh-CN"/>
        </w:rPr>
        <w:t>文件</w:t>
      </w:r>
      <w:r>
        <w:rPr>
          <w:rFonts w:hint="eastAsia" w:ascii="宋体" w:hAnsi="宋体" w:eastAsia="宋体" w:cs="宋体"/>
          <w:b/>
          <w:bCs w:val="0"/>
          <w:color w:val="auto"/>
          <w:sz w:val="24"/>
          <w:szCs w:val="24"/>
          <w:highlight w:val="none"/>
        </w:rPr>
        <w:t>进行资格性审查。</w:t>
      </w:r>
      <w:r>
        <w:rPr>
          <w:rFonts w:hint="eastAsia" w:ascii="宋体" w:hAnsi="宋体" w:eastAsia="宋体" w:cs="宋体"/>
          <w:bCs/>
          <w:color w:val="auto"/>
          <w:sz w:val="24"/>
          <w:szCs w:val="24"/>
          <w:highlight w:val="none"/>
        </w:rPr>
        <w:t>资格性审查是审查</w:t>
      </w:r>
      <w:r>
        <w:rPr>
          <w:rFonts w:hint="eastAsia" w:ascii="宋体" w:hAnsi="宋体" w:cs="宋体"/>
          <w:bCs/>
          <w:color w:val="auto"/>
          <w:sz w:val="24"/>
          <w:szCs w:val="24"/>
          <w:highlight w:val="none"/>
          <w:lang w:val="en-US" w:eastAsia="zh-CN"/>
        </w:rPr>
        <w:t>供应商递交的资格响应文件</w:t>
      </w:r>
      <w:r>
        <w:rPr>
          <w:rFonts w:hint="eastAsia" w:ascii="宋体" w:hAnsi="宋体" w:eastAsia="宋体" w:cs="宋体"/>
          <w:bCs/>
          <w:color w:val="auto"/>
          <w:sz w:val="24"/>
          <w:szCs w:val="24"/>
          <w:highlight w:val="none"/>
        </w:rPr>
        <w:t>是否</w:t>
      </w:r>
      <w:r>
        <w:rPr>
          <w:rFonts w:hint="eastAsia" w:ascii="宋体" w:hAnsi="宋体" w:cs="宋体"/>
          <w:bCs/>
          <w:color w:val="auto"/>
          <w:sz w:val="24"/>
          <w:szCs w:val="24"/>
          <w:highlight w:val="none"/>
          <w:lang w:val="en-US" w:eastAsia="zh-CN"/>
        </w:rPr>
        <w:t>满足招标</w:t>
      </w:r>
      <w:r>
        <w:rPr>
          <w:rFonts w:hint="eastAsia" w:ascii="宋体" w:hAnsi="宋体" w:eastAsia="宋体" w:cs="宋体"/>
          <w:bCs/>
          <w:color w:val="auto"/>
          <w:sz w:val="24"/>
          <w:szCs w:val="24"/>
          <w:highlight w:val="none"/>
        </w:rPr>
        <w:t>文件的资格</w:t>
      </w:r>
      <w:r>
        <w:rPr>
          <w:rFonts w:hint="eastAsia" w:ascii="宋体" w:hAnsi="宋体" w:cs="宋体"/>
          <w:bCs/>
          <w:color w:val="auto"/>
          <w:sz w:val="24"/>
          <w:szCs w:val="24"/>
          <w:highlight w:val="none"/>
          <w:lang w:val="en-US" w:eastAsia="zh-CN"/>
        </w:rPr>
        <w:t>要求</w:t>
      </w:r>
      <w:r>
        <w:rPr>
          <w:rFonts w:hint="eastAsia" w:ascii="宋体" w:hAnsi="宋体" w:eastAsia="宋体" w:cs="宋体"/>
          <w:bCs/>
          <w:color w:val="auto"/>
          <w:sz w:val="24"/>
          <w:szCs w:val="24"/>
          <w:highlight w:val="none"/>
        </w:rPr>
        <w:t>及对实质性条款作出响应。</w:t>
      </w:r>
      <w:r>
        <w:rPr>
          <w:rFonts w:ascii="宋体" w:hAnsi="宋体" w:eastAsia="宋体" w:cs="宋体"/>
          <w:sz w:val="24"/>
          <w:szCs w:val="24"/>
          <w:highlight w:val="none"/>
        </w:rPr>
        <w:t>资格审查有一项未通过审查标准，其投标文件将被认定为不响应招标文件而被否决，并且不允许投标人通过修改或撤销其不符合要求的差异或保留，使之成为具有响应性的投标。</w:t>
      </w:r>
      <w:r>
        <w:rPr>
          <w:rFonts w:hint="eastAsia" w:ascii="宋体" w:hAnsi="宋体" w:eastAsia="宋体" w:cs="宋体"/>
          <w:bCs/>
          <w:color w:val="auto"/>
          <w:sz w:val="24"/>
          <w:szCs w:val="24"/>
          <w:highlight w:val="none"/>
        </w:rPr>
        <w:t>对资格性审查不通过的供应商，其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w:t>
      </w:r>
      <w:r>
        <w:rPr>
          <w:rFonts w:hint="eastAsia" w:ascii="宋体" w:hAnsi="宋体" w:eastAsia="宋体" w:cs="宋体"/>
          <w:b/>
          <w:bCs w:val="0"/>
          <w:color w:val="auto"/>
          <w:sz w:val="24"/>
          <w:szCs w:val="24"/>
          <w:highlight w:val="none"/>
        </w:rPr>
        <w:t>无效处理。</w:t>
      </w:r>
    </w:p>
    <w:p w14:paraId="528EB3B5">
      <w:pPr>
        <w:keepNext w:val="0"/>
        <w:keepLines w:val="0"/>
        <w:pageBreakBefore w:val="0"/>
        <w:widowControl w:val="0"/>
        <w:tabs>
          <w:tab w:val="left" w:pos="567"/>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24.3.3</w:t>
      </w:r>
      <w:r>
        <w:rPr>
          <w:rFonts w:hint="eastAsia" w:ascii="宋体" w:hAnsi="宋体" w:eastAsia="宋体" w:cs="宋体"/>
          <w:bCs/>
          <w:color w:val="auto"/>
          <w:sz w:val="24"/>
          <w:szCs w:val="24"/>
          <w:highlight w:val="none"/>
        </w:rPr>
        <w:t>符合性审查</w:t>
      </w:r>
    </w:p>
    <w:p w14:paraId="04680488">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进行符合性审查。符合性审查是审查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文件的符合及实质性条款作出响应。对符合性审查不通过的供应商，其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48311FCB">
      <w:pPr>
        <w:keepNext w:val="0"/>
        <w:keepLines w:val="0"/>
        <w:pageBreakBefore w:val="0"/>
        <w:widowControl w:val="0"/>
        <w:tabs>
          <w:tab w:val="left" w:pos="567"/>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24.3.3</w:t>
      </w:r>
      <w:r>
        <w:rPr>
          <w:rFonts w:hint="eastAsia" w:ascii="宋体" w:hAnsi="宋体" w:eastAsia="宋体" w:cs="宋体"/>
          <w:bCs/>
          <w:color w:val="auto"/>
          <w:sz w:val="24"/>
          <w:szCs w:val="24"/>
          <w:highlight w:val="none"/>
        </w:rPr>
        <w:t>符合性审查</w:t>
      </w:r>
    </w:p>
    <w:p w14:paraId="3A8DA61F">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进行符合性审查。符合性审查是审查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cs="宋体"/>
          <w:bCs/>
          <w:color w:val="auto"/>
          <w:sz w:val="24"/>
          <w:szCs w:val="24"/>
          <w:highlight w:val="none"/>
          <w:lang w:val="en-US" w:eastAsia="zh-CN"/>
        </w:rPr>
        <w:t>招</w:t>
      </w:r>
      <w:r>
        <w:rPr>
          <w:rFonts w:hint="eastAsia" w:ascii="宋体" w:hAnsi="宋体" w:eastAsia="宋体" w:cs="宋体"/>
          <w:bCs/>
          <w:color w:val="auto"/>
          <w:sz w:val="24"/>
          <w:szCs w:val="24"/>
          <w:highlight w:val="none"/>
          <w:lang w:eastAsia="zh-CN"/>
        </w:rPr>
        <w:t>标</w:t>
      </w:r>
      <w:r>
        <w:rPr>
          <w:rFonts w:hint="eastAsia" w:ascii="宋体" w:hAnsi="宋体" w:eastAsia="宋体" w:cs="宋体"/>
          <w:bCs/>
          <w:color w:val="auto"/>
          <w:sz w:val="24"/>
          <w:szCs w:val="24"/>
          <w:highlight w:val="none"/>
        </w:rPr>
        <w:t>文件的符合及实质性条款作出响应。对符合性审查不通过的供应商，其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6ECEDCC8">
      <w:pPr>
        <w:keepNext w:val="0"/>
        <w:keepLines w:val="0"/>
        <w:pageBreakBefore w:val="0"/>
        <w:widowControl w:val="0"/>
        <w:tabs>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24.4 评标</w:t>
      </w:r>
    </w:p>
    <w:p w14:paraId="48DD5362">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24.4.1 评标小组对每个供应商分别进行评标。</w:t>
      </w:r>
    </w:p>
    <w:p w14:paraId="53FCF748">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24.4.2 招标文件未发生实质性变动的：投标活动可按照既定流程正常开展。</w:t>
      </w:r>
    </w:p>
    <w:p w14:paraId="1E386884">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ascii="Times New Roman" w:hAnsi="Times New Roman" w:cs="Times New Roman"/>
          <w:color w:val="auto"/>
          <w:sz w:val="24"/>
          <w:highlight w:val="none"/>
        </w:rPr>
      </w:pPr>
      <w:r>
        <w:rPr>
          <w:rFonts w:hint="eastAsia" w:ascii="宋体" w:hAnsi="宋体" w:eastAsia="宋体" w:cs="宋体"/>
          <w:b w:val="0"/>
          <w:bCs/>
          <w:color w:val="auto"/>
          <w:sz w:val="24"/>
          <w:szCs w:val="24"/>
          <w:highlight w:val="none"/>
        </w:rPr>
        <w:t xml:space="preserve">24.4.3 </w:t>
      </w:r>
      <w:r>
        <w:rPr>
          <w:rFonts w:ascii="Times New Roman" w:cs="Times New Roman"/>
          <w:color w:val="auto"/>
          <w:sz w:val="24"/>
          <w:highlight w:val="none"/>
        </w:rPr>
        <w:t>评标委员会应当根据</w:t>
      </w:r>
      <w:r>
        <w:rPr>
          <w:rFonts w:hint="eastAsia" w:ascii="Times New Roman" w:cs="Times New Roman"/>
          <w:color w:val="auto"/>
          <w:sz w:val="24"/>
          <w:highlight w:val="none"/>
        </w:rPr>
        <w:t>采购文件</w:t>
      </w:r>
      <w:r>
        <w:rPr>
          <w:rFonts w:ascii="Times New Roman" w:cs="Times New Roman"/>
          <w:color w:val="auto"/>
          <w:sz w:val="24"/>
          <w:highlight w:val="none"/>
        </w:rPr>
        <w:t>，审查并逐项列出每一个投标文件的全部投标偏差。投标偏差分为重大偏差和细微偏差。</w:t>
      </w:r>
    </w:p>
    <w:p w14:paraId="4E0EAAE2">
      <w:pPr>
        <w:spacing w:line="360" w:lineRule="auto"/>
        <w:ind w:firstLine="480" w:firstLineChars="200"/>
        <w:rPr>
          <w:rFonts w:ascii="Times New Roman" w:hAnsi="Times New Roman" w:cs="Times New Roman"/>
          <w:color w:val="auto"/>
          <w:sz w:val="24"/>
          <w:highlight w:val="none"/>
        </w:rPr>
      </w:pPr>
      <w:r>
        <w:rPr>
          <w:rFonts w:ascii="Times New Roman" w:cs="Times New Roman"/>
          <w:color w:val="auto"/>
          <w:sz w:val="24"/>
          <w:highlight w:val="none"/>
        </w:rPr>
        <w:t>（</w:t>
      </w:r>
      <w:r>
        <w:rPr>
          <w:rFonts w:ascii="Times New Roman" w:hAnsi="Times New Roman" w:cs="Times New Roman"/>
          <w:color w:val="auto"/>
          <w:sz w:val="24"/>
          <w:highlight w:val="none"/>
        </w:rPr>
        <w:t>1</w:t>
      </w:r>
      <w:r>
        <w:rPr>
          <w:rFonts w:ascii="Times New Roman" w:cs="Times New Roman"/>
          <w:color w:val="auto"/>
          <w:sz w:val="24"/>
          <w:highlight w:val="none"/>
        </w:rPr>
        <w:t>）细微偏差是指投标实质上响应了</w:t>
      </w:r>
      <w:r>
        <w:rPr>
          <w:rFonts w:hint="eastAsia" w:ascii="Times New Roman" w:cs="Times New Roman"/>
          <w:color w:val="auto"/>
          <w:sz w:val="24"/>
          <w:highlight w:val="none"/>
        </w:rPr>
        <w:t>采购文件</w:t>
      </w:r>
      <w:r>
        <w:rPr>
          <w:rFonts w:ascii="Times New Roman" w:cs="Times New Roman"/>
          <w:color w:val="auto"/>
          <w:sz w:val="24"/>
          <w:highlight w:val="none"/>
        </w:rPr>
        <w:t>要求，但在个别地方存在漏项或者提供了不完整的技术信息和数据等情况，并且补正这些遗漏或不完整不会对其他投标人造成不公平的结果。细微偏差不影响投标文件的有效性。</w:t>
      </w:r>
    </w:p>
    <w:p w14:paraId="4AD95289">
      <w:pPr>
        <w:spacing w:line="360" w:lineRule="auto"/>
        <w:ind w:firstLine="480" w:firstLineChars="200"/>
        <w:rPr>
          <w:rFonts w:ascii="Times New Roman" w:hAnsi="Times New Roman" w:cs="Times New Roman"/>
          <w:color w:val="auto"/>
          <w:sz w:val="24"/>
          <w:highlight w:val="none"/>
        </w:rPr>
      </w:pPr>
      <w:r>
        <w:rPr>
          <w:rFonts w:ascii="Times New Roman" w:cs="Times New Roman"/>
          <w:color w:val="auto"/>
          <w:sz w:val="24"/>
          <w:highlight w:val="none"/>
        </w:rPr>
        <w:t>（</w:t>
      </w:r>
      <w:r>
        <w:rPr>
          <w:rFonts w:ascii="Times New Roman" w:hAnsi="Times New Roman" w:cs="Times New Roman"/>
          <w:color w:val="auto"/>
          <w:sz w:val="24"/>
          <w:highlight w:val="none"/>
          <w:lang w:val="en-US"/>
        </w:rPr>
        <w:t>2</w:t>
      </w:r>
      <w:r>
        <w:rPr>
          <w:rFonts w:ascii="Times New Roman" w:cs="Times New Roman"/>
          <w:color w:val="auto"/>
          <w:sz w:val="24"/>
          <w:highlight w:val="none"/>
        </w:rPr>
        <w:t>）应当要求存在细小偏差的投标人在评标结束前以书面形式予以补正。拒绝补正的，在综合评审时可以对细微偏差作不利于该投标人的量化。</w:t>
      </w:r>
    </w:p>
    <w:p w14:paraId="1BE33DAC">
      <w:pPr>
        <w:spacing w:line="360" w:lineRule="auto"/>
        <w:ind w:firstLine="480" w:firstLineChars="200"/>
        <w:rPr>
          <w:rFonts w:ascii="Times New Roman" w:hAnsi="Times New Roman" w:cs="Times New Roman"/>
          <w:color w:val="auto"/>
          <w:sz w:val="24"/>
          <w:highlight w:val="none"/>
        </w:rPr>
      </w:pPr>
      <w:r>
        <w:rPr>
          <w:rFonts w:ascii="Times New Roman" w:cs="Times New Roman"/>
          <w:color w:val="auto"/>
          <w:sz w:val="24"/>
          <w:highlight w:val="none"/>
        </w:rPr>
        <w:t>（</w:t>
      </w:r>
      <w:r>
        <w:rPr>
          <w:rFonts w:ascii="Times New Roman" w:hAnsi="Times New Roman" w:cs="Times New Roman"/>
          <w:color w:val="auto"/>
          <w:sz w:val="24"/>
          <w:highlight w:val="none"/>
          <w:lang w:val="en-US"/>
        </w:rPr>
        <w:t>3</w:t>
      </w:r>
      <w:r>
        <w:rPr>
          <w:rFonts w:ascii="Times New Roman" w:cs="Times New Roman"/>
          <w:color w:val="auto"/>
          <w:sz w:val="24"/>
          <w:highlight w:val="none"/>
        </w:rPr>
        <w:t>）重大偏离或保留系指影响到</w:t>
      </w:r>
      <w:r>
        <w:rPr>
          <w:rFonts w:hint="eastAsia" w:ascii="Times New Roman" w:cs="Times New Roman"/>
          <w:color w:val="auto"/>
          <w:sz w:val="24"/>
          <w:highlight w:val="none"/>
        </w:rPr>
        <w:t>采购文件</w:t>
      </w:r>
      <w:r>
        <w:rPr>
          <w:rFonts w:ascii="Times New Roman" w:cs="Times New Roman"/>
          <w:color w:val="auto"/>
          <w:sz w:val="24"/>
          <w:highlight w:val="none"/>
        </w:rPr>
        <w:t>规定的</w:t>
      </w:r>
      <w:r>
        <w:rPr>
          <w:rFonts w:ascii="Times New Roman" w:cs="Times New Roman"/>
          <w:color w:val="auto"/>
          <w:sz w:val="24"/>
          <w:highlight w:val="none"/>
          <w:lang w:val="en-US"/>
        </w:rPr>
        <w:t>供货、</w:t>
      </w:r>
      <w:r>
        <w:rPr>
          <w:rFonts w:ascii="Times New Roman" w:cs="Times New Roman"/>
          <w:color w:val="auto"/>
          <w:sz w:val="24"/>
          <w:highlight w:val="none"/>
        </w:rPr>
        <w:t>服务范围和质量，或限制了采购人的权力和义务的规定，而纠正这些偏离将影响到其他提交实质性响应的投标人的公平竞争地位。主要表现有投标文件没有按照</w:t>
      </w:r>
      <w:r>
        <w:rPr>
          <w:rFonts w:hint="eastAsia" w:ascii="Times New Roman" w:cs="Times New Roman"/>
          <w:color w:val="auto"/>
          <w:sz w:val="24"/>
          <w:highlight w:val="none"/>
        </w:rPr>
        <w:t>采购文件</w:t>
      </w:r>
      <w:r>
        <w:rPr>
          <w:rFonts w:ascii="Times New Roman" w:cs="Times New Roman"/>
          <w:color w:val="auto"/>
          <w:sz w:val="24"/>
          <w:highlight w:val="none"/>
        </w:rPr>
        <w:t>要求提供投标保证金的，</w:t>
      </w:r>
      <w:r>
        <w:rPr>
          <w:rFonts w:ascii="Times New Roman" w:hAnsi="Times New Roman" w:cs="Times New Roman"/>
          <w:color w:val="auto"/>
          <w:sz w:val="24"/>
          <w:highlight w:val="none"/>
        </w:rPr>
        <w:t xml:space="preserve"> </w:t>
      </w:r>
      <w:r>
        <w:rPr>
          <w:rFonts w:ascii="Times New Roman" w:cs="Times New Roman"/>
          <w:color w:val="auto"/>
          <w:sz w:val="24"/>
          <w:highlight w:val="none"/>
        </w:rPr>
        <w:t>投标文件没有</w:t>
      </w:r>
      <w:r>
        <w:rPr>
          <w:rFonts w:ascii="Times New Roman" w:cs="Times New Roman"/>
          <w:color w:val="auto"/>
          <w:sz w:val="24"/>
          <w:highlight w:val="none"/>
          <w:lang w:val="en-US"/>
        </w:rPr>
        <w:t>按</w:t>
      </w:r>
      <w:r>
        <w:rPr>
          <w:rFonts w:hint="eastAsia" w:ascii="Times New Roman" w:cs="Times New Roman"/>
          <w:color w:val="auto"/>
          <w:sz w:val="24"/>
          <w:highlight w:val="none"/>
          <w:lang w:val="en-US"/>
        </w:rPr>
        <w:t>采购文件</w:t>
      </w:r>
      <w:r>
        <w:rPr>
          <w:rFonts w:ascii="Times New Roman" w:cs="Times New Roman"/>
          <w:color w:val="auto"/>
          <w:sz w:val="24"/>
          <w:highlight w:val="none"/>
          <w:lang w:val="en-US"/>
        </w:rPr>
        <w:t>要求进行签章或盖章的</w:t>
      </w:r>
      <w:r>
        <w:rPr>
          <w:rFonts w:ascii="Times New Roman" w:cs="Times New Roman"/>
          <w:color w:val="auto"/>
          <w:sz w:val="24"/>
          <w:highlight w:val="none"/>
        </w:rPr>
        <w:t>，投标文件中附有采购人不能接受的条件的，和不符合</w:t>
      </w:r>
      <w:r>
        <w:rPr>
          <w:rFonts w:hint="eastAsia" w:ascii="Times New Roman" w:cs="Times New Roman"/>
          <w:color w:val="auto"/>
          <w:sz w:val="24"/>
          <w:highlight w:val="none"/>
        </w:rPr>
        <w:t>采购文件</w:t>
      </w:r>
      <w:r>
        <w:rPr>
          <w:rFonts w:ascii="Times New Roman" w:cs="Times New Roman"/>
          <w:color w:val="auto"/>
          <w:sz w:val="24"/>
          <w:highlight w:val="none"/>
        </w:rPr>
        <w:t>中规定的其他实质性要求。</w:t>
      </w:r>
    </w:p>
    <w:p w14:paraId="34BBA480">
      <w:pPr>
        <w:spacing w:line="360" w:lineRule="auto"/>
        <w:ind w:firstLine="480" w:firstLineChars="200"/>
        <w:rPr>
          <w:rFonts w:ascii="Times New Roman" w:cs="Times New Roman"/>
          <w:color w:val="auto"/>
          <w:sz w:val="24"/>
          <w:highlight w:val="none"/>
        </w:rPr>
      </w:pPr>
      <w:r>
        <w:rPr>
          <w:rFonts w:ascii="Times New Roman" w:cs="Times New Roman"/>
          <w:color w:val="auto"/>
          <w:sz w:val="24"/>
          <w:highlight w:val="none"/>
        </w:rPr>
        <w:t>（</w:t>
      </w:r>
      <w:r>
        <w:rPr>
          <w:rFonts w:ascii="Times New Roman" w:hAnsi="Times New Roman" w:cs="Times New Roman"/>
          <w:color w:val="auto"/>
          <w:sz w:val="24"/>
          <w:highlight w:val="none"/>
          <w:lang w:val="en-US"/>
        </w:rPr>
        <w:t>4</w:t>
      </w:r>
      <w:r>
        <w:rPr>
          <w:rFonts w:ascii="Times New Roman" w:cs="Times New Roman"/>
          <w:color w:val="auto"/>
          <w:sz w:val="24"/>
          <w:highlight w:val="none"/>
        </w:rPr>
        <w:t>）发现有重大偏差时，评标委员会及其成员应按</w:t>
      </w:r>
      <w:r>
        <w:rPr>
          <w:rFonts w:hint="eastAsia" w:ascii="Times New Roman" w:cs="Times New Roman"/>
          <w:color w:val="auto"/>
          <w:sz w:val="24"/>
          <w:highlight w:val="none"/>
        </w:rPr>
        <w:t>采购文件</w:t>
      </w:r>
      <w:r>
        <w:rPr>
          <w:rFonts w:ascii="Times New Roman" w:cs="Times New Roman"/>
          <w:color w:val="auto"/>
          <w:sz w:val="24"/>
          <w:highlight w:val="none"/>
        </w:rPr>
        <w:t>中的规定，</w:t>
      </w:r>
      <w:r>
        <w:rPr>
          <w:rFonts w:hint="eastAsia" w:ascii="宋体" w:hAnsi="宋体" w:eastAsia="宋体" w:cs="宋体"/>
          <w:color w:val="auto"/>
          <w:sz w:val="24"/>
          <w:szCs w:val="24"/>
          <w:highlight w:val="none"/>
        </w:rPr>
        <w:t>视</w:t>
      </w:r>
      <w:r>
        <w:rPr>
          <w:rFonts w:hint="eastAsia" w:ascii="宋体" w:hAnsi="宋体" w:eastAsia="宋体" w:cs="宋体"/>
          <w:color w:val="auto"/>
          <w:sz w:val="24"/>
          <w:szCs w:val="24"/>
          <w:highlight w:val="none"/>
          <w:lang w:val="en-US" w:eastAsia="zh-CN"/>
        </w:rPr>
        <w:t>该供应商</w:t>
      </w:r>
      <w:r>
        <w:rPr>
          <w:rFonts w:hint="eastAsia" w:ascii="宋体" w:hAnsi="宋体" w:eastAsia="宋体" w:cs="宋体"/>
          <w:color w:val="auto"/>
          <w:sz w:val="24"/>
          <w:szCs w:val="24"/>
          <w:highlight w:val="none"/>
        </w:rPr>
        <w:t>为未能对招标文件做出实质性响应，为</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，不再进入以后的评标程序</w:t>
      </w:r>
      <w:r>
        <w:rPr>
          <w:rFonts w:hint="eastAsia" w:ascii="宋体" w:hAnsi="宋体" w:eastAsia="宋体" w:cs="宋体"/>
          <w:color w:val="auto"/>
          <w:sz w:val="24"/>
          <w:szCs w:val="24"/>
          <w:highlight w:val="none"/>
          <w:lang w:eastAsia="zh-CN"/>
        </w:rPr>
        <w:t>。</w:t>
      </w:r>
      <w:r>
        <w:rPr>
          <w:rFonts w:ascii="Times New Roman" w:cs="Times New Roman"/>
          <w:color w:val="auto"/>
          <w:sz w:val="24"/>
          <w:highlight w:val="none"/>
        </w:rPr>
        <w:t>。</w:t>
      </w:r>
    </w:p>
    <w:p w14:paraId="3D31E491">
      <w:pPr>
        <w:spacing w:line="360" w:lineRule="auto"/>
        <w:ind w:firstLine="480" w:firstLineChars="200"/>
        <w:rPr>
          <w:rFonts w:ascii="Times New Roman" w:cs="Times New Roman"/>
          <w:color w:val="auto"/>
          <w:sz w:val="24"/>
          <w:highlight w:val="none"/>
        </w:rPr>
      </w:pPr>
      <w:r>
        <w:rPr>
          <w:rFonts w:hint="eastAsia" w:ascii="宋体" w:hAnsi="宋体" w:cs="宋体"/>
          <w:bCs/>
          <w:color w:val="auto"/>
          <w:sz w:val="24"/>
          <w:szCs w:val="24"/>
          <w:highlight w:val="none"/>
          <w:lang w:val="en-US" w:eastAsia="zh-CN"/>
        </w:rPr>
        <w:t xml:space="preserve">24.4.4.4 </w:t>
      </w:r>
      <w:r>
        <w:rPr>
          <w:rFonts w:hint="eastAsia" w:ascii="宋体" w:hAnsi="宋体" w:eastAsia="宋体" w:cs="宋体"/>
          <w:color w:val="auto"/>
          <w:sz w:val="24"/>
          <w:szCs w:val="24"/>
          <w:highlight w:val="none"/>
          <w:lang w:eastAsia="zh-CN"/>
        </w:rPr>
        <w:t>有效的数字电文澄清材料，是投标文件的补充材料，成为投标文件的组成部分。</w:t>
      </w:r>
    </w:p>
    <w:p w14:paraId="6E421E2F">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24.4.4</w:t>
      </w:r>
      <w:r>
        <w:rPr>
          <w:rFonts w:hint="eastAsia" w:ascii="宋体" w:hAnsi="宋体" w:eastAsia="宋体" w:cs="宋体"/>
          <w:bCs/>
          <w:color w:val="auto"/>
          <w:sz w:val="24"/>
          <w:szCs w:val="24"/>
          <w:highlight w:val="none"/>
        </w:rPr>
        <w:t>澄清、说明或补正的形式</w:t>
      </w:r>
    </w:p>
    <w:p w14:paraId="196AC7EC">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w:t>
      </w:r>
      <w:r>
        <w:rPr>
          <w:rFonts w:hint="eastAsia" w:ascii="宋体" w:hAnsi="宋体" w:eastAsia="宋体" w:cs="宋体"/>
          <w:b/>
          <w:bCs w:val="0"/>
          <w:color w:val="auto"/>
          <w:sz w:val="24"/>
          <w:szCs w:val="24"/>
          <w:highlight w:val="none"/>
        </w:rPr>
        <w:t>为20分钟</w:t>
      </w:r>
      <w:r>
        <w:rPr>
          <w:rFonts w:hint="eastAsia" w:ascii="宋体" w:hAnsi="宋体" w:eastAsia="宋体" w:cs="宋体"/>
          <w:bCs/>
          <w:color w:val="auto"/>
          <w:sz w:val="24"/>
          <w:szCs w:val="24"/>
          <w:highlight w:val="none"/>
        </w:rPr>
        <w:t>。请供应商保证办理投标事宜人员电话畅通、网络在线。如未及时进行澄清、说明或者补正的，视为放弃澄清、说明或者补正的权利。</w:t>
      </w:r>
    </w:p>
    <w:p w14:paraId="14EED516">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76CDFDEB">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5</w:t>
      </w:r>
      <w:r>
        <w:rPr>
          <w:rFonts w:hint="eastAsia" w:ascii="宋体" w:hAnsi="宋体" w:eastAsia="宋体" w:cs="宋体"/>
          <w:b/>
          <w:bCs w:val="0"/>
          <w:color w:val="auto"/>
          <w:sz w:val="24"/>
          <w:szCs w:val="24"/>
          <w:highlight w:val="none"/>
        </w:rPr>
        <w:t>多家代理商提供同一品牌</w:t>
      </w:r>
      <w:r>
        <w:rPr>
          <w:rFonts w:hint="eastAsia" w:ascii="宋体" w:hAnsi="宋体" w:cs="宋体"/>
          <w:b/>
          <w:bCs w:val="0"/>
          <w:color w:val="auto"/>
          <w:sz w:val="24"/>
          <w:szCs w:val="24"/>
          <w:highlight w:val="none"/>
          <w:lang w:eastAsia="zh-CN"/>
        </w:rPr>
        <w:t>（</w:t>
      </w:r>
      <w:r>
        <w:rPr>
          <w:rFonts w:hint="eastAsia" w:ascii="宋体" w:hAnsi="宋体" w:cs="宋体"/>
          <w:b/>
          <w:bCs w:val="0"/>
          <w:color w:val="auto"/>
          <w:sz w:val="24"/>
          <w:szCs w:val="24"/>
          <w:highlight w:val="none"/>
          <w:lang w:val="en-US" w:eastAsia="zh-CN"/>
        </w:rPr>
        <w:t>特指核心产品</w:t>
      </w:r>
      <w:r>
        <w:rPr>
          <w:rFonts w:hint="eastAsia" w:ascii="宋体" w:hAnsi="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产品投标的，在统计投标人数量时要求如下：</w:t>
      </w:r>
    </w:p>
    <w:p w14:paraId="0429A348">
      <w:pPr>
        <w:keepNext w:val="0"/>
        <w:keepLines w:val="0"/>
        <w:pageBreakBefore w:val="0"/>
        <w:widowControl w:val="0"/>
        <w:tabs>
          <w:tab w:val="left" w:pos="5527"/>
        </w:tabs>
        <w:kinsoku/>
        <w:wordWrap/>
        <w:overflowPunct/>
        <w:topLinePunct w:val="0"/>
        <w:bidi w:val="0"/>
        <w:snapToGrid w:val="0"/>
        <w:spacing w:line="348" w:lineRule="auto"/>
        <w:ind w:firstLine="482" w:firstLineChars="200"/>
        <w:textAlignment w:val="auto"/>
        <w:outlineLvl w:val="9"/>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提供相同品牌产品且通过资格审查、符合性审查的不同投标人参加同一合同项下投标的，按一家投标人计算，评审后综合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E0926E5">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（2）非单一产品采购项目时，多家投标人提供的招标文件载明的核心产品品牌相同的，按前（1）规定处理。</w:t>
      </w:r>
    </w:p>
    <w:p w14:paraId="40177AE3">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rPr>
        <w:t xml:space="preserve"> 综合评分法评审步骤</w:t>
      </w:r>
    </w:p>
    <w:p w14:paraId="25BA69C8">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经</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确定最终采购需求和提交</w:t>
      </w:r>
      <w:r>
        <w:rPr>
          <w:rFonts w:hint="eastAsia" w:ascii="宋体" w:hAnsi="宋体" w:eastAsia="宋体" w:cs="宋体"/>
          <w:color w:val="auto"/>
          <w:sz w:val="24"/>
          <w:szCs w:val="24"/>
          <w:highlight w:val="none"/>
        </w:rPr>
        <w:t>报价的供应商后，由</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小组采用综合评分法对供应商的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和报价进行综合评分。</w:t>
      </w:r>
      <w:r>
        <w:rPr>
          <w:rFonts w:hint="eastAsia" w:ascii="宋体" w:hAnsi="宋体" w:eastAsia="宋体" w:cs="宋体"/>
          <w:b/>
          <w:color w:val="auto"/>
          <w:sz w:val="24"/>
          <w:szCs w:val="24"/>
          <w:highlight w:val="none"/>
        </w:rPr>
        <w:t>先进行资格、符合性审查，再进行技术、商务及价格的详细评审。</w:t>
      </w:r>
      <w:r>
        <w:rPr>
          <w:rFonts w:hint="eastAsia" w:ascii="宋体" w:hAnsi="宋体" w:eastAsia="宋体" w:cs="宋体"/>
          <w:color w:val="auto"/>
          <w:sz w:val="24"/>
          <w:szCs w:val="24"/>
          <w:highlight w:val="none"/>
        </w:rPr>
        <w:t>只有通过资格、符合性审查的供应商才能进入下一步的详细评审。</w:t>
      </w:r>
    </w:p>
    <w:p w14:paraId="57DE8205">
      <w:pPr>
        <w:keepNext w:val="0"/>
        <w:keepLines w:val="0"/>
        <w:pageBreakBefore w:val="0"/>
        <w:widowControl w:val="0"/>
        <w:numPr>
          <w:ilvl w:val="0"/>
          <w:numId w:val="9"/>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性</w:t>
      </w:r>
      <w:r>
        <w:rPr>
          <w:rFonts w:hint="eastAsia" w:ascii="宋体" w:hAnsi="宋体" w:eastAsia="宋体" w:cs="宋体"/>
          <w:color w:val="auto"/>
          <w:sz w:val="24"/>
          <w:szCs w:val="24"/>
          <w:highlight w:val="none"/>
        </w:rPr>
        <w:t>审查表（详见附表一）</w:t>
      </w:r>
    </w:p>
    <w:p w14:paraId="4F5BA581">
      <w:pPr>
        <w:keepNext w:val="0"/>
        <w:keepLines w:val="0"/>
        <w:pageBreakBefore w:val="0"/>
        <w:widowControl w:val="0"/>
        <w:numPr>
          <w:ilvl w:val="0"/>
          <w:numId w:val="9"/>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符合性审查表（详见附表</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p>
    <w:p w14:paraId="55D4B7F3">
      <w:pPr>
        <w:keepNext w:val="0"/>
        <w:keepLines w:val="0"/>
        <w:pageBreakBefore w:val="0"/>
        <w:widowControl w:val="0"/>
        <w:numPr>
          <w:ilvl w:val="0"/>
          <w:numId w:val="9"/>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商务、技术评审表（详见附表</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p>
    <w:p w14:paraId="2DDB1ED6">
      <w:pPr>
        <w:keepNext w:val="0"/>
        <w:keepLines w:val="0"/>
        <w:pageBreakBefore w:val="0"/>
        <w:widowControl w:val="0"/>
        <w:numPr>
          <w:ilvl w:val="0"/>
          <w:numId w:val="9"/>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价格评审</w:t>
      </w:r>
    </w:p>
    <w:p w14:paraId="08627FEE">
      <w:pPr>
        <w:keepNext w:val="0"/>
        <w:keepLines w:val="0"/>
        <w:pageBreakBefore w:val="0"/>
        <w:widowControl w:val="0"/>
        <w:tabs>
          <w:tab w:val="left" w:pos="5527"/>
        </w:tabs>
        <w:kinsoku/>
        <w:wordWrap/>
        <w:overflowPunct/>
        <w:topLinePunct w:val="0"/>
        <w:bidi w:val="0"/>
        <w:snapToGrid w:val="0"/>
        <w:spacing w:line="348" w:lineRule="auto"/>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文件中规定的评审方法和标准，对资格、符合性审查合格的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进行商务和技术评估，综合比较与评价。技术、商务、价格部分分值分配如下：</w:t>
      </w:r>
    </w:p>
    <w:tbl>
      <w:tblPr>
        <w:tblStyle w:val="29"/>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2814"/>
        <w:gridCol w:w="2069"/>
        <w:gridCol w:w="1790"/>
      </w:tblGrid>
      <w:tr w14:paraId="4B5F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925" w:type="dxa"/>
            <w:vAlign w:val="center"/>
          </w:tcPr>
          <w:p w14:paraId="748316D1">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评分项目</w:t>
            </w:r>
          </w:p>
        </w:tc>
        <w:tc>
          <w:tcPr>
            <w:tcW w:w="2814" w:type="dxa"/>
            <w:vAlign w:val="center"/>
          </w:tcPr>
          <w:p w14:paraId="00758BDA">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商务、技术评分</w:t>
            </w:r>
          </w:p>
        </w:tc>
        <w:tc>
          <w:tcPr>
            <w:tcW w:w="2069" w:type="dxa"/>
            <w:vAlign w:val="center"/>
          </w:tcPr>
          <w:p w14:paraId="481B15A1">
            <w:pPr>
              <w:keepNext w:val="0"/>
              <w:keepLines w:val="0"/>
              <w:suppressLineNumbers w:val="0"/>
              <w:tabs>
                <w:tab w:val="left" w:pos="5527"/>
              </w:tabs>
              <w:autoSpaceDE w:val="0"/>
              <w:autoSpaceDN w:val="0"/>
              <w:adjustRightInd w:val="0"/>
              <w:spacing w:before="0" w:beforeAutospacing="0" w:after="0" w:afterAutospacing="0" w:line="240" w:lineRule="auto"/>
              <w:ind w:left="16" w:leftChars="-51" w:right="0" w:hanging="123" w:hangingChars="51"/>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价格评分</w:t>
            </w:r>
          </w:p>
        </w:tc>
        <w:tc>
          <w:tcPr>
            <w:tcW w:w="1790" w:type="dxa"/>
            <w:vAlign w:val="center"/>
          </w:tcPr>
          <w:p w14:paraId="1E6AF2A0">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  计</w:t>
            </w:r>
          </w:p>
        </w:tc>
      </w:tr>
      <w:tr w14:paraId="0577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925" w:type="dxa"/>
            <w:vAlign w:val="center"/>
          </w:tcPr>
          <w:p w14:paraId="5C35DBAE">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分值</w:t>
            </w:r>
          </w:p>
        </w:tc>
        <w:tc>
          <w:tcPr>
            <w:tcW w:w="2814" w:type="dxa"/>
            <w:vAlign w:val="center"/>
          </w:tcPr>
          <w:p w14:paraId="62B4DBAE">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rPr>
              <w:t>60</w:t>
            </w:r>
            <w:r>
              <w:rPr>
                <w:rFonts w:hint="eastAsia" w:ascii="宋体" w:hAnsi="宋体" w:eastAsia="宋体" w:cs="宋体"/>
                <w:b/>
                <w:color w:val="auto"/>
                <w:kern w:val="0"/>
                <w:sz w:val="24"/>
                <w:szCs w:val="24"/>
                <w:highlight w:val="none"/>
              </w:rPr>
              <w:t>分</w:t>
            </w:r>
          </w:p>
        </w:tc>
        <w:tc>
          <w:tcPr>
            <w:tcW w:w="2069" w:type="dxa"/>
            <w:vAlign w:val="center"/>
          </w:tcPr>
          <w:p w14:paraId="6CB70800">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eastAsia="宋体" w:cs="宋体"/>
                <w:b/>
                <w:color w:val="auto"/>
                <w:kern w:val="0"/>
                <w:sz w:val="24"/>
                <w:szCs w:val="24"/>
                <w:highlight w:val="none"/>
              </w:rPr>
              <w:t>0分</w:t>
            </w:r>
          </w:p>
        </w:tc>
        <w:tc>
          <w:tcPr>
            <w:tcW w:w="1790" w:type="dxa"/>
            <w:vAlign w:val="center"/>
          </w:tcPr>
          <w:p w14:paraId="48C5ADFB">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100分</w:t>
            </w:r>
          </w:p>
        </w:tc>
      </w:tr>
    </w:tbl>
    <w:p w14:paraId="18C9EE5A">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48"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具体打分标准如下：</w:t>
      </w:r>
    </w:p>
    <w:p w14:paraId="50B280F7">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bCs/>
          <w:color w:val="auto"/>
          <w:sz w:val="24"/>
          <w:szCs w:val="24"/>
          <w:highlight w:val="none"/>
        </w:rPr>
        <w:t>商务、技术评分</w:t>
      </w:r>
    </w:p>
    <w:p w14:paraId="31AFFB9D">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小组分别对各供应商的商务、技术</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中的各项内容进行评议比较，详细对比其商务、</w:t>
      </w:r>
      <w:r>
        <w:rPr>
          <w:rFonts w:hint="eastAsia" w:ascii="宋体" w:hAnsi="宋体" w:eastAsia="宋体" w:cs="宋体"/>
          <w:color w:val="auto"/>
          <w:sz w:val="24"/>
          <w:szCs w:val="24"/>
          <w:highlight w:val="none"/>
          <w:lang w:eastAsia="zh-CN"/>
        </w:rPr>
        <w:t>供货方案</w:t>
      </w:r>
      <w:r>
        <w:rPr>
          <w:rFonts w:hint="eastAsia" w:ascii="宋体" w:hAnsi="宋体" w:eastAsia="宋体" w:cs="宋体"/>
          <w:color w:val="auto"/>
          <w:sz w:val="24"/>
          <w:szCs w:val="24"/>
          <w:highlight w:val="none"/>
        </w:rPr>
        <w:t>等各种因素方面是否满足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文件的要求。在商务、技术评审表的相应项各自记名打分。</w:t>
      </w:r>
    </w:p>
    <w:p w14:paraId="254A3147">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（2）商务、技术得分统计</w:t>
      </w:r>
    </w:p>
    <w:p w14:paraId="36E980CF">
      <w:pPr>
        <w:keepNext w:val="0"/>
        <w:keepLines w:val="0"/>
        <w:pageBreakBefore w:val="0"/>
        <w:widowControl w:val="0"/>
        <w:tabs>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将所有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小组的商务、技术评分的算术平均值即为每个有效供应商的技术得分（四舍五入后，精确到0.01）。</w:t>
      </w:r>
    </w:p>
    <w:p w14:paraId="1F947AB2">
      <w:pPr>
        <w:keepNext w:val="0"/>
        <w:keepLines w:val="0"/>
        <w:pageBreakBefore w:val="0"/>
        <w:widowControl w:val="0"/>
        <w:tabs>
          <w:tab w:val="left" w:pos="5527"/>
        </w:tabs>
        <w:kinsoku/>
        <w:wordWrap/>
        <w:overflowPunct/>
        <w:topLinePunct w:val="0"/>
        <w:autoSpaceDE/>
        <w:autoSpaceDN/>
        <w:bidi w:val="0"/>
        <w:adjustRightInd/>
        <w:spacing w:line="348" w:lineRule="auto"/>
        <w:ind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（3）价格核准和评分</w:t>
      </w:r>
    </w:p>
    <w:p w14:paraId="2A9A1FEC">
      <w:pPr>
        <w:pStyle w:val="44"/>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价格的核准</w:t>
      </w:r>
    </w:p>
    <w:p w14:paraId="659DF5A7">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0"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供应商不得以低于成本的报价竞争。如果</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小组发现供应商的报价明显低于其他供应商的，使得其报价可能低于其个别成本的，将要求该供应商</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书面说明并提供相关证明材料。供应商不能合理说明或不能提供相关证明材料的，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小组将认定该供应商以低于成本报价竞争，其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作无效处理。</w:t>
      </w:r>
    </w:p>
    <w:p w14:paraId="4F7A6A09">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小组先对</w:t>
      </w:r>
      <w:r>
        <w:rPr>
          <w:rFonts w:hint="eastAsia" w:ascii="宋体" w:hAnsi="宋体" w:cs="宋体"/>
          <w:color w:val="auto"/>
          <w:sz w:val="24"/>
          <w:szCs w:val="24"/>
          <w:highlight w:val="none"/>
          <w:lang w:val="en-US" w:eastAsia="zh-CN"/>
        </w:rPr>
        <w:t>有效</w:t>
      </w:r>
      <w:r>
        <w:rPr>
          <w:rFonts w:hint="eastAsia" w:ascii="宋体" w:hAnsi="宋体" w:eastAsia="宋体" w:cs="宋体"/>
          <w:color w:val="auto"/>
          <w:sz w:val="24"/>
          <w:szCs w:val="24"/>
          <w:highlight w:val="none"/>
        </w:rPr>
        <w:t>供应商的最后报价进行复核，审查其是否有计算上的错误，修正错误的原则如下</w:t>
      </w:r>
      <w:r>
        <w:rPr>
          <w:rFonts w:hint="eastAsia" w:ascii="宋体" w:hAnsi="宋体" w:cs="宋体"/>
          <w:color w:val="auto"/>
          <w:sz w:val="24"/>
          <w:szCs w:val="24"/>
          <w:highlight w:val="none"/>
          <w:lang w:eastAsia="zh-CN"/>
        </w:rPr>
        <w:t>：</w:t>
      </w:r>
    </w:p>
    <w:p w14:paraId="291F3CCD">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(一)投标文件中开标一览表(报价</w:t>
      </w:r>
      <w:r>
        <w:rPr>
          <w:rFonts w:hint="eastAsia" w:ascii="宋体" w:hAnsi="宋体" w:cs="宋体"/>
          <w:color w:val="auto"/>
          <w:sz w:val="24"/>
          <w:szCs w:val="24"/>
          <w:highlight w:val="none"/>
          <w:lang w:val="en-US" w:eastAsia="zh-CN"/>
        </w:rPr>
        <w:t>一览</w:t>
      </w:r>
      <w:r>
        <w:rPr>
          <w:rFonts w:hint="eastAsia" w:ascii="宋体" w:hAnsi="宋体" w:eastAsia="宋体" w:cs="宋体"/>
          <w:color w:val="auto"/>
          <w:sz w:val="24"/>
          <w:szCs w:val="24"/>
          <w:highlight w:val="none"/>
          <w:lang w:eastAsia="zh-CN"/>
        </w:rPr>
        <w:t>表)内容与投标文件中相应内容不一致的,以开标一览表(报价</w:t>
      </w:r>
      <w:r>
        <w:rPr>
          <w:rFonts w:hint="eastAsia" w:ascii="宋体" w:hAnsi="宋体" w:cs="宋体"/>
          <w:color w:val="auto"/>
          <w:sz w:val="24"/>
          <w:szCs w:val="24"/>
          <w:highlight w:val="none"/>
          <w:lang w:val="en-US" w:eastAsia="zh-CN"/>
        </w:rPr>
        <w:t>一览</w:t>
      </w:r>
      <w:r>
        <w:rPr>
          <w:rFonts w:hint="eastAsia" w:ascii="宋体" w:hAnsi="宋体" w:eastAsia="宋体" w:cs="宋体"/>
          <w:color w:val="auto"/>
          <w:sz w:val="24"/>
          <w:szCs w:val="24"/>
          <w:highlight w:val="none"/>
          <w:lang w:eastAsia="zh-CN"/>
        </w:rPr>
        <w:t>表)为准</w:t>
      </w:r>
      <w:r>
        <w:rPr>
          <w:rFonts w:hint="eastAsia" w:ascii="宋体" w:hAnsi="宋体" w:cs="宋体"/>
          <w:color w:val="auto"/>
          <w:sz w:val="24"/>
          <w:szCs w:val="24"/>
          <w:highlight w:val="none"/>
          <w:lang w:eastAsia="zh-CN"/>
        </w:rPr>
        <w:t>；</w:t>
      </w:r>
    </w:p>
    <w:p w14:paraId="307C04AA">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(二)大写金额和小写金额不一致的,以大写金额为准</w:t>
      </w:r>
      <w:r>
        <w:rPr>
          <w:rFonts w:hint="eastAsia" w:ascii="宋体" w:hAnsi="宋体" w:cs="宋体"/>
          <w:color w:val="auto"/>
          <w:sz w:val="24"/>
          <w:szCs w:val="24"/>
          <w:highlight w:val="none"/>
          <w:lang w:eastAsia="zh-CN"/>
        </w:rPr>
        <w:t>；</w:t>
      </w:r>
    </w:p>
    <w:p w14:paraId="483D2C48">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(三)单价金额小数点或者百分比有明显错位的,以开标一览表的总价为准,并修改单价</w:t>
      </w:r>
      <w:r>
        <w:rPr>
          <w:rFonts w:hint="eastAsia" w:ascii="宋体" w:hAnsi="宋体" w:cs="宋体"/>
          <w:color w:val="auto"/>
          <w:sz w:val="24"/>
          <w:szCs w:val="24"/>
          <w:highlight w:val="none"/>
          <w:lang w:eastAsia="zh-CN"/>
        </w:rPr>
        <w:t>；</w:t>
      </w:r>
    </w:p>
    <w:p w14:paraId="77947E93">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(四)总价金额与按单价汇总金额不一致的,以单价金额计算结果为准。</w:t>
      </w:r>
    </w:p>
    <w:p w14:paraId="597C9A05">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同时出现两种以上不一致的,按照前款规定的顺序修正。修正后的报价按照本办法第五十一条第二款的规定</w:t>
      </w:r>
      <w:r>
        <w:rPr>
          <w:rFonts w:hint="eastAsia" w:ascii="宋体" w:hAnsi="宋体" w:cs="宋体"/>
          <w:color w:val="auto"/>
          <w:sz w:val="24"/>
          <w:szCs w:val="24"/>
          <w:highlight w:val="none"/>
          <w:lang w:val="en-US" w:eastAsia="zh-CN"/>
        </w:rPr>
        <w:t>经投</w:t>
      </w:r>
      <w:r>
        <w:rPr>
          <w:rFonts w:hint="eastAsia" w:ascii="宋体" w:hAnsi="宋体" w:eastAsia="宋体" w:cs="宋体"/>
          <w:color w:val="auto"/>
          <w:sz w:val="24"/>
          <w:szCs w:val="24"/>
          <w:highlight w:val="none"/>
          <w:lang w:eastAsia="zh-CN"/>
        </w:rPr>
        <w:t>标人确认后产生约</w:t>
      </w:r>
      <w:r>
        <w:rPr>
          <w:rFonts w:hint="eastAsia" w:ascii="宋体" w:hAnsi="宋体" w:cs="宋体"/>
          <w:color w:val="auto"/>
          <w:sz w:val="24"/>
          <w:szCs w:val="24"/>
          <w:highlight w:val="none"/>
          <w:lang w:val="en-US" w:eastAsia="zh-CN"/>
        </w:rPr>
        <w:t>束</w:t>
      </w:r>
      <w:r>
        <w:rPr>
          <w:rFonts w:hint="eastAsia" w:ascii="宋体" w:hAnsi="宋体" w:eastAsia="宋体" w:cs="宋体"/>
          <w:color w:val="auto"/>
          <w:sz w:val="24"/>
          <w:szCs w:val="24"/>
          <w:highlight w:val="none"/>
          <w:lang w:eastAsia="zh-CN"/>
        </w:rPr>
        <w:t>力,</w:t>
      </w:r>
      <w:r>
        <w:rPr>
          <w:rFonts w:hint="eastAsia" w:ascii="宋体" w:hAnsi="宋体" w:eastAsia="宋体" w:cs="宋体"/>
          <w:color w:val="auto"/>
          <w:sz w:val="24"/>
          <w:szCs w:val="24"/>
          <w:highlight w:val="none"/>
        </w:rPr>
        <w:t>按上述修正错误的方法调整后的最后报价</w:t>
      </w:r>
      <w:r>
        <w:rPr>
          <w:rFonts w:hint="eastAsia" w:ascii="宋体" w:hAnsi="宋体" w:eastAsia="宋体" w:cs="宋体"/>
          <w:color w:val="auto"/>
          <w:sz w:val="24"/>
          <w:szCs w:val="24"/>
          <w:highlight w:val="none"/>
          <w:lang w:eastAsia="zh-CN"/>
        </w:rPr>
        <w:t>，投标人不确认的,其投标无效。</w:t>
      </w:r>
    </w:p>
    <w:p w14:paraId="5B4483F8">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修正后的最终投标报价若超过最高投标限价（如有），评标委员会应当</w:t>
      </w:r>
      <w:r>
        <w:rPr>
          <w:rFonts w:ascii="宋体" w:hAnsi="宋体" w:eastAsia="宋体" w:cs="宋体"/>
          <w:b/>
          <w:bCs/>
          <w:color w:val="auto"/>
          <w:sz w:val="24"/>
          <w:szCs w:val="24"/>
          <w:highlight w:val="none"/>
        </w:rPr>
        <w:t>否决其投标</w:t>
      </w:r>
      <w:r>
        <w:rPr>
          <w:rFonts w:hint="eastAsia" w:ascii="宋体" w:hAnsi="宋体" w:eastAsia="宋体" w:cs="宋体"/>
          <w:color w:val="auto"/>
          <w:sz w:val="24"/>
          <w:szCs w:val="24"/>
          <w:highlight w:val="none"/>
          <w:lang w:eastAsia="zh-CN"/>
        </w:rPr>
        <w:t>。</w:t>
      </w:r>
    </w:p>
    <w:p w14:paraId="3EC84CB2">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282BB1C7">
      <w:pPr>
        <w:pStyle w:val="44"/>
        <w:keepNext w:val="0"/>
        <w:keepLines w:val="0"/>
        <w:pageBreakBefore w:val="0"/>
        <w:widowControl w:val="0"/>
        <w:tabs>
          <w:tab w:val="left" w:pos="426"/>
          <w:tab w:val="left" w:pos="5527"/>
        </w:tabs>
        <w:kinsoku/>
        <w:wordWrap/>
        <w:overflowPunct/>
        <w:topLinePunct w:val="0"/>
        <w:autoSpaceDE/>
        <w:autoSpaceDN/>
        <w:bidi w:val="0"/>
        <w:adjustRightInd/>
        <w:snapToGrid w:val="0"/>
        <w:spacing w:line="348" w:lineRule="auto"/>
        <w:ind w:left="-2" w:leftChars="-1" w:firstLine="426" w:firstLineChars="177"/>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B</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政策价格扣除</w:t>
      </w:r>
    </w:p>
    <w:p w14:paraId="453D6CFA">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中</w:t>
      </w:r>
      <w:r>
        <w:rPr>
          <w:rFonts w:hint="eastAsia" w:ascii="宋体" w:hAnsi="宋体" w:eastAsia="宋体" w:cs="宋体"/>
          <w:bCs/>
          <w:color w:val="auto"/>
          <w:sz w:val="24"/>
          <w:szCs w:val="24"/>
          <w:highlight w:val="none"/>
        </w:rPr>
        <w:t>小型和微型企业产品价格扣除</w:t>
      </w:r>
    </w:p>
    <w:p w14:paraId="717681B8">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a）根据财务部、工业和信息化部印发的《政府采购促进中小企业发展暂行办法》（财库[2011]181号）的规定，对于非专门面向中小企业的项目</w:t>
      </w:r>
      <w:r>
        <w:rPr>
          <w:rFonts w:hint="eastAsia" w:ascii="宋体" w:hAnsi="宋体" w:cs="宋体"/>
          <w:bCs/>
          <w:color w:val="auto"/>
          <w:sz w:val="24"/>
          <w:szCs w:val="24"/>
          <w:highlight w:val="none"/>
          <w:lang w:val="en-US" w:eastAsia="zh-CN"/>
        </w:rPr>
        <w:t>，</w:t>
      </w:r>
      <w:r>
        <w:rPr>
          <w:rFonts w:hint="eastAsia" w:ascii="宋体" w:hAnsi="宋体" w:eastAsia="宋体" w:cs="宋体"/>
          <w:bCs/>
          <w:color w:val="auto"/>
          <w:sz w:val="24"/>
          <w:szCs w:val="24"/>
          <w:highlight w:val="none"/>
        </w:rPr>
        <w:t>对小型和微型企业产品的价格给予</w:t>
      </w:r>
      <w:r>
        <w:rPr>
          <w:rFonts w:hint="eastAsia" w:ascii="宋体" w:hAnsi="宋体" w:eastAsia="宋体" w:cs="宋体"/>
          <w:bCs/>
          <w:color w:val="auto"/>
          <w:sz w:val="24"/>
          <w:szCs w:val="24"/>
          <w:highlight w:val="none"/>
          <w:lang w:eastAsia="zh-CN"/>
        </w:rPr>
        <w:t>10%</w:t>
      </w:r>
      <w:r>
        <w:rPr>
          <w:rFonts w:hint="eastAsia" w:ascii="宋体" w:hAnsi="宋体" w:eastAsia="宋体" w:cs="宋体"/>
          <w:bCs/>
          <w:color w:val="auto"/>
          <w:sz w:val="24"/>
          <w:szCs w:val="24"/>
          <w:highlight w:val="none"/>
        </w:rPr>
        <w:t>的扣除，联合体一方为小型、微型企业且小型、微型企业协议合同金额占联合体协议合同总金额30%以上的对联合体总金额扣除</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%，用扣除后的价格参与评审。</w:t>
      </w:r>
    </w:p>
    <w:p w14:paraId="486DCF92">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b)《政府采购促进中小企业发展暂行办法》所称中小企业（含中型、小型、微型企业，下同）应当同时符合以下条件：</w:t>
      </w:r>
    </w:p>
    <w:p w14:paraId="5B500260">
      <w:pPr>
        <w:keepNext w:val="0"/>
        <w:keepLines w:val="0"/>
        <w:pageBreakBefore w:val="0"/>
        <w:widowControl w:val="0"/>
        <w:tabs>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w:t>
      </w:r>
    </w:p>
    <w:p w14:paraId="170937FA">
      <w:pPr>
        <w:keepNext w:val="0"/>
        <w:keepLines w:val="0"/>
        <w:pageBreakBefore w:val="0"/>
        <w:widowControl w:val="0"/>
        <w:tabs>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②提供本企业制造的货物、承担的工程或者服务，或者提供其他中小企业制造的货物。本项所称货物不包括使用大型企业注册商标的货物。</w:t>
      </w:r>
    </w:p>
    <w:p w14:paraId="03420A0C">
      <w:pPr>
        <w:keepNext w:val="0"/>
        <w:keepLines w:val="0"/>
        <w:pageBreakBefore w:val="0"/>
        <w:widowControl w:val="0"/>
        <w:tabs>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14:paraId="2706C235">
      <w:pPr>
        <w:keepNext w:val="0"/>
        <w:keepLines w:val="0"/>
        <w:pageBreakBefore w:val="0"/>
        <w:widowControl w:val="0"/>
        <w:tabs>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③参加政府采购活动的中小企业应当提供《中小企业声明函》</w:t>
      </w:r>
    </w:p>
    <w:p w14:paraId="4DDE3A3D">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2）监狱企业产品价格扣除</w:t>
      </w:r>
    </w:p>
    <w:p w14:paraId="788EA351">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a）监狱企业视同小型、微型企业，按上述1.的a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7C09F255">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757BDA9">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c）监狱企业参加政府采购活动时，应当提供由省级以上监狱管理局、戒毒管理局（含新疆生产建设兵团）出具的属于监狱企业的证明文件，否则不予认可。</w:t>
      </w:r>
    </w:p>
    <w:p w14:paraId="549916B8">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3）残疾人福利性单位产品价格扣除</w:t>
      </w:r>
    </w:p>
    <w:p w14:paraId="43D2A949">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a）残疾人福利性单位视同小型、微型企业，按上述1.a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0C5896BF">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六章投标文件格式），并对声明的真实性负责。一旦中标将在中标公告中公告其声明函，接受社会监督。供应商提供的《残疾人福利性单位声明函》与事实不符的，依照《政府采购法》第七十七条第一款的规定追究法律责任。</w:t>
      </w:r>
    </w:p>
    <w:p w14:paraId="1F574839">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4）供应商同时为小型、微型企业、监狱企业和残疾人福利性单位任两种或以上情况的，评审中只享受一次价格扣除。不重复进行价格扣除。</w:t>
      </w:r>
    </w:p>
    <w:p w14:paraId="1014D747">
      <w:pPr>
        <w:pStyle w:val="44"/>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C</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价格评分</w:t>
      </w:r>
    </w:p>
    <w:p w14:paraId="0231B47A">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小组对</w:t>
      </w:r>
      <w:r>
        <w:rPr>
          <w:rFonts w:hint="eastAsia" w:ascii="宋体" w:hAnsi="宋体" w:cs="宋体"/>
          <w:color w:val="auto"/>
          <w:sz w:val="24"/>
          <w:szCs w:val="24"/>
          <w:highlight w:val="none"/>
          <w:lang w:val="en-US" w:eastAsia="zh-CN"/>
        </w:rPr>
        <w:t>有效</w:t>
      </w:r>
      <w:r>
        <w:rPr>
          <w:rFonts w:hint="eastAsia" w:ascii="宋体" w:hAnsi="宋体" w:eastAsia="宋体" w:cs="宋体"/>
          <w:color w:val="auto"/>
          <w:sz w:val="24"/>
          <w:szCs w:val="24"/>
          <w:highlight w:val="none"/>
        </w:rPr>
        <w:t>的供应商的最后价格进行修正及价格扣除得出评审价。综合评分法中的价格分统一采用低价优先法计算，即满足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文件要求（通过资格、符合性审查）且价格最低的有效最后报价（指修正后的价格，下同）为基准价，其价格分为满分。</w:t>
      </w:r>
    </w:p>
    <w:p w14:paraId="6C92B9E2">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830192">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 xml:space="preserve"> 供应商在评标过程中，所进行的力图影响评标结果的不符合招标规则的活动，可能导致其被取消中标资格。</w:t>
      </w:r>
    </w:p>
    <w:p w14:paraId="62223200">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与</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有重大偏离的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将被拒绝。</w:t>
      </w:r>
    </w:p>
    <w:bookmarkEnd w:id="105"/>
    <w:p w14:paraId="28CF0D45">
      <w:pPr>
        <w:tabs>
          <w:tab w:val="left" w:pos="5527"/>
        </w:tabs>
        <w:bidi w:val="0"/>
        <w:spacing w:line="360" w:lineRule="auto"/>
        <w:outlineLvl w:val="9"/>
        <w:rPr>
          <w:rFonts w:hint="eastAsia" w:ascii="宋体" w:hAnsi="宋体" w:eastAsia="宋体" w:cs="宋体"/>
          <w:b/>
          <w:bCs/>
          <w:color w:val="auto"/>
          <w:sz w:val="24"/>
          <w:szCs w:val="24"/>
          <w:highlight w:val="none"/>
        </w:rPr>
      </w:pPr>
      <w:bookmarkStart w:id="106" w:name="_Toc20139"/>
      <w:bookmarkStart w:id="107" w:name="_Toc18253"/>
      <w:bookmarkStart w:id="108" w:name="_Toc9748"/>
      <w:bookmarkStart w:id="109" w:name="_Toc17267"/>
      <w:bookmarkStart w:id="110" w:name="_Toc29261"/>
      <w:bookmarkStart w:id="111" w:name="_Toc26511"/>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中标供应商的确认</w:t>
      </w:r>
    </w:p>
    <w:p w14:paraId="3021341C">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推荐得分最高的为第一中标候选人。采购人应当接受</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推荐的中标候选人，不得在</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推荐的中标候选人之外确定中标人。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无义务向供应商进行任何有关评标的解释工作。</w:t>
      </w:r>
    </w:p>
    <w:p w14:paraId="30BEF415">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采购人应当确定排名第一的中标候选人为中标供应商。排名第一的中标候选人放弃中标、因不可抗力提出不能履行合同，或者</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规定应当提交履约保证金而在规定的期限内未能提交的，采购人可以确定排名第二的中标候选人为中标供应商。</w:t>
      </w:r>
    </w:p>
    <w:p w14:paraId="7970555C">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在确定中标供应商前，采购人不得与投标供应商就投标价格、投标方案等实质性内容进行谈判。</w:t>
      </w:r>
    </w:p>
    <w:p w14:paraId="31075875">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中标通知</w:t>
      </w:r>
    </w:p>
    <w:p w14:paraId="169C3C17">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lang w:eastAsia="zh-CN"/>
        </w:rPr>
      </w:pPr>
      <w:bookmarkStart w:id="112" w:name="_Toc30172"/>
      <w:bookmarkStart w:id="113" w:name="_Toc3169"/>
      <w:bookmarkStart w:id="114" w:name="_Toc13637"/>
      <w:bookmarkStart w:id="115" w:name="_Toc16205"/>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采购人或者采购代理机构应当自中标供应商确定之日起2个工作日内，发出</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，并在省级以上人民政府财政部门指定的媒体上公告中标结果</w:t>
      </w:r>
      <w:r>
        <w:rPr>
          <w:rFonts w:hint="eastAsia" w:ascii="宋体" w:hAnsi="宋体" w:eastAsia="宋体" w:cs="宋体"/>
          <w:color w:val="auto"/>
          <w:sz w:val="24"/>
          <w:szCs w:val="24"/>
          <w:highlight w:val="none"/>
          <w:lang w:eastAsia="zh-CN"/>
        </w:rPr>
        <w:t>。</w:t>
      </w:r>
    </w:p>
    <w:p w14:paraId="38D7CC00">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.2</w:t>
      </w:r>
      <w:r>
        <w:rPr>
          <w:rFonts w:hint="eastAsia" w:ascii="宋体" w:hAnsi="宋体" w:eastAsia="宋体" w:cs="宋体"/>
          <w:b/>
          <w:bCs/>
          <w:color w:val="auto"/>
          <w:sz w:val="24"/>
          <w:szCs w:val="24"/>
          <w:highlight w:val="none"/>
        </w:rPr>
        <w:t xml:space="preserve"> </w:t>
      </w:r>
      <w:bookmarkEnd w:id="112"/>
      <w:bookmarkEnd w:id="113"/>
      <w:bookmarkEnd w:id="114"/>
      <w:bookmarkEnd w:id="115"/>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对采购人和中标供应商均具有法律效力。</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发出后，采购人改变中标结果的，或者中标供应商放弃中标项目的，应当依法承担法律责任。</w:t>
      </w:r>
    </w:p>
    <w:p w14:paraId="7B9927D3">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拒绝投标的权力</w:t>
      </w:r>
    </w:p>
    <w:p w14:paraId="7AF3F8B9">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采购人有权在定标前拒绝任何有不正当行为或扰乱正常采购工作的供应商，由此对供应商造成的损失不负任何责任，同时对此也</w:t>
      </w:r>
      <w:r>
        <w:rPr>
          <w:rFonts w:hint="eastAsia" w:ascii="宋体" w:hAnsi="宋体" w:eastAsia="宋体" w:cs="宋体"/>
          <w:color w:val="auto"/>
          <w:sz w:val="24"/>
          <w:szCs w:val="24"/>
          <w:highlight w:val="none"/>
          <w:lang w:eastAsia="zh-CN"/>
        </w:rPr>
        <w:t>不作</w:t>
      </w:r>
      <w:r>
        <w:rPr>
          <w:rFonts w:hint="eastAsia" w:ascii="宋体" w:hAnsi="宋体" w:eastAsia="宋体" w:cs="宋体"/>
          <w:color w:val="auto"/>
          <w:sz w:val="24"/>
          <w:szCs w:val="24"/>
          <w:highlight w:val="none"/>
        </w:rPr>
        <w:t>任何解释。</w:t>
      </w:r>
    </w:p>
    <w:p w14:paraId="579EA387">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 授予合同</w:t>
      </w:r>
      <w:bookmarkEnd w:id="106"/>
      <w:bookmarkEnd w:id="107"/>
      <w:bookmarkEnd w:id="108"/>
    </w:p>
    <w:p w14:paraId="16011680">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rPr>
        <w:t xml:space="preserve">  签订商务合同</w:t>
      </w:r>
    </w:p>
    <w:p w14:paraId="55C91D86">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 采购人与中标供应商应当在</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发出之日起30日内，按照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确定的事项签订政府采购合同。</w:t>
      </w:r>
    </w:p>
    <w:p w14:paraId="5E6AA0B1">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.2 中标合同不得转让。</w:t>
      </w:r>
      <w:r>
        <w:rPr>
          <w:rFonts w:hint="eastAsia" w:ascii="宋体" w:hAnsi="宋体" w:eastAsia="宋体" w:cs="宋体"/>
          <w:color w:val="auto"/>
          <w:sz w:val="24"/>
          <w:szCs w:val="24"/>
          <w:highlight w:val="none"/>
          <w:lang w:val="en-US" w:eastAsia="zh-CN"/>
        </w:rPr>
        <w:t>经采购人同意，中标供应商可以依法采取分包方式履行合同。政府采购合同分包履行的，中标供应商就采购项目和分包项目向采购人负责，分包供应商就分包项目承担责任。</w:t>
      </w:r>
    </w:p>
    <w:p w14:paraId="3B8201D4">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公开招标文件</w:t>
      </w:r>
      <w:r>
        <w:rPr>
          <w:rFonts w:hint="eastAsia" w:ascii="宋体" w:hAnsi="宋体" w:eastAsia="宋体" w:cs="宋体"/>
          <w:color w:val="auto"/>
          <w:sz w:val="24"/>
          <w:szCs w:val="24"/>
          <w:highlight w:val="none"/>
        </w:rPr>
        <w:t>要求中标或者成交供应商提交履约保证金的，供应商应当以支票、汇票、本票或者金融机构、担保机构出具的保函等非现金形式提交。履约保证金的数额不得超过政府采购合同金额的10%。</w:t>
      </w:r>
    </w:p>
    <w:p w14:paraId="6F66F0AA">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.4 中标供应商拒绝与采购人签订合同的，采购人可以按照评审报告推荐的中标候选人名单排序，确定下一候选人为中标供应商，也可以重新开展政府采购活动。</w:t>
      </w:r>
    </w:p>
    <w:p w14:paraId="365F2FDB">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.5 政府采购合同的双方当事人不得擅自变更、中止或者终止合同。</w:t>
      </w:r>
    </w:p>
    <w:p w14:paraId="01C28B70">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0B3AC924">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29</w:t>
      </w:r>
      <w:r>
        <w:rPr>
          <w:rFonts w:hint="eastAsia" w:ascii="宋体" w:hAnsi="宋体" w:eastAsia="宋体" w:cs="宋体"/>
          <w:b/>
          <w:bCs/>
          <w:color w:val="auto"/>
          <w:sz w:val="24"/>
          <w:szCs w:val="24"/>
          <w:highlight w:val="none"/>
        </w:rPr>
        <w:t xml:space="preserve">  商务合同的组成</w:t>
      </w:r>
    </w:p>
    <w:p w14:paraId="5C38242A">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 下列文件均为商务合同不可分割的组成部分：</w:t>
      </w:r>
    </w:p>
    <w:p w14:paraId="3D0B7D0C">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.1.1 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w:t>
      </w:r>
    </w:p>
    <w:p w14:paraId="6EFA2E7A">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.1.2 中标供应商的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1B5A3A57">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.1.3 供应商澄清、说明或补正文件；</w:t>
      </w:r>
    </w:p>
    <w:p w14:paraId="48C74769">
      <w:pPr>
        <w:tabs>
          <w:tab w:val="left" w:pos="5527"/>
        </w:tabs>
        <w:bidi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w:t>
      </w:r>
    </w:p>
    <w:p w14:paraId="4DD9CA47">
      <w:pPr>
        <w:tabs>
          <w:tab w:val="left" w:pos="5527"/>
        </w:tabs>
        <w:bidi w:val="0"/>
        <w:spacing w:line="360" w:lineRule="auto"/>
        <w:jc w:val="center"/>
        <w:outlineLvl w:val="2"/>
        <w:rPr>
          <w:rFonts w:hint="eastAsia" w:ascii="宋体" w:hAnsi="宋体" w:eastAsia="宋体" w:cs="宋体"/>
          <w:b/>
          <w:bCs/>
          <w:color w:val="auto"/>
          <w:sz w:val="24"/>
          <w:szCs w:val="24"/>
          <w:highlight w:val="none"/>
        </w:rPr>
      </w:pPr>
      <w:bookmarkStart w:id="116" w:name="_Toc17298"/>
      <w:bookmarkStart w:id="117" w:name="_Toc23890"/>
      <w:bookmarkStart w:id="118" w:name="_Toc26147"/>
      <w:bookmarkStart w:id="119" w:name="_Toc7458"/>
      <w:bookmarkStart w:id="120" w:name="_Toc10488"/>
      <w:bookmarkStart w:id="121" w:name="_Toc9177"/>
      <w:bookmarkStart w:id="122" w:name="_Toc21514"/>
      <w:bookmarkStart w:id="123" w:name="_Toc26655"/>
      <w:bookmarkStart w:id="124" w:name="_Toc3090"/>
      <w:bookmarkStart w:id="125" w:name="_Toc24734"/>
      <w:r>
        <w:rPr>
          <w:rFonts w:hint="eastAsia" w:ascii="宋体" w:hAnsi="宋体" w:eastAsia="宋体" w:cs="宋体"/>
          <w:b/>
          <w:bCs/>
          <w:color w:val="auto"/>
          <w:sz w:val="24"/>
          <w:szCs w:val="24"/>
          <w:highlight w:val="none"/>
        </w:rPr>
        <w:t>八、</w:t>
      </w:r>
      <w:bookmarkEnd w:id="116"/>
      <w:bookmarkEnd w:id="117"/>
      <w:bookmarkEnd w:id="118"/>
      <w:bookmarkEnd w:id="119"/>
      <w:bookmarkEnd w:id="120"/>
      <w:bookmarkEnd w:id="121"/>
      <w:bookmarkEnd w:id="122"/>
      <w:bookmarkEnd w:id="123"/>
      <w:bookmarkEnd w:id="124"/>
      <w:bookmarkEnd w:id="125"/>
      <w:r>
        <w:rPr>
          <w:rFonts w:hint="eastAsia" w:ascii="宋体" w:hAnsi="宋体" w:eastAsia="宋体" w:cs="宋体"/>
          <w:b/>
          <w:bCs/>
          <w:color w:val="auto"/>
          <w:sz w:val="24"/>
          <w:szCs w:val="24"/>
          <w:highlight w:val="none"/>
        </w:rPr>
        <w:t>采购人更改货物、工程或者服务的权利</w:t>
      </w:r>
    </w:p>
    <w:p w14:paraId="5F91B316">
      <w:pPr>
        <w:tabs>
          <w:tab w:val="left" w:pos="5527"/>
        </w:tabs>
        <w:bidi w:val="0"/>
        <w:spacing w:line="360" w:lineRule="auto"/>
        <w:jc w:val="both"/>
        <w:outlineLvl w:val="9"/>
        <w:rPr>
          <w:rFonts w:hint="eastAsia" w:ascii="宋体" w:hAnsi="宋体" w:eastAsia="宋体" w:cs="宋体"/>
          <w:b w:val="0"/>
          <w:bCs w:val="0"/>
          <w:color w:val="auto"/>
          <w:sz w:val="24"/>
          <w:szCs w:val="24"/>
          <w:highlight w:val="none"/>
        </w:rPr>
      </w:pPr>
      <w:bookmarkStart w:id="126" w:name="_Toc27177"/>
      <w:bookmarkStart w:id="127" w:name="_Toc2769"/>
      <w:bookmarkStart w:id="128" w:name="_Toc31334"/>
      <w:bookmarkStart w:id="129" w:name="_Toc31555"/>
      <w:bookmarkStart w:id="130" w:name="_Toc23715"/>
      <w:bookmarkStart w:id="131" w:name="_Toc13678"/>
      <w:bookmarkStart w:id="132" w:name="_Toc13025"/>
      <w:bookmarkStart w:id="133" w:name="_Toc16744"/>
      <w:bookmarkStart w:id="134" w:name="_Toc23616"/>
      <w:bookmarkStart w:id="135" w:name="_Toc31453"/>
      <w:r>
        <w:rPr>
          <w:rFonts w:hint="eastAsia" w:ascii="宋体" w:hAnsi="宋体" w:eastAsia="宋体" w:cs="宋体"/>
          <w:b w:val="0"/>
          <w:bCs w:val="0"/>
          <w:color w:val="auto"/>
          <w:sz w:val="24"/>
          <w:szCs w:val="24"/>
          <w:highlight w:val="none"/>
          <w:lang w:val="en-US" w:eastAsia="zh-CN"/>
        </w:rPr>
        <w:t xml:space="preserve">31  </w:t>
      </w:r>
      <w:r>
        <w:rPr>
          <w:rFonts w:hint="eastAsia" w:ascii="宋体" w:hAnsi="宋体" w:eastAsia="宋体" w:cs="宋体"/>
          <w:b w:val="0"/>
          <w:bCs w:val="0"/>
          <w:color w:val="auto"/>
          <w:sz w:val="24"/>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41D27835">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九、其他事项</w:t>
      </w:r>
      <w:bookmarkEnd w:id="126"/>
      <w:bookmarkEnd w:id="127"/>
      <w:bookmarkEnd w:id="128"/>
      <w:bookmarkEnd w:id="129"/>
      <w:bookmarkEnd w:id="130"/>
      <w:bookmarkEnd w:id="131"/>
      <w:bookmarkEnd w:id="132"/>
      <w:bookmarkEnd w:id="133"/>
      <w:bookmarkEnd w:id="134"/>
      <w:bookmarkEnd w:id="135"/>
    </w:p>
    <w:p w14:paraId="1D328160">
      <w:pPr>
        <w:rPr>
          <w:rFonts w:hint="eastAsia" w:ascii="宋体" w:hAnsi="宋体" w:cs="宋体"/>
          <w:b/>
          <w:bCs/>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是根据《中华人民共和国政府采购法》、《中华人民共和国政府采购法实施条例》的规定编制，解释权属</w:t>
      </w:r>
      <w:r>
        <w:rPr>
          <w:rFonts w:hint="eastAsia" w:ascii="宋体" w:hAnsi="宋体" w:eastAsia="宋体" w:cs="宋体"/>
          <w:color w:val="auto"/>
          <w:sz w:val="24"/>
          <w:szCs w:val="24"/>
          <w:highlight w:val="none"/>
          <w:lang w:eastAsia="zh-CN"/>
        </w:rPr>
        <w:t>采购代理机构。</w:t>
      </w:r>
    </w:p>
    <w:p w14:paraId="261922F5">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参与本次采购的供应商应当有商务、技术人员对</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提出的商务、技术问题进行答疑。</w:t>
      </w:r>
    </w:p>
    <w:p w14:paraId="366C4C76">
      <w:pPr>
        <w:tabs>
          <w:tab w:val="left" w:pos="5527"/>
        </w:tabs>
        <w:bidi w:val="0"/>
        <w:spacing w:line="360" w:lineRule="auto"/>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bookmarkEnd w:id="109"/>
      <w:bookmarkEnd w:id="110"/>
      <w:bookmarkEnd w:id="111"/>
      <w:bookmarkStart w:id="136" w:name="_Toc16938559"/>
      <w:bookmarkStart w:id="137" w:name="_Toc21863"/>
      <w:bookmarkStart w:id="138" w:name="_Toc20823315"/>
      <w:bookmarkStart w:id="139" w:name="_Toc27564"/>
      <w:bookmarkStart w:id="140" w:name="_Toc5864"/>
      <w:bookmarkStart w:id="141" w:name="_Toc513029243"/>
      <w:bookmarkStart w:id="142" w:name="_Toc22740"/>
      <w:r>
        <w:rPr>
          <w:rFonts w:hint="eastAsia" w:ascii="宋体" w:hAnsi="宋体" w:cs="宋体"/>
          <w:b/>
          <w:bCs/>
          <w:color w:val="auto"/>
          <w:sz w:val="24"/>
          <w:szCs w:val="24"/>
          <w:highlight w:val="none"/>
          <w:lang w:val="en-US" w:eastAsia="zh-CN"/>
        </w:rPr>
        <w:t xml:space="preserve"> 分支机构投标的（仅限银行、保险、石油石化、电力、电信、邮政、铁路等特殊行业），须提供总公司和分公司的营业执照扫描件，总公司出具分支机构的授权书。</w:t>
      </w:r>
    </w:p>
    <w:p w14:paraId="21ABA0F3">
      <w:pPr>
        <w:pStyle w:val="23"/>
        <w:tabs>
          <w:tab w:val="left" w:pos="5527"/>
        </w:tabs>
        <w:jc w:val="center"/>
        <w:outlineLvl w:val="9"/>
        <w:rPr>
          <w:rFonts w:hint="eastAsia" w:ascii="宋体" w:hAnsi="宋体" w:eastAsia="宋体" w:cs="宋体"/>
          <w:b/>
          <w:bCs/>
          <w:i w:val="0"/>
          <w:iCs w:val="0"/>
          <w:color w:val="auto"/>
          <w:kern w:val="0"/>
          <w:sz w:val="24"/>
          <w:szCs w:val="24"/>
          <w:highlight w:val="none"/>
          <w:u w:val="none"/>
          <w:lang w:val="en-US" w:eastAsia="zh-CN" w:bidi="ar"/>
        </w:rPr>
      </w:pPr>
    </w:p>
    <w:p w14:paraId="31268B57">
      <w:pPr>
        <w:tabs>
          <w:tab w:val="left" w:pos="5527"/>
        </w:tabs>
        <w:adjustRightInd w:val="0"/>
        <w:snapToGrid w:val="0"/>
        <w:spacing w:line="360" w:lineRule="auto"/>
        <w:jc w:val="center"/>
        <w:outlineLvl w:val="2"/>
        <w:rPr>
          <w:rStyle w:val="33"/>
          <w:rFonts w:hint="eastAsia" w:ascii="宋体" w:hAnsi="宋体" w:eastAsia="宋体" w:cs="宋体"/>
          <w:b/>
          <w:bCs/>
          <w:color w:val="auto"/>
          <w:sz w:val="24"/>
          <w:szCs w:val="24"/>
          <w:highlight w:val="none"/>
          <w:lang w:val="en-US" w:eastAsia="zh-CN"/>
        </w:rPr>
      </w:pPr>
      <w:bookmarkStart w:id="143" w:name="_Toc31406"/>
      <w:bookmarkStart w:id="144" w:name="_Toc9897"/>
      <w:bookmarkStart w:id="145" w:name="_Toc25941"/>
      <w:bookmarkStart w:id="146" w:name="_Toc32718"/>
      <w:bookmarkStart w:id="147" w:name="_Toc17992"/>
      <w:bookmarkStart w:id="148" w:name="_Toc17802"/>
      <w:r>
        <w:rPr>
          <w:rStyle w:val="33"/>
          <w:rFonts w:hint="eastAsia" w:ascii="宋体" w:hAnsi="宋体" w:eastAsia="宋体" w:cs="宋体"/>
          <w:b/>
          <w:bCs/>
          <w:color w:val="auto"/>
          <w:sz w:val="24"/>
          <w:szCs w:val="24"/>
          <w:highlight w:val="none"/>
          <w:lang w:val="en-US" w:eastAsia="zh-CN"/>
        </w:rPr>
        <w:t>十、质疑与投诉</w:t>
      </w:r>
    </w:p>
    <w:p w14:paraId="6546560E">
      <w:pPr>
        <w:keepNext w:val="0"/>
        <w:keepLines w:val="0"/>
        <w:pageBreakBefore w:val="0"/>
        <w:widowControl w:val="0"/>
        <w:tabs>
          <w:tab w:val="left" w:pos="5527"/>
        </w:tabs>
        <w:kinsoku/>
        <w:wordWrap/>
        <w:overflowPunct/>
        <w:topLinePunct w:val="0"/>
        <w:autoSpaceDE/>
        <w:autoSpaceDN/>
        <w:bidi w:val="0"/>
        <w:adjustRightInd/>
        <w:snapToGrid/>
        <w:spacing w:line="360" w:lineRule="auto"/>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一、质疑的提出</w:t>
      </w:r>
    </w:p>
    <w:p w14:paraId="0133088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政府采购供应商（以下简称供应商）提出质疑应当坚持依法依规、诚实信用原则。</w:t>
      </w:r>
    </w:p>
    <w:p w14:paraId="4CEB4D0C">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1.质疑人的主体资格</w:t>
      </w:r>
    </w:p>
    <w:p w14:paraId="0C0D46E3">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提出质疑的供应商应当是参与所质疑项目采购活动的供应商。</w:t>
      </w:r>
      <w:r>
        <w:rPr>
          <w:rFonts w:hint="eastAsia" w:ascii="宋体" w:hAnsi="宋体" w:cs="宋体"/>
          <w:b w:val="0"/>
          <w:bCs w:val="0"/>
          <w:color w:val="auto"/>
          <w:sz w:val="24"/>
          <w:szCs w:val="24"/>
          <w:highlight w:val="none"/>
          <w:lang w:val="en-US" w:eastAsia="zh-CN"/>
        </w:rPr>
        <w:t>潜在供应商已依法获取其可质疑的采购文件的，可以对该文件提出质疑。</w:t>
      </w:r>
    </w:p>
    <w:p w14:paraId="5B8012E0">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2.质疑的时效性</w:t>
      </w:r>
    </w:p>
    <w:p w14:paraId="1214E2B3">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供应商认为采购文件、采购过程、中标或者成交结果使自己的权益受到损害的，可以在知道或者应知其权益受到损害之日起 7 个工作日内，以书面形式向采购人或者采购代理机构提出质疑。</w:t>
      </w:r>
    </w:p>
    <w:p w14:paraId="5DE660E3">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法第五十二条规定的供应商应知其权益受到损害之日，是指:①对可以质疑的采购文件提出质疑的，应当在获取采购文件之日或者采购文件公告期限届满之日；②对采购过程提出质疑的，为各采购程序环节结束之日；③对中标或者成交结果提出质疑的，为中标或者成交结果公告期限届满之日。</w:t>
      </w:r>
    </w:p>
    <w:p w14:paraId="2C57E70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供应商须在法定质疑期内一次性提出针对同一采购程序环节的质疑。</w:t>
      </w:r>
    </w:p>
    <w:p w14:paraId="71D1DE1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3.供应商提出质疑应当提交质疑函和必要的证明材料。</w:t>
      </w:r>
    </w:p>
    <w:p w14:paraId="71D70AB2">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3.1 质疑函应当包括下列内容：</w:t>
      </w:r>
    </w:p>
    <w:p w14:paraId="2048EAD3">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（1）供应商的姓名或者名称、地址、邮编、联系人及联系电话；</w:t>
      </w:r>
    </w:p>
    <w:p w14:paraId="0BD9EE51">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（2）质疑项目的名称、编号；</w:t>
      </w:r>
    </w:p>
    <w:p w14:paraId="248214D4">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（3）具体、明确的质疑事项和与质疑事项相关的请求；</w:t>
      </w:r>
    </w:p>
    <w:p w14:paraId="439D9353">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（4）事实依据；</w:t>
      </w:r>
    </w:p>
    <w:p w14:paraId="110721F2">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（5）必要的法律依据；</w:t>
      </w:r>
    </w:p>
    <w:p w14:paraId="1F884AFA">
      <w:pPr>
        <w:keepNext w:val="0"/>
        <w:keepLines w:val="0"/>
        <w:pageBreakBefore w:val="0"/>
        <w:widowControl w:val="0"/>
        <w:tabs>
          <w:tab w:val="left" w:pos="5527"/>
        </w:tabs>
        <w:kinsoku/>
        <w:wordWrap/>
        <w:overflowPunct/>
        <w:topLinePunct w:val="0"/>
        <w:autoSpaceDE/>
        <w:autoSpaceDN/>
        <w:bidi w:val="0"/>
        <w:adjustRightInd/>
        <w:snapToGrid/>
        <w:spacing w:line="360" w:lineRule="auto"/>
        <w:ind w:left="0" w:leftChars="0" w:firstLine="631" w:firstLineChars="263"/>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（6）提出质疑的日期。</w:t>
      </w:r>
    </w:p>
    <w:p w14:paraId="55BBB250">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3.2 质疑人为自然人的，质疑函应当由本人签字并附有效身份证明原件及营业执照；质疑人为法人或者其他组织的，应当由法定代表人或者主要负责人签字并加盖单位公章，同时一并提交营业执照和法定代表人或者主要负责人有效身份证明原件。无法提供营业执照原件的，应当提供真实有效的复印件，并加盖公章。</w:t>
      </w:r>
    </w:p>
    <w:p w14:paraId="5D280DDA">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3.3 供应商可以委托代理人进行质疑和投诉。代理人提出质疑和投诉，应当提交供应商签署的授权委托书原件、营业执照及代理人的有效身份证明原件。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BCE49B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color w:val="auto"/>
          <w:sz w:val="24"/>
          <w:szCs w:val="24"/>
          <w:highlight w:val="none"/>
        </w:rPr>
      </w:pPr>
      <w:r>
        <w:rPr>
          <w:rFonts w:hint="eastAsia" w:ascii="宋体" w:hAnsi="宋体" w:cs="宋体"/>
          <w:b w:val="0"/>
          <w:bCs w:val="0"/>
          <w:color w:val="auto"/>
          <w:sz w:val="24"/>
          <w:szCs w:val="24"/>
          <w:highlight w:val="none"/>
          <w:lang w:val="en-US" w:eastAsia="zh-CN"/>
        </w:rPr>
        <w:t>3.4</w:t>
      </w:r>
      <w:r>
        <w:rPr>
          <w:rFonts w:ascii="宋体" w:hAnsi="宋体" w:eastAsia="宋体" w:cs="宋体"/>
          <w:color w:val="auto"/>
          <w:sz w:val="24"/>
          <w:szCs w:val="24"/>
          <w:highlight w:val="none"/>
        </w:rPr>
        <w:t>以联合体形式参加政府采购活动的，其投诉应当由组成联合体的所有投标人共同提出。</w:t>
      </w:r>
    </w:p>
    <w:p w14:paraId="0C4C996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ascii="宋体" w:hAnsi="宋体" w:eastAsia="宋体" w:cs="宋体"/>
          <w:color w:val="auto"/>
          <w:sz w:val="24"/>
          <w:szCs w:val="24"/>
          <w:highlight w:val="none"/>
        </w:rPr>
        <w:t xml:space="preserve">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 </w:t>
      </w:r>
    </w:p>
    <w:p w14:paraId="18CC01B6">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ascii="宋体" w:hAnsi="宋体" w:eastAsia="宋体" w:cs="宋体"/>
          <w:color w:val="auto"/>
          <w:sz w:val="24"/>
          <w:szCs w:val="24"/>
          <w:highlight w:val="none"/>
        </w:rPr>
        <w:t xml:space="preserve"> 证明材料要具备客观性、关联性、合法性，无法查实的（如宣传册、媒体报道、猜测、推理等）不能作为证明材料。</w:t>
      </w:r>
    </w:p>
    <w:p w14:paraId="2419DA5B">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二、 质疑函提交的注意事项</w:t>
      </w:r>
    </w:p>
    <w:p w14:paraId="6DBB8F65">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1.质疑函采用实名制，不得进行虚假、恶意质疑。质疑人应在质疑有效期内提交《质疑函》（格式后附）。</w:t>
      </w:r>
    </w:p>
    <w:p w14:paraId="4D66DD3B">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401604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3.佐证材料要具备客观性、关联性、合法性，无法查实的（如宣传册、媒体报道、猜测、推理等）不能作为佐证材料。</w:t>
      </w:r>
    </w:p>
    <w:p w14:paraId="68812950">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4.质疑人的法定代表人办理质疑事务的，在提交质疑函（无需填写授权委托人）的同时，还应提交加盖质疑人公章的营业执照副本复印件和法定代表人的身份证复印件。</w:t>
      </w:r>
    </w:p>
    <w:p w14:paraId="4D1F6FD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bCs/>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授权本项目投标委托人办理质疑事务的，除提交质疑书、加盖质疑人公章的营业执照副本复印件和法定代表人的身份证复印件外，还应当提交由质疑人出具的明确载明授权委托的具体权限和事项的法定代表人授权委托书以及授权委托人的身份证复印件。</w:t>
      </w:r>
    </w:p>
    <w:p w14:paraId="544D36F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6.对招标文件提出质疑的，质疑人须提供政采云平台获取招标文件回执。</w:t>
      </w:r>
    </w:p>
    <w:p w14:paraId="4859779D">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三、质疑的受理和处理</w:t>
      </w:r>
    </w:p>
    <w:p w14:paraId="3F8C58A4">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w:t>
      </w:r>
    </w:p>
    <w:p w14:paraId="5C8647A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接收质疑函的方式：以书面形式递交。</w:t>
      </w:r>
    </w:p>
    <w:p w14:paraId="1E5EC7C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联系单位：新疆德泰工程项目管理服务有限公司</w:t>
      </w:r>
    </w:p>
    <w:p w14:paraId="5497649C">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联系电话：13070001570</w:t>
      </w:r>
    </w:p>
    <w:p w14:paraId="619227D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邮箱：353463221@qq.com。</w:t>
      </w:r>
    </w:p>
    <w:p w14:paraId="64EB53A2">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通讯地址：库尔勒市索克巴格路6号壹品千城商业街2栋3层8号</w:t>
      </w:r>
    </w:p>
    <w:p w14:paraId="443522B2">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2.对符合要求的质疑，采购单位或采购代理机构予以</w:t>
      </w:r>
      <w:r>
        <w:rPr>
          <w:rFonts w:hint="eastAsia" w:ascii="宋体" w:hAnsi="宋体" w:cs="宋体"/>
          <w:b/>
          <w:bCs/>
          <w:color w:val="auto"/>
          <w:sz w:val="24"/>
          <w:szCs w:val="24"/>
          <w:highlight w:val="none"/>
          <w:lang w:val="en-US" w:eastAsia="zh-CN"/>
        </w:rPr>
        <w:t>接收</w:t>
      </w:r>
      <w:r>
        <w:rPr>
          <w:rFonts w:hint="default" w:ascii="宋体" w:hAnsi="宋体" w:cs="宋体"/>
          <w:b/>
          <w:bCs/>
          <w:color w:val="auto"/>
          <w:sz w:val="24"/>
          <w:szCs w:val="24"/>
          <w:highlight w:val="none"/>
          <w:lang w:val="en-US" w:eastAsia="zh-CN"/>
        </w:rPr>
        <w:t>。同一质疑人的质疑只接受一次。</w:t>
      </w:r>
    </w:p>
    <w:p w14:paraId="42C34982">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有下列情形之一的，属于无效质疑：</w:t>
      </w:r>
    </w:p>
    <w:p w14:paraId="6AADB7CF">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（1）对招标文件提出质疑的质疑人不是依法获取招标文件的潜在投标人；对采购过程、中标结果提出质疑的不是参与本次政府采购项目的投标人；</w:t>
      </w:r>
    </w:p>
    <w:p w14:paraId="062F355B">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（2）质疑人与质疑事项不存在利害关系的；</w:t>
      </w:r>
    </w:p>
    <w:p w14:paraId="79B22233">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（3）未在法定期限内提出质疑的；</w:t>
      </w:r>
    </w:p>
    <w:p w14:paraId="724B6FC8">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（4）质疑未按质疑函范本格式提出的；</w:t>
      </w:r>
    </w:p>
    <w:p w14:paraId="05E17DD9">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（5）质疑书没有合法有效的签名、盖章的；</w:t>
      </w:r>
    </w:p>
    <w:p w14:paraId="58A03833">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（6）未提交营业执照或法人证书复印件，由授权代表签名的，未提交授权委托书；</w:t>
      </w:r>
    </w:p>
    <w:p w14:paraId="6C337B97">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（7）以非法手段取得证据、材料的；</w:t>
      </w:r>
    </w:p>
    <w:p w14:paraId="32CCFD2D">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（8）质疑答复后，同一质疑人就同一事项再次提出质疑的；</w:t>
      </w:r>
    </w:p>
    <w:p w14:paraId="12A58118">
      <w:pPr>
        <w:pageBreakBefore w:val="0"/>
        <w:widowControl/>
        <w:shd w:val="clear" w:color="auto" w:fill="auto"/>
        <w:kinsoku/>
        <w:wordWrap w:val="0"/>
        <w:bidi w:val="0"/>
        <w:spacing w:line="360" w:lineRule="auto"/>
        <w:ind w:firstLine="482" w:firstLineChars="200"/>
        <w:rPr>
          <w:rFonts w:hint="eastAsia" w:ascii="宋体" w:hAnsi="宋体"/>
          <w:b/>
          <w:bCs/>
          <w:color w:val="auto"/>
          <w:spacing w:val="0"/>
          <w:sz w:val="24"/>
          <w:szCs w:val="24"/>
          <w:highlight w:val="none"/>
        </w:rPr>
      </w:pPr>
      <w:r>
        <w:rPr>
          <w:rFonts w:hint="eastAsia" w:ascii="宋体" w:hAnsi="宋体"/>
          <w:b/>
          <w:bCs/>
          <w:color w:val="auto"/>
          <w:spacing w:val="0"/>
          <w:sz w:val="24"/>
          <w:szCs w:val="24"/>
          <w:highlight w:val="none"/>
        </w:rPr>
        <w:t>（9）不符合法律法规、规章和规范性文件规定的其他条件的。</w:t>
      </w:r>
    </w:p>
    <w:p w14:paraId="578682C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2" w:firstLineChars="200"/>
        <w:textAlignment w:val="auto"/>
        <w:outlineLvl w:val="9"/>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对于不符合上述所有条款要求的质疑，采购代理机构将不予受理。</w:t>
      </w:r>
    </w:p>
    <w:p w14:paraId="434CB50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3.采购代理机构应当在受理质疑后 7 个工作日内作出答复，并以书面形式通知质疑人和其他有关供应商，答复内容仅限于供应商所质疑的内容，不得涉及国家秘密和商业秘密。</w:t>
      </w:r>
    </w:p>
    <w:p w14:paraId="7A829116">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4.</w:t>
      </w:r>
      <w:r>
        <w:rPr>
          <w:rFonts w:ascii="宋体" w:hAnsi="宋体" w:eastAsia="宋体" w:cs="宋体"/>
          <w:color w:val="auto"/>
          <w:sz w:val="24"/>
          <w:szCs w:val="24"/>
          <w:highlight w:val="none"/>
        </w:rPr>
        <w:t>对在质疑答复和投诉处理过程中知悉的国家秘密、商业秘密、个人隐私和依法不予公开的信息，财政部门、采购人、采购代理机构等相关知情人应当保密。</w:t>
      </w:r>
    </w:p>
    <w:p w14:paraId="15AD136B">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default" w:ascii="宋体" w:hAnsi="宋体" w:cs="宋体"/>
          <w:b w:val="0"/>
          <w:bCs w:val="0"/>
          <w:color w:val="auto"/>
          <w:sz w:val="24"/>
          <w:szCs w:val="24"/>
          <w:highlight w:val="none"/>
          <w:lang w:val="en-US" w:eastAsia="zh-CN"/>
        </w:rPr>
        <w:t>采购人、采购代理机构认为供应商质疑不成立，或者成立但未对中标、成交结果构成影响的，继续开展采购活动；认为供应商质疑成立且影响或者可能影响中标、成交结果的，按照下列情况处理：</w:t>
      </w:r>
    </w:p>
    <w:p w14:paraId="7D21C207">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(1)对采购文件提出的质疑，依法通过澄清或者修改可以继续开展采购活动的，澄清或者修改采购文件后继续开展采购活动；否则应当修改采购文件后重新开展采购活动。</w:t>
      </w:r>
    </w:p>
    <w:p w14:paraId="673C3A15">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(2)对采购过程、中标或者成交结果提出的质疑，合格供应商符合法定数量时，可以从合格的中标或者成交候选人中另行确定中标、成交供应商的，应当依法另行确定中标、成交供应商；否则应当重新开展采购活动。</w:t>
      </w:r>
    </w:p>
    <w:p w14:paraId="04443B88">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(3)质疑答复导致中标、成交结果改变的，采购人或者采购代理机构应当将有关情况书面报告本级财政部门。</w:t>
      </w:r>
    </w:p>
    <w:p w14:paraId="1F6F64E5">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w:t>
      </w:r>
      <w:r>
        <w:rPr>
          <w:rFonts w:hint="default" w:ascii="宋体" w:hAnsi="宋体" w:cs="宋体"/>
          <w:b w:val="0"/>
          <w:bCs w:val="0"/>
          <w:color w:val="auto"/>
          <w:sz w:val="24"/>
          <w:szCs w:val="24"/>
          <w:highlight w:val="none"/>
          <w:lang w:val="en-US" w:eastAsia="zh-CN"/>
        </w:rPr>
        <w:t>.质疑供应商对采购人、采购代理机构的答复不满意，或者采购人、采购代理机构未在规定时间内作出答复的，可以在答复期满后 15 个工作日内向《政府采购质疑和投诉办法》（财政部令第 94 号）第六条规定的财政部门提起投诉。</w:t>
      </w:r>
    </w:p>
    <w:p w14:paraId="7D642F4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default" w:ascii="宋体" w:hAnsi="宋体" w:cs="宋体"/>
          <w:b w:val="0"/>
          <w:bCs w:val="0"/>
          <w:color w:val="auto"/>
          <w:sz w:val="24"/>
          <w:szCs w:val="24"/>
          <w:highlight w:val="none"/>
          <w:lang w:val="en-US" w:eastAsia="zh-CN"/>
        </w:rPr>
        <w:t>.质疑无效的处理</w:t>
      </w:r>
    </w:p>
    <w:p w14:paraId="7FD69439">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default" w:ascii="宋体" w:hAnsi="宋体" w:cs="宋体"/>
          <w:b w:val="0"/>
          <w:bCs w:val="0"/>
          <w:color w:val="auto"/>
          <w:sz w:val="24"/>
          <w:szCs w:val="24"/>
          <w:highlight w:val="none"/>
          <w:lang w:val="en-US" w:eastAsia="zh-CN"/>
        </w:rPr>
        <w:t>.1 质疑人提供的相关佐证材料不能证明质疑成立的，列为无效质疑。</w:t>
      </w:r>
    </w:p>
    <w:p w14:paraId="5B4C63BF">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default" w:ascii="宋体" w:hAnsi="宋体" w:cs="宋体"/>
          <w:b w:val="0"/>
          <w:bCs w:val="0"/>
          <w:color w:val="auto"/>
          <w:sz w:val="24"/>
          <w:szCs w:val="24"/>
          <w:highlight w:val="none"/>
          <w:lang w:val="en-US" w:eastAsia="zh-CN"/>
        </w:rPr>
        <w:t>.2 对于质疑人在质疑期间不配合进行质疑调查处理的，视为自动放弃质疑。</w:t>
      </w:r>
    </w:p>
    <w:p w14:paraId="3085DDF3">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default" w:ascii="宋体" w:hAnsi="宋体" w:cs="宋体"/>
          <w:b w:val="0"/>
          <w:bCs w:val="0"/>
          <w:color w:val="auto"/>
          <w:sz w:val="24"/>
          <w:szCs w:val="24"/>
          <w:highlight w:val="none"/>
          <w:lang w:val="en-US" w:eastAsia="zh-CN"/>
        </w:rPr>
        <w:t>.3 质疑人提出的质疑，经评标专家审定后驳回的，列为无效质疑。</w:t>
      </w:r>
    </w:p>
    <w:p w14:paraId="66BF0AFD">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default" w:ascii="宋体" w:hAnsi="宋体" w:cs="宋体"/>
          <w:b w:val="0"/>
          <w:bCs w:val="0"/>
          <w:color w:val="auto"/>
          <w:sz w:val="24"/>
          <w:szCs w:val="24"/>
          <w:highlight w:val="none"/>
          <w:lang w:val="en-US" w:eastAsia="zh-CN"/>
        </w:rPr>
        <w:t>.4 对于质疑中使用虚假材料或恶意方式质疑的，按无效质疑处理，并列入不良记录供应商名单。</w:t>
      </w:r>
    </w:p>
    <w:p w14:paraId="00BF7B74">
      <w:pPr>
        <w:pageBreakBefore w:val="0"/>
        <w:widowControl w:val="0"/>
        <w:numPr>
          <w:ilvl w:val="0"/>
          <w:numId w:val="0"/>
        </w:numPr>
        <w:tabs>
          <w:tab w:val="left" w:pos="752"/>
        </w:tabs>
        <w:kinsoku/>
        <w:wordWrap/>
        <w:overflowPunct/>
        <w:topLinePunct w:val="0"/>
        <w:bidi w:val="0"/>
        <w:spacing w:before="0" w:after="0" w:line="360" w:lineRule="exact"/>
        <w:ind w:left="0" w:leftChars="0"/>
        <w:jc w:val="center"/>
        <w:textAlignment w:val="auto"/>
        <w:outlineLvl w:val="9"/>
        <w:rPr>
          <w:rFonts w:hint="eastAsia" w:asciiTheme="minorEastAsia" w:hAnsiTheme="minorEastAsia" w:eastAsiaTheme="minorEastAsia" w:cstheme="minorEastAsia"/>
          <w:b/>
          <w:bCs/>
          <w:color w:val="auto"/>
          <w:kern w:val="2"/>
          <w:sz w:val="24"/>
          <w:szCs w:val="24"/>
          <w:highlight w:val="none"/>
          <w:u w:val="none"/>
          <w:lang w:val="en-US" w:eastAsia="zh-CN" w:bidi="ar-SA"/>
        </w:rPr>
      </w:pPr>
      <w:bookmarkStart w:id="149" w:name="_Toc5728"/>
      <w:bookmarkStart w:id="150" w:name="_Toc24389"/>
      <w:bookmarkStart w:id="151" w:name="_Toc8353"/>
      <w:bookmarkStart w:id="152" w:name="_Toc10027"/>
      <w:bookmarkStart w:id="153" w:name="_Toc28866"/>
      <w:bookmarkStart w:id="154" w:name="_Toc11447"/>
      <w:bookmarkStart w:id="155" w:name="_Toc18991"/>
      <w:bookmarkStart w:id="156" w:name="_Toc30986"/>
      <w:bookmarkStart w:id="157" w:name="_Toc9001"/>
      <w:bookmarkStart w:id="158" w:name="_Toc30855"/>
      <w:bookmarkStart w:id="159" w:name="_Toc2072"/>
      <w:bookmarkStart w:id="160" w:name="_Toc2799"/>
      <w:bookmarkStart w:id="161" w:name="_Toc16935"/>
      <w:bookmarkStart w:id="162" w:name="_Toc27096"/>
      <w:bookmarkStart w:id="163" w:name="_Toc1369"/>
      <w:bookmarkStart w:id="164" w:name="_Toc6493"/>
      <w:bookmarkStart w:id="165" w:name="_Toc29230"/>
      <w:bookmarkStart w:id="166" w:name="_Toc27601"/>
      <w:bookmarkStart w:id="167" w:name="_Toc30093"/>
      <w:bookmarkStart w:id="168" w:name="_Toc3810"/>
      <w:bookmarkStart w:id="169" w:name="_Toc2270"/>
      <w:bookmarkStart w:id="170" w:name="_Toc25636"/>
      <w:bookmarkStart w:id="171" w:name="_Toc9760"/>
      <w:bookmarkStart w:id="172" w:name="_Toc10878"/>
      <w:bookmarkStart w:id="173" w:name="_Toc1819"/>
      <w:bookmarkStart w:id="174" w:name="_Toc32198"/>
      <w:bookmarkStart w:id="175" w:name="_Toc30512"/>
      <w:bookmarkStart w:id="176" w:name="_Toc15194"/>
      <w:bookmarkStart w:id="177" w:name="_Toc22908"/>
      <w:bookmarkStart w:id="178" w:name="_Toc3696"/>
      <w:bookmarkStart w:id="179" w:name="_Toc9437"/>
      <w:bookmarkStart w:id="180" w:name="_Toc18057"/>
      <w:bookmarkStart w:id="181" w:name="_Toc18518"/>
      <w:bookmarkStart w:id="182" w:name="_Toc30543"/>
      <w:bookmarkStart w:id="183" w:name="_Toc24180"/>
      <w:bookmarkStart w:id="184" w:name="_Toc11297"/>
      <w:bookmarkStart w:id="185" w:name="_Toc11973"/>
      <w:bookmarkStart w:id="186" w:name="_Toc8755"/>
      <w:bookmarkStart w:id="187" w:name="_Toc15388"/>
      <w:bookmarkStart w:id="188" w:name="_Toc16553"/>
      <w:bookmarkStart w:id="189" w:name="_Toc21655"/>
      <w:bookmarkStart w:id="190" w:name="_Toc12538"/>
      <w:bookmarkStart w:id="191" w:name="_Toc10928"/>
      <w:bookmarkStart w:id="192" w:name="_Toc20672"/>
      <w:bookmarkStart w:id="193" w:name="_Toc12088"/>
      <w:bookmarkStart w:id="194" w:name="_Toc27146"/>
      <w:bookmarkStart w:id="195" w:name="_Toc13021"/>
      <w:bookmarkStart w:id="196" w:name="_Toc31466"/>
      <w:bookmarkStart w:id="197" w:name="_Toc23411"/>
      <w:bookmarkStart w:id="198" w:name="_Toc24622"/>
      <w:bookmarkStart w:id="199" w:name="_Toc24946"/>
      <w:bookmarkStart w:id="200" w:name="_Toc23799"/>
      <w:bookmarkStart w:id="201" w:name="_Toc2500"/>
      <w:bookmarkStart w:id="202" w:name="_Toc30951"/>
      <w:bookmarkStart w:id="203" w:name="_Toc5175"/>
      <w:bookmarkStart w:id="204" w:name="_Toc9003"/>
      <w:r>
        <w:rPr>
          <w:rFonts w:hint="eastAsia" w:asciiTheme="minorEastAsia" w:hAnsiTheme="minorEastAsia" w:eastAsiaTheme="minorEastAsia" w:cstheme="minorEastAsia"/>
          <w:b/>
          <w:bCs/>
          <w:color w:val="auto"/>
          <w:kern w:val="2"/>
          <w:sz w:val="24"/>
          <w:szCs w:val="24"/>
          <w:highlight w:val="none"/>
          <w:u w:val="none"/>
          <w:lang w:val="en-US" w:eastAsia="zh-CN" w:bidi="ar-SA"/>
        </w:rPr>
        <w:t>质疑函范本</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8B2F389">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一、质疑供应商基本信息</w:t>
      </w:r>
    </w:p>
    <w:p w14:paraId="0056114E">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质疑供应商：</w:t>
      </w:r>
      <w:r>
        <w:rPr>
          <w:rFonts w:hint="eastAsia" w:asciiTheme="minorEastAsia" w:hAnsiTheme="minorEastAsia" w:eastAsiaTheme="minorEastAsia" w:cstheme="minorEastAsia"/>
          <w:color w:val="auto"/>
          <w:sz w:val="24"/>
          <w:szCs w:val="24"/>
          <w:highlight w:val="none"/>
          <w:u w:val="single"/>
        </w:rPr>
        <w:t xml:space="preserve">                                        </w:t>
      </w:r>
    </w:p>
    <w:p w14:paraId="47E87F1C">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dotted"/>
        </w:rPr>
        <w:t xml:space="preserve">                    </w:t>
      </w:r>
    </w:p>
    <w:p w14:paraId="61DF8A3C">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single"/>
        </w:rPr>
        <w:t xml:space="preserve">                              </w:t>
      </w:r>
    </w:p>
    <w:p w14:paraId="65D8093B">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授权代表：</w:t>
      </w:r>
      <w:r>
        <w:rPr>
          <w:rFonts w:hint="eastAsia" w:asciiTheme="minorEastAsia" w:hAnsiTheme="minorEastAsia" w:eastAsiaTheme="minorEastAsia" w:cstheme="minorEastAsia"/>
          <w:color w:val="auto"/>
          <w:sz w:val="24"/>
          <w:szCs w:val="24"/>
          <w:highlight w:val="none"/>
          <w:u w:val="single"/>
        </w:rPr>
        <w:t xml:space="preserve">                                          </w:t>
      </w:r>
    </w:p>
    <w:p w14:paraId="5B7AA28D">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single"/>
        </w:rPr>
        <w:t xml:space="preserve">                                          </w:t>
      </w:r>
    </w:p>
    <w:p w14:paraId="17A644BA">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dotted"/>
        </w:rPr>
        <w:t xml:space="preserve">               </w:t>
      </w:r>
    </w:p>
    <w:p w14:paraId="211BB545">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二、质疑项目基本情况</w:t>
      </w:r>
    </w:p>
    <w:p w14:paraId="374D0ED9">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质疑项目的名称：</w:t>
      </w:r>
      <w:r>
        <w:rPr>
          <w:rFonts w:hint="eastAsia" w:asciiTheme="minorEastAsia" w:hAnsiTheme="minorEastAsia" w:eastAsiaTheme="minorEastAsia" w:cstheme="minorEastAsia"/>
          <w:color w:val="auto"/>
          <w:sz w:val="24"/>
          <w:szCs w:val="24"/>
          <w:highlight w:val="none"/>
          <w:u w:val="single"/>
        </w:rPr>
        <w:t xml:space="preserve">                                      </w:t>
      </w:r>
    </w:p>
    <w:p w14:paraId="101F5280">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质疑项目的编号：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lang w:eastAsia="zh-CN"/>
        </w:rPr>
        <w:t>标项号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p>
    <w:p w14:paraId="7609B0AB">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color w:val="auto"/>
          <w:sz w:val="24"/>
          <w:szCs w:val="24"/>
          <w:highlight w:val="none"/>
          <w:u w:val="single"/>
        </w:rPr>
        <w:t xml:space="preserve">                                         </w:t>
      </w:r>
    </w:p>
    <w:p w14:paraId="668F2831">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采购文件获取日期：</w:t>
      </w:r>
      <w:r>
        <w:rPr>
          <w:rFonts w:hint="eastAsia" w:asciiTheme="minorEastAsia" w:hAnsiTheme="minorEastAsia" w:eastAsiaTheme="minorEastAsia" w:cstheme="minorEastAsia"/>
          <w:color w:val="auto"/>
          <w:sz w:val="24"/>
          <w:szCs w:val="24"/>
          <w:highlight w:val="none"/>
          <w:u w:val="single"/>
        </w:rPr>
        <w:t xml:space="preserve">                                           </w:t>
      </w:r>
    </w:p>
    <w:p w14:paraId="1A1F5D10">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三、质疑事项具体内容</w:t>
      </w:r>
    </w:p>
    <w:p w14:paraId="4FAA0AAB">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color w:val="auto"/>
          <w:sz w:val="24"/>
          <w:szCs w:val="24"/>
          <w:highlight w:val="none"/>
          <w:u w:val="single"/>
        </w:rPr>
        <w:t xml:space="preserve">                                         </w:t>
      </w:r>
    </w:p>
    <w:p w14:paraId="7C8A3DEA">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color w:val="auto"/>
          <w:sz w:val="24"/>
          <w:szCs w:val="24"/>
          <w:highlight w:val="none"/>
          <w:u w:val="single"/>
        </w:rPr>
        <w:t xml:space="preserve">                                          </w:t>
      </w:r>
    </w:p>
    <w:p w14:paraId="488B6426">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rPr>
        <w:t xml:space="preserve">                                                       </w:t>
      </w:r>
    </w:p>
    <w:p w14:paraId="3000C025">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p>
    <w:p w14:paraId="25C09992">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u w:val="single"/>
        </w:rPr>
        <w:t xml:space="preserve">                                                     </w:t>
      </w:r>
    </w:p>
    <w:p w14:paraId="2BC3578E">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dotted"/>
        </w:rPr>
      </w:pPr>
      <w:r>
        <w:rPr>
          <w:rFonts w:hint="eastAsia" w:asciiTheme="minorEastAsia" w:hAnsiTheme="minorEastAsia" w:eastAsiaTheme="minorEastAsia" w:cstheme="minorEastAsia"/>
          <w:color w:val="auto"/>
          <w:sz w:val="24"/>
          <w:szCs w:val="24"/>
          <w:highlight w:val="none"/>
        </w:rPr>
        <w:t>质疑事项2</w:t>
      </w:r>
    </w:p>
    <w:p w14:paraId="70D698E2">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1F67F45C">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四、与质疑事项相关的质疑请求</w:t>
      </w:r>
    </w:p>
    <w:p w14:paraId="5D77BD33">
      <w:pPr>
        <w:pageBreakBefore w:val="0"/>
        <w:kinsoku/>
        <w:wordWrap/>
        <w:overflowPunct/>
        <w:topLinePunct w:val="0"/>
        <w:bidi w:val="0"/>
        <w:adjustRightInd w:val="0"/>
        <w:snapToGrid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color w:val="auto"/>
          <w:sz w:val="24"/>
          <w:szCs w:val="24"/>
          <w:highlight w:val="none"/>
          <w:u w:val="single"/>
        </w:rPr>
        <w:t xml:space="preserve">                                               </w:t>
      </w:r>
    </w:p>
    <w:p w14:paraId="53BE4954">
      <w:pPr>
        <w:pageBreakBefore w:val="0"/>
        <w:kinsoku/>
        <w:wordWrap/>
        <w:overflowPunct/>
        <w:topLinePunct w:val="0"/>
        <w:bidi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签字(签章)：                   公章：                      </w:t>
      </w:r>
    </w:p>
    <w:p w14:paraId="218D1572">
      <w:pPr>
        <w:pageBreakBefore w:val="0"/>
        <w:kinsoku/>
        <w:wordWrap/>
        <w:overflowPunct/>
        <w:topLinePunct w:val="0"/>
        <w:bidi w:val="0"/>
        <w:spacing w:line="360" w:lineRule="exact"/>
        <w:ind w:left="0" w:leftChars="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日期：    </w:t>
      </w:r>
    </w:p>
    <w:p w14:paraId="3CB3C8B7">
      <w:pPr>
        <w:pageBreakBefore w:val="0"/>
        <w:kinsoku/>
        <w:wordWrap/>
        <w:overflowPunct/>
        <w:topLinePunct w:val="0"/>
        <w:bidi w:val="0"/>
        <w:spacing w:line="360" w:lineRule="exact"/>
        <w:ind w:left="0" w:leftChars="0"/>
        <w:textAlignment w:val="auto"/>
        <w:outlineLvl w:val="9"/>
        <w:rPr>
          <w:rFonts w:hint="eastAsia" w:asciiTheme="minorEastAsia" w:hAnsiTheme="minorEastAsia" w:eastAsiaTheme="minorEastAsia" w:cstheme="minorEastAsia"/>
          <w:b/>
          <w:color w:val="auto"/>
          <w:sz w:val="24"/>
          <w:szCs w:val="24"/>
          <w:highlight w:val="none"/>
        </w:rPr>
      </w:pPr>
    </w:p>
    <w:p w14:paraId="352B24F9">
      <w:pPr>
        <w:pageBreakBefore w:val="0"/>
        <w:kinsoku/>
        <w:wordWrap/>
        <w:overflowPunct/>
        <w:topLinePunct w:val="0"/>
        <w:bidi w:val="0"/>
        <w:spacing w:line="360" w:lineRule="exact"/>
        <w:ind w:left="0" w:leftChars="0"/>
        <w:textAlignment w:val="auto"/>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质疑函制作说明：</w:t>
      </w:r>
    </w:p>
    <w:p w14:paraId="3850BBE2">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1.供应商提出质疑时，应提交质疑函和必要的证明材料。</w:t>
      </w:r>
    </w:p>
    <w:p w14:paraId="1582640A">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szCs w:val="24"/>
          <w:highlight w:val="none"/>
        </w:rPr>
        <w:t>供应商签署的授权委托书。授权委托书应载明代理人的姓名或者名称、代理事项、具体权限、期限和相关事项。</w:t>
      </w:r>
    </w:p>
    <w:p w14:paraId="3CC7D6E9">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3.质疑供应商若对项目的某一分</w:t>
      </w:r>
      <w:r>
        <w:rPr>
          <w:rFonts w:hint="eastAsia" w:asciiTheme="minorEastAsia" w:hAnsiTheme="minorEastAsia" w:eastAsiaTheme="minorEastAsia" w:cstheme="minorEastAsia"/>
          <w:color w:val="auto"/>
          <w:sz w:val="24"/>
          <w:szCs w:val="24"/>
          <w:highlight w:val="none"/>
          <w:lang w:eastAsia="zh-CN"/>
        </w:rPr>
        <w:t>标项</w:t>
      </w:r>
      <w:r>
        <w:rPr>
          <w:rFonts w:hint="eastAsia" w:asciiTheme="minorEastAsia" w:hAnsiTheme="minorEastAsia" w:eastAsiaTheme="minorEastAsia" w:cstheme="minorEastAsia"/>
          <w:color w:val="auto"/>
          <w:sz w:val="24"/>
          <w:szCs w:val="24"/>
          <w:highlight w:val="none"/>
        </w:rPr>
        <w:t>进行质疑，质疑函中应列明具体分</w:t>
      </w:r>
      <w:r>
        <w:rPr>
          <w:rFonts w:hint="eastAsia" w:asciiTheme="minorEastAsia" w:hAnsiTheme="minorEastAsia" w:eastAsiaTheme="minorEastAsia" w:cstheme="minorEastAsia"/>
          <w:color w:val="auto"/>
          <w:sz w:val="24"/>
          <w:szCs w:val="24"/>
          <w:highlight w:val="none"/>
          <w:lang w:eastAsia="zh-CN"/>
        </w:rPr>
        <w:t>标项</w:t>
      </w:r>
      <w:r>
        <w:rPr>
          <w:rFonts w:hint="eastAsia" w:asciiTheme="minorEastAsia" w:hAnsiTheme="minorEastAsia" w:eastAsiaTheme="minorEastAsia" w:cstheme="minorEastAsia"/>
          <w:color w:val="auto"/>
          <w:sz w:val="24"/>
          <w:szCs w:val="24"/>
          <w:highlight w:val="none"/>
        </w:rPr>
        <w:t>号。</w:t>
      </w:r>
    </w:p>
    <w:p w14:paraId="35C3F384">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4.质疑函的质疑事项应具体、明确，并有必要的事实依据和法律依据。</w:t>
      </w:r>
    </w:p>
    <w:p w14:paraId="082FB086">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5.质疑函的质疑请求应与质疑事项相关。</w:t>
      </w:r>
    </w:p>
    <w:p w14:paraId="7DC576DC">
      <w:pPr>
        <w:pageBreakBefore w:val="0"/>
        <w:widowControl/>
        <w:kinsoku/>
        <w:wordWrap/>
        <w:overflowPunct/>
        <w:topLinePunct w:val="0"/>
        <w:bidi w:val="0"/>
        <w:spacing w:line="360" w:lineRule="exact"/>
        <w:ind w:left="0" w:leftChars="0"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39B18704">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14:paraId="65507300">
      <w:pPr>
        <w:pStyle w:val="13"/>
        <w:spacing w:before="172" w:line="219" w:lineRule="auto"/>
        <w:ind w:left="20"/>
        <w:outlineLvl w:val="2"/>
        <w:rPr>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十一、</w:t>
      </w:r>
      <w:r>
        <w:rPr>
          <w:b/>
          <w:bCs/>
          <w:spacing w:val="-3"/>
          <w:sz w:val="24"/>
          <w:szCs w:val="24"/>
          <w:highlight w:val="none"/>
        </w:rPr>
        <w:t>落实政府采购政策（包括但不限于下列具体政策要求）</w:t>
      </w:r>
    </w:p>
    <w:p w14:paraId="547EF85B">
      <w:pPr>
        <w:pStyle w:val="13"/>
        <w:spacing w:before="207" w:line="219" w:lineRule="auto"/>
        <w:ind w:left="8"/>
        <w:outlineLvl w:val="3"/>
        <w:rPr>
          <w:sz w:val="24"/>
          <w:szCs w:val="24"/>
          <w:highlight w:val="none"/>
        </w:rPr>
      </w:pPr>
      <w:r>
        <w:rPr>
          <w:b/>
          <w:bCs/>
          <w:spacing w:val="-3"/>
          <w:sz w:val="24"/>
          <w:szCs w:val="24"/>
          <w:highlight w:val="none"/>
        </w:rPr>
        <w:t>本国产品和进口产品</w:t>
      </w:r>
    </w:p>
    <w:p w14:paraId="11DB0DDA">
      <w:pPr>
        <w:pStyle w:val="13"/>
        <w:spacing w:before="107" w:line="219" w:lineRule="auto"/>
        <w:ind w:left="488"/>
        <w:rPr>
          <w:sz w:val="24"/>
          <w:szCs w:val="24"/>
          <w:highlight w:val="none"/>
        </w:rPr>
      </w:pPr>
      <w:r>
        <w:rPr>
          <w:spacing w:val="-2"/>
          <w:sz w:val="24"/>
          <w:szCs w:val="24"/>
          <w:highlight w:val="none"/>
        </w:rPr>
        <w:t>1</w:t>
      </w:r>
      <w:r>
        <w:rPr>
          <w:rFonts w:hint="eastAsia"/>
          <w:spacing w:val="-40"/>
          <w:sz w:val="24"/>
          <w:szCs w:val="24"/>
          <w:highlight w:val="none"/>
          <w:lang w:val="en-US" w:eastAsia="zh-CN"/>
        </w:rPr>
        <w:t>.</w:t>
      </w:r>
      <w:r>
        <w:rPr>
          <w:spacing w:val="-2"/>
          <w:sz w:val="24"/>
          <w:szCs w:val="24"/>
          <w:highlight w:val="none"/>
        </w:rPr>
        <w:t>本国产品标准及支持政策</w:t>
      </w:r>
    </w:p>
    <w:p w14:paraId="16CFF66B">
      <w:pPr>
        <w:pStyle w:val="13"/>
        <w:spacing w:before="178" w:line="360" w:lineRule="auto"/>
        <w:ind w:left="9" w:right="25" w:firstLine="479"/>
        <w:rPr>
          <w:sz w:val="24"/>
          <w:szCs w:val="24"/>
          <w:highlight w:val="none"/>
        </w:rPr>
      </w:pPr>
      <w:r>
        <w:rPr>
          <w:spacing w:val="3"/>
          <w:sz w:val="24"/>
          <w:szCs w:val="24"/>
          <w:highlight w:val="none"/>
        </w:rPr>
        <w:t>1.1</w:t>
      </w:r>
      <w:r>
        <w:rPr>
          <w:spacing w:val="-44"/>
          <w:sz w:val="24"/>
          <w:szCs w:val="24"/>
          <w:highlight w:val="none"/>
        </w:rPr>
        <w:t xml:space="preserve"> </w:t>
      </w:r>
      <w:r>
        <w:rPr>
          <w:spacing w:val="3"/>
          <w:sz w:val="24"/>
          <w:szCs w:val="24"/>
          <w:highlight w:val="none"/>
        </w:rPr>
        <w:t>产品需在中华人民共和国关境</w:t>
      </w:r>
      <w:r>
        <w:rPr>
          <w:spacing w:val="2"/>
          <w:sz w:val="24"/>
          <w:szCs w:val="24"/>
          <w:highlight w:val="none"/>
        </w:rPr>
        <w:t>内（含保税区、综合保税区等海关特</w:t>
      </w:r>
      <w:r>
        <w:rPr>
          <w:spacing w:val="-2"/>
          <w:sz w:val="24"/>
          <w:szCs w:val="24"/>
          <w:highlight w:val="none"/>
        </w:rPr>
        <w:t>殊监管区域）完成从原材料、组件到成品的制造、加工或组装，从</w:t>
      </w:r>
      <w:r>
        <w:rPr>
          <w:spacing w:val="-3"/>
          <w:sz w:val="24"/>
          <w:szCs w:val="24"/>
          <w:highlight w:val="none"/>
        </w:rPr>
        <w:t>而产生新的产</w:t>
      </w:r>
      <w:r>
        <w:rPr>
          <w:spacing w:val="-2"/>
          <w:sz w:val="24"/>
          <w:szCs w:val="24"/>
          <w:highlight w:val="none"/>
        </w:rPr>
        <w:t>品属性。仅进行包装、贴牌、简单处理等不改变产品核心属性的操</w:t>
      </w:r>
      <w:r>
        <w:rPr>
          <w:spacing w:val="-3"/>
          <w:sz w:val="24"/>
          <w:szCs w:val="24"/>
          <w:highlight w:val="none"/>
        </w:rPr>
        <w:t>作，不视为境内生产。</w:t>
      </w:r>
    </w:p>
    <w:p w14:paraId="6F694C93">
      <w:pPr>
        <w:pStyle w:val="13"/>
        <w:spacing w:before="3" w:line="358" w:lineRule="auto"/>
        <w:ind w:left="10" w:right="25" w:firstLine="478"/>
        <w:rPr>
          <w:sz w:val="24"/>
          <w:szCs w:val="24"/>
          <w:highlight w:val="none"/>
        </w:rPr>
      </w:pPr>
      <w:r>
        <w:rPr>
          <w:spacing w:val="3"/>
          <w:sz w:val="24"/>
          <w:szCs w:val="24"/>
          <w:highlight w:val="none"/>
        </w:rPr>
        <w:t>1.2</w:t>
      </w:r>
      <w:r>
        <w:rPr>
          <w:spacing w:val="-44"/>
          <w:sz w:val="24"/>
          <w:szCs w:val="24"/>
          <w:highlight w:val="none"/>
        </w:rPr>
        <w:t xml:space="preserve"> </w:t>
      </w:r>
      <w:r>
        <w:rPr>
          <w:spacing w:val="3"/>
          <w:sz w:val="24"/>
          <w:szCs w:val="24"/>
          <w:highlight w:val="none"/>
        </w:rPr>
        <w:t>产品在境内生产的组件成本应</w:t>
      </w:r>
      <w:r>
        <w:rPr>
          <w:spacing w:val="2"/>
          <w:sz w:val="24"/>
          <w:szCs w:val="24"/>
          <w:highlight w:val="none"/>
        </w:rPr>
        <w:t>达到财政部会同相关部门确定的总成</w:t>
      </w:r>
      <w:r>
        <w:rPr>
          <w:spacing w:val="-2"/>
          <w:sz w:val="24"/>
          <w:szCs w:val="24"/>
          <w:highlight w:val="none"/>
        </w:rPr>
        <w:t>本规定比例(具体产品目录及比例标准按国家后续发布的规定执行)。</w:t>
      </w:r>
      <w:r>
        <w:rPr>
          <w:spacing w:val="-3"/>
          <w:sz w:val="24"/>
          <w:szCs w:val="24"/>
          <w:highlight w:val="none"/>
        </w:rPr>
        <w:t>在分产品目</w:t>
      </w:r>
      <w:r>
        <w:rPr>
          <w:spacing w:val="-2"/>
          <w:sz w:val="24"/>
          <w:szCs w:val="24"/>
          <w:highlight w:val="none"/>
        </w:rPr>
        <w:t>录及比例标准正式实施前的过渡期内，符合境内生产条件的产品</w:t>
      </w:r>
      <w:r>
        <w:rPr>
          <w:spacing w:val="-3"/>
          <w:sz w:val="24"/>
          <w:szCs w:val="24"/>
          <w:highlight w:val="none"/>
        </w:rPr>
        <w:t>，可视同本国产</w:t>
      </w:r>
      <w:r>
        <w:rPr>
          <w:spacing w:val="-6"/>
          <w:sz w:val="24"/>
          <w:szCs w:val="24"/>
          <w:highlight w:val="none"/>
        </w:rPr>
        <w:t>品。</w:t>
      </w:r>
    </w:p>
    <w:p w14:paraId="2BE31694">
      <w:pPr>
        <w:pStyle w:val="13"/>
        <w:spacing w:line="360" w:lineRule="auto"/>
        <w:ind w:left="8" w:right="26" w:firstLine="480"/>
        <w:rPr>
          <w:sz w:val="24"/>
          <w:szCs w:val="24"/>
          <w:highlight w:val="none"/>
        </w:rPr>
      </w:pPr>
      <w:r>
        <w:rPr>
          <w:spacing w:val="3"/>
          <w:sz w:val="24"/>
          <w:szCs w:val="24"/>
          <w:highlight w:val="none"/>
        </w:rPr>
        <w:t>1.3</w:t>
      </w:r>
      <w:r>
        <w:rPr>
          <w:spacing w:val="-44"/>
          <w:sz w:val="24"/>
          <w:szCs w:val="24"/>
          <w:highlight w:val="none"/>
        </w:rPr>
        <w:t xml:space="preserve"> </w:t>
      </w:r>
      <w:r>
        <w:rPr>
          <w:spacing w:val="3"/>
          <w:sz w:val="24"/>
          <w:szCs w:val="24"/>
          <w:highlight w:val="none"/>
        </w:rPr>
        <w:t>对国家相关部门后续发布的特</w:t>
      </w:r>
      <w:r>
        <w:rPr>
          <w:spacing w:val="2"/>
          <w:sz w:val="24"/>
          <w:szCs w:val="24"/>
          <w:highlight w:val="none"/>
        </w:rPr>
        <w:t>定产品清单内的产品，除满足上述条</w:t>
      </w:r>
      <w:r>
        <w:rPr>
          <w:sz w:val="24"/>
          <w:szCs w:val="24"/>
          <w:highlight w:val="none"/>
        </w:rPr>
        <w:t>件外，还需同时满足关键组件境内生产、关键工序</w:t>
      </w:r>
      <w:r>
        <w:rPr>
          <w:spacing w:val="-1"/>
          <w:sz w:val="24"/>
          <w:szCs w:val="24"/>
          <w:highlight w:val="none"/>
        </w:rPr>
        <w:t>境内完成等特定要求。</w:t>
      </w:r>
    </w:p>
    <w:p w14:paraId="34078D86">
      <w:pPr>
        <w:pStyle w:val="13"/>
        <w:spacing w:before="4" w:line="359" w:lineRule="auto"/>
        <w:ind w:left="8" w:firstLine="480"/>
        <w:rPr>
          <w:sz w:val="24"/>
          <w:szCs w:val="24"/>
          <w:highlight w:val="none"/>
        </w:rPr>
      </w:pPr>
      <w:r>
        <w:rPr>
          <w:spacing w:val="2"/>
          <w:sz w:val="24"/>
          <w:szCs w:val="24"/>
          <w:highlight w:val="none"/>
        </w:rPr>
        <w:t>1.4</w:t>
      </w:r>
      <w:r>
        <w:rPr>
          <w:spacing w:val="-25"/>
          <w:sz w:val="24"/>
          <w:szCs w:val="24"/>
          <w:highlight w:val="none"/>
        </w:rPr>
        <w:t xml:space="preserve"> </w:t>
      </w:r>
      <w:r>
        <w:rPr>
          <w:spacing w:val="2"/>
          <w:sz w:val="24"/>
          <w:szCs w:val="24"/>
          <w:highlight w:val="none"/>
        </w:rPr>
        <w:t>本国产品标准适用于货物，包括政府采购货物项目和服务项目中涉</w:t>
      </w:r>
      <w:r>
        <w:rPr>
          <w:spacing w:val="-2"/>
          <w:sz w:val="24"/>
          <w:szCs w:val="24"/>
          <w:highlight w:val="none"/>
        </w:rPr>
        <w:t>及的货物。适用本国产品标准的货物具体是指《政府采购品目分类目</w:t>
      </w:r>
      <w:r>
        <w:rPr>
          <w:spacing w:val="-3"/>
          <w:sz w:val="24"/>
          <w:szCs w:val="24"/>
          <w:highlight w:val="none"/>
        </w:rPr>
        <w:t>录》中的货</w:t>
      </w:r>
      <w:r>
        <w:rPr>
          <w:spacing w:val="-2"/>
          <w:sz w:val="24"/>
          <w:szCs w:val="24"/>
          <w:highlight w:val="none"/>
        </w:rPr>
        <w:t>物类产品，但不包括其中的房屋和构筑物，文物和陈列品，图书和档</w:t>
      </w:r>
      <w:r>
        <w:rPr>
          <w:spacing w:val="-3"/>
          <w:sz w:val="24"/>
          <w:szCs w:val="24"/>
          <w:highlight w:val="none"/>
        </w:rPr>
        <w:t>案，特种动</w:t>
      </w:r>
      <w:r>
        <w:rPr>
          <w:spacing w:val="-1"/>
          <w:sz w:val="24"/>
          <w:szCs w:val="24"/>
          <w:highlight w:val="none"/>
        </w:rPr>
        <w:t>植物，农林牧渔业产品，矿与矿物，电力、城</w:t>
      </w:r>
      <w:r>
        <w:rPr>
          <w:spacing w:val="-2"/>
          <w:sz w:val="24"/>
          <w:szCs w:val="24"/>
          <w:highlight w:val="none"/>
        </w:rPr>
        <w:t>市燃气、蒸汽和热水、水，食品、</w:t>
      </w:r>
      <w:r>
        <w:rPr>
          <w:spacing w:val="-1"/>
          <w:sz w:val="24"/>
          <w:szCs w:val="24"/>
          <w:highlight w:val="none"/>
        </w:rPr>
        <w:t>饮料和烟草原料，无形资产。</w:t>
      </w:r>
    </w:p>
    <w:p w14:paraId="28C2F48E">
      <w:pPr>
        <w:pStyle w:val="13"/>
        <w:spacing w:before="181" w:line="359" w:lineRule="auto"/>
        <w:ind w:left="13" w:firstLine="474"/>
        <w:jc w:val="both"/>
        <w:rPr>
          <w:sz w:val="24"/>
          <w:szCs w:val="24"/>
          <w:highlight w:val="none"/>
        </w:rPr>
      </w:pPr>
      <w:r>
        <w:rPr>
          <w:spacing w:val="-4"/>
          <w:sz w:val="24"/>
          <w:szCs w:val="24"/>
          <w:highlight w:val="none"/>
        </w:rPr>
        <w:t>1.5</w:t>
      </w:r>
      <w:r>
        <w:rPr>
          <w:spacing w:val="-51"/>
          <w:sz w:val="24"/>
          <w:szCs w:val="24"/>
          <w:highlight w:val="none"/>
        </w:rPr>
        <w:t xml:space="preserve"> </w:t>
      </w:r>
      <w:r>
        <w:rPr>
          <w:spacing w:val="-4"/>
          <w:sz w:val="24"/>
          <w:szCs w:val="24"/>
          <w:highlight w:val="none"/>
        </w:rPr>
        <w:t>供应商对其提供的产品出具《关于符合本国产品标准的声明函》（样</w:t>
      </w:r>
      <w:r>
        <w:rPr>
          <w:spacing w:val="-6"/>
          <w:sz w:val="24"/>
          <w:szCs w:val="24"/>
          <w:highlight w:val="none"/>
        </w:rPr>
        <w:t>式见附件</w:t>
      </w:r>
      <w:r>
        <w:rPr>
          <w:spacing w:val="-23"/>
          <w:sz w:val="24"/>
          <w:szCs w:val="24"/>
          <w:highlight w:val="none"/>
        </w:rPr>
        <w:t xml:space="preserve"> </w:t>
      </w:r>
      <w:r>
        <w:rPr>
          <w:spacing w:val="-6"/>
          <w:sz w:val="24"/>
          <w:szCs w:val="24"/>
          <w:highlight w:val="none"/>
        </w:rPr>
        <w:t>1，以下简称《声明函》）或财政部会同有关部门规定的有关证明文件。</w:t>
      </w:r>
      <w:r>
        <w:rPr>
          <w:spacing w:val="-1"/>
          <w:sz w:val="24"/>
          <w:szCs w:val="24"/>
          <w:highlight w:val="none"/>
        </w:rPr>
        <w:t>出具符合要求的《声明函》或有关证明文件的，该产品视为本国产品。</w:t>
      </w:r>
    </w:p>
    <w:p w14:paraId="1FDC23C7">
      <w:pPr>
        <w:pStyle w:val="13"/>
        <w:spacing w:line="359" w:lineRule="auto"/>
        <w:ind w:left="11" w:right="81" w:firstLine="488"/>
        <w:rPr>
          <w:sz w:val="24"/>
          <w:szCs w:val="24"/>
          <w:highlight w:val="none"/>
        </w:rPr>
      </w:pPr>
      <w:r>
        <w:rPr>
          <w:spacing w:val="-3"/>
          <w:sz w:val="24"/>
          <w:szCs w:val="24"/>
          <w:highlight w:val="none"/>
        </w:rPr>
        <w:t>医疗器械产品，取得药品监督管理部门授予的准字号医疗器械注册证的，视</w:t>
      </w:r>
      <w:r>
        <w:rPr>
          <w:spacing w:val="-2"/>
          <w:sz w:val="24"/>
          <w:szCs w:val="24"/>
          <w:highlight w:val="none"/>
        </w:rPr>
        <w:t>为符合本国产品标准。</w:t>
      </w:r>
    </w:p>
    <w:p w14:paraId="45DEFC79">
      <w:pPr>
        <w:pStyle w:val="13"/>
        <w:spacing w:line="359" w:lineRule="auto"/>
        <w:ind w:left="10" w:right="81" w:firstLine="478"/>
        <w:rPr>
          <w:sz w:val="24"/>
          <w:szCs w:val="24"/>
          <w:highlight w:val="none"/>
        </w:rPr>
      </w:pPr>
      <w:r>
        <w:rPr>
          <w:spacing w:val="3"/>
          <w:sz w:val="24"/>
          <w:szCs w:val="24"/>
          <w:highlight w:val="none"/>
        </w:rPr>
        <w:t>1.6</w:t>
      </w:r>
      <w:r>
        <w:rPr>
          <w:spacing w:val="-44"/>
          <w:sz w:val="24"/>
          <w:szCs w:val="24"/>
          <w:highlight w:val="none"/>
        </w:rPr>
        <w:t xml:space="preserve"> </w:t>
      </w:r>
      <w:r>
        <w:rPr>
          <w:spacing w:val="3"/>
          <w:sz w:val="24"/>
          <w:szCs w:val="24"/>
          <w:highlight w:val="none"/>
        </w:rPr>
        <w:t>采购标的仅包含单一产品时，</w:t>
      </w:r>
      <w:r>
        <w:rPr>
          <w:spacing w:val="2"/>
          <w:sz w:val="24"/>
          <w:szCs w:val="24"/>
          <w:highlight w:val="none"/>
        </w:rPr>
        <w:t>政府采购活动中既有本国产品又有非</w:t>
      </w:r>
      <w:r>
        <w:rPr>
          <w:spacing w:val="-2"/>
          <w:sz w:val="24"/>
          <w:szCs w:val="24"/>
          <w:highlight w:val="none"/>
        </w:rPr>
        <w:t>本国产品参与竞争的，供应商对其提供的产品出具《关于符合本</w:t>
      </w:r>
      <w:r>
        <w:rPr>
          <w:spacing w:val="-3"/>
          <w:sz w:val="24"/>
          <w:szCs w:val="24"/>
          <w:highlight w:val="none"/>
        </w:rPr>
        <w:t>国产品标准的声</w:t>
      </w:r>
      <w:r>
        <w:rPr>
          <w:spacing w:val="-1"/>
          <w:sz w:val="24"/>
          <w:szCs w:val="24"/>
          <w:highlight w:val="none"/>
        </w:rPr>
        <w:t>明函》，依法对本国产品给予价格评审优惠，对本国产品的报价给予</w:t>
      </w:r>
      <w:r>
        <w:rPr>
          <w:spacing w:val="-41"/>
          <w:sz w:val="24"/>
          <w:szCs w:val="24"/>
          <w:highlight w:val="none"/>
        </w:rPr>
        <w:t xml:space="preserve"> </w:t>
      </w:r>
      <w:r>
        <w:rPr>
          <w:spacing w:val="-1"/>
          <w:sz w:val="24"/>
          <w:szCs w:val="24"/>
          <w:highlight w:val="none"/>
        </w:rPr>
        <w:t>20%的价格扣除，用扣除后的价格参与评审。</w:t>
      </w:r>
    </w:p>
    <w:p w14:paraId="4C6CB8E1">
      <w:pPr>
        <w:pStyle w:val="13"/>
        <w:spacing w:line="359" w:lineRule="auto"/>
        <w:ind w:left="9" w:right="81" w:firstLine="479"/>
        <w:rPr>
          <w:sz w:val="24"/>
          <w:szCs w:val="24"/>
          <w:highlight w:val="none"/>
        </w:rPr>
      </w:pPr>
      <w:r>
        <w:rPr>
          <w:spacing w:val="3"/>
          <w:sz w:val="24"/>
          <w:szCs w:val="24"/>
          <w:highlight w:val="none"/>
        </w:rPr>
        <w:t>1.7</w:t>
      </w:r>
      <w:r>
        <w:rPr>
          <w:spacing w:val="-44"/>
          <w:sz w:val="24"/>
          <w:szCs w:val="24"/>
          <w:highlight w:val="none"/>
        </w:rPr>
        <w:t xml:space="preserve"> </w:t>
      </w:r>
      <w:r>
        <w:rPr>
          <w:spacing w:val="3"/>
          <w:sz w:val="24"/>
          <w:szCs w:val="24"/>
          <w:highlight w:val="none"/>
        </w:rPr>
        <w:t>采购标的中含有多种产品，政</w:t>
      </w:r>
      <w:r>
        <w:rPr>
          <w:spacing w:val="2"/>
          <w:sz w:val="24"/>
          <w:szCs w:val="24"/>
          <w:highlight w:val="none"/>
        </w:rPr>
        <w:t>府采购活动中既有本国产品又有非本</w:t>
      </w:r>
      <w:r>
        <w:rPr>
          <w:spacing w:val="-2"/>
          <w:sz w:val="24"/>
          <w:szCs w:val="24"/>
          <w:highlight w:val="none"/>
        </w:rPr>
        <w:t>国产品参与竞争的，供应商为该采购项目或者采购包提供的符合本</w:t>
      </w:r>
      <w:r>
        <w:rPr>
          <w:spacing w:val="-3"/>
          <w:sz w:val="24"/>
          <w:szCs w:val="24"/>
          <w:highlight w:val="none"/>
        </w:rPr>
        <w:t>国产品标准的</w:t>
      </w:r>
      <w:r>
        <w:rPr>
          <w:spacing w:val="1"/>
          <w:sz w:val="24"/>
          <w:szCs w:val="24"/>
          <w:highlight w:val="none"/>
        </w:rPr>
        <w:t>产品成本之和占该供应商提供的全部产品成本之和的比例达到80%以上时，且供</w:t>
      </w:r>
      <w:r>
        <w:rPr>
          <w:spacing w:val="-9"/>
          <w:sz w:val="24"/>
          <w:szCs w:val="24"/>
          <w:highlight w:val="none"/>
        </w:rPr>
        <w:t>应商在投标（响应）文件中对此作出承诺，出具《本国产品成本占比承诺函》（样</w:t>
      </w:r>
      <w:r>
        <w:rPr>
          <w:sz w:val="24"/>
          <w:szCs w:val="24"/>
          <w:highlight w:val="none"/>
        </w:rPr>
        <w:t>式见附件</w:t>
      </w:r>
      <w:r>
        <w:rPr>
          <w:spacing w:val="-47"/>
          <w:sz w:val="24"/>
          <w:szCs w:val="24"/>
          <w:highlight w:val="none"/>
        </w:rPr>
        <w:t xml:space="preserve"> </w:t>
      </w:r>
      <w:r>
        <w:rPr>
          <w:sz w:val="24"/>
          <w:szCs w:val="24"/>
          <w:highlight w:val="none"/>
        </w:rPr>
        <w:t>2，以下简称《承诺函》</w:t>
      </w:r>
      <w:r>
        <w:rPr>
          <w:spacing w:val="-11"/>
          <w:sz w:val="24"/>
          <w:szCs w:val="24"/>
          <w:highlight w:val="none"/>
        </w:rPr>
        <w:t>），</w:t>
      </w:r>
      <w:r>
        <w:rPr>
          <w:sz w:val="24"/>
          <w:szCs w:val="24"/>
          <w:highlight w:val="none"/>
        </w:rPr>
        <w:t>则依法对该供应商提供的</w:t>
      </w:r>
      <w:r>
        <w:rPr>
          <w:spacing w:val="-1"/>
          <w:sz w:val="24"/>
          <w:szCs w:val="24"/>
          <w:highlight w:val="none"/>
        </w:rPr>
        <w:t>全部产品给予价格评审优惠，即对该供应商提供的全部产品的总报价给予</w:t>
      </w:r>
      <w:r>
        <w:rPr>
          <w:spacing w:val="-40"/>
          <w:sz w:val="24"/>
          <w:szCs w:val="24"/>
          <w:highlight w:val="none"/>
        </w:rPr>
        <w:t xml:space="preserve"> </w:t>
      </w:r>
      <w:r>
        <w:rPr>
          <w:spacing w:val="-1"/>
          <w:sz w:val="24"/>
          <w:szCs w:val="24"/>
          <w:highlight w:val="none"/>
        </w:rPr>
        <w:t>20%的价格扣除，用扣</w:t>
      </w:r>
      <w:r>
        <w:rPr>
          <w:spacing w:val="-2"/>
          <w:sz w:val="24"/>
          <w:szCs w:val="24"/>
          <w:highlight w:val="none"/>
        </w:rPr>
        <w:t>除后的价格参与评审。若供应商所投产品均符合本国产品标准，且</w:t>
      </w:r>
      <w:r>
        <w:rPr>
          <w:spacing w:val="-3"/>
          <w:sz w:val="24"/>
          <w:szCs w:val="24"/>
          <w:highlight w:val="none"/>
        </w:rPr>
        <w:t>已提供《声明</w:t>
      </w:r>
      <w:r>
        <w:rPr>
          <w:spacing w:val="-1"/>
          <w:sz w:val="24"/>
          <w:szCs w:val="24"/>
          <w:highlight w:val="none"/>
        </w:rPr>
        <w:t>函》，可不填写《承诺函》。</w:t>
      </w:r>
    </w:p>
    <w:p w14:paraId="758B66D0">
      <w:pPr>
        <w:pStyle w:val="13"/>
        <w:spacing w:line="360" w:lineRule="auto"/>
        <w:ind w:left="12" w:right="81" w:firstLine="475"/>
        <w:rPr>
          <w:sz w:val="24"/>
          <w:szCs w:val="24"/>
          <w:highlight w:val="none"/>
        </w:rPr>
      </w:pPr>
      <w:r>
        <w:rPr>
          <w:spacing w:val="3"/>
          <w:sz w:val="24"/>
          <w:szCs w:val="24"/>
          <w:highlight w:val="none"/>
        </w:rPr>
        <w:t>1.8</w:t>
      </w:r>
      <w:r>
        <w:rPr>
          <w:spacing w:val="-44"/>
          <w:sz w:val="24"/>
          <w:szCs w:val="24"/>
          <w:highlight w:val="none"/>
        </w:rPr>
        <w:t xml:space="preserve"> </w:t>
      </w:r>
      <w:r>
        <w:rPr>
          <w:spacing w:val="3"/>
          <w:sz w:val="24"/>
          <w:szCs w:val="24"/>
          <w:highlight w:val="none"/>
        </w:rPr>
        <w:t>对于仅有本国产品参与竞争的</w:t>
      </w:r>
      <w:r>
        <w:rPr>
          <w:spacing w:val="2"/>
          <w:sz w:val="24"/>
          <w:szCs w:val="24"/>
          <w:highlight w:val="none"/>
        </w:rPr>
        <w:t>政府采购项目，本国产品不享受价格</w:t>
      </w:r>
      <w:r>
        <w:rPr>
          <w:spacing w:val="-2"/>
          <w:sz w:val="24"/>
          <w:szCs w:val="24"/>
          <w:highlight w:val="none"/>
        </w:rPr>
        <w:t>扣除评审优惠。</w:t>
      </w:r>
    </w:p>
    <w:p w14:paraId="674F9319">
      <w:pPr>
        <w:pStyle w:val="13"/>
        <w:spacing w:line="220" w:lineRule="auto"/>
        <w:ind w:left="488"/>
        <w:rPr>
          <w:sz w:val="24"/>
          <w:szCs w:val="24"/>
          <w:highlight w:val="none"/>
        </w:rPr>
      </w:pPr>
      <w:r>
        <w:rPr>
          <w:spacing w:val="-2"/>
          <w:sz w:val="24"/>
          <w:szCs w:val="24"/>
          <w:highlight w:val="none"/>
        </w:rPr>
        <w:t>2</w:t>
      </w:r>
      <w:r>
        <w:rPr>
          <w:spacing w:val="-53"/>
          <w:sz w:val="24"/>
          <w:szCs w:val="24"/>
          <w:highlight w:val="none"/>
        </w:rPr>
        <w:t xml:space="preserve"> </w:t>
      </w:r>
      <w:r>
        <w:rPr>
          <w:spacing w:val="-2"/>
          <w:sz w:val="24"/>
          <w:szCs w:val="24"/>
          <w:highlight w:val="none"/>
        </w:rPr>
        <w:t>进口产品</w:t>
      </w:r>
    </w:p>
    <w:p w14:paraId="6326344E">
      <w:pPr>
        <w:pStyle w:val="13"/>
        <w:spacing w:before="181" w:line="359" w:lineRule="auto"/>
        <w:ind w:left="7" w:right="72" w:firstLine="480"/>
        <w:rPr>
          <w:sz w:val="24"/>
          <w:szCs w:val="24"/>
          <w:highlight w:val="none"/>
        </w:rPr>
      </w:pPr>
      <w:r>
        <w:rPr>
          <w:spacing w:val="2"/>
          <w:sz w:val="24"/>
          <w:szCs w:val="24"/>
          <w:highlight w:val="none"/>
        </w:rPr>
        <w:t>2.1</w:t>
      </w:r>
      <w:r>
        <w:rPr>
          <w:spacing w:val="-39"/>
          <w:sz w:val="24"/>
          <w:szCs w:val="24"/>
          <w:highlight w:val="none"/>
        </w:rPr>
        <w:t xml:space="preserve"> </w:t>
      </w:r>
      <w:r>
        <w:rPr>
          <w:spacing w:val="2"/>
          <w:sz w:val="24"/>
          <w:szCs w:val="24"/>
          <w:highlight w:val="none"/>
        </w:rPr>
        <w:t>凡在海关特殊监管区域内企业生产或加工（包括从境外进口料</w:t>
      </w:r>
      <w:r>
        <w:rPr>
          <w:spacing w:val="1"/>
          <w:sz w:val="24"/>
          <w:szCs w:val="24"/>
          <w:highlight w:val="none"/>
        </w:rPr>
        <w:t>件）</w:t>
      </w:r>
      <w:r>
        <w:rPr>
          <w:spacing w:val="-2"/>
          <w:sz w:val="24"/>
          <w:szCs w:val="24"/>
          <w:highlight w:val="none"/>
        </w:rPr>
        <w:t>销往境内其他地区的产品，不作为政府采购项下进口产品。对从境外进</w:t>
      </w:r>
      <w:r>
        <w:rPr>
          <w:spacing w:val="-3"/>
          <w:sz w:val="24"/>
          <w:szCs w:val="24"/>
          <w:highlight w:val="none"/>
        </w:rPr>
        <w:t>入海关特</w:t>
      </w:r>
      <w:r>
        <w:rPr>
          <w:spacing w:val="-2"/>
          <w:sz w:val="24"/>
          <w:szCs w:val="24"/>
          <w:highlight w:val="none"/>
        </w:rPr>
        <w:t>殊监管区域，再经办理报关手续后从海关特殊监管区进入境内其他地区的产品，</w:t>
      </w:r>
      <w:r>
        <w:rPr>
          <w:spacing w:val="1"/>
          <w:sz w:val="24"/>
          <w:szCs w:val="24"/>
          <w:highlight w:val="none"/>
        </w:rPr>
        <w:t>应当认定为进口产品。项目若涉及采购进口产品的，具体要求详见“第三章 采</w:t>
      </w:r>
      <w:r>
        <w:rPr>
          <w:spacing w:val="-2"/>
          <w:sz w:val="24"/>
          <w:szCs w:val="24"/>
          <w:highlight w:val="none"/>
        </w:rPr>
        <w:t>购需求</w:t>
      </w:r>
      <w:r>
        <w:rPr>
          <w:spacing w:val="-86"/>
          <w:sz w:val="24"/>
          <w:szCs w:val="24"/>
          <w:highlight w:val="none"/>
        </w:rPr>
        <w:t xml:space="preserve"> </w:t>
      </w:r>
      <w:r>
        <w:rPr>
          <w:spacing w:val="-2"/>
          <w:sz w:val="24"/>
          <w:szCs w:val="24"/>
          <w:highlight w:val="none"/>
        </w:rPr>
        <w:t>”。</w:t>
      </w:r>
    </w:p>
    <w:p w14:paraId="732ACD1C">
      <w:pPr>
        <w:pStyle w:val="13"/>
        <w:spacing w:line="359" w:lineRule="auto"/>
        <w:ind w:left="28" w:right="81" w:firstLine="459"/>
        <w:rPr>
          <w:sz w:val="24"/>
          <w:szCs w:val="24"/>
          <w:highlight w:val="none"/>
        </w:rPr>
      </w:pPr>
      <w:r>
        <w:rPr>
          <w:spacing w:val="3"/>
          <w:sz w:val="24"/>
          <w:szCs w:val="24"/>
          <w:highlight w:val="none"/>
        </w:rPr>
        <w:t>2.2</w:t>
      </w:r>
      <w:r>
        <w:rPr>
          <w:spacing w:val="-48"/>
          <w:sz w:val="24"/>
          <w:szCs w:val="24"/>
          <w:highlight w:val="none"/>
        </w:rPr>
        <w:t xml:space="preserve"> </w:t>
      </w:r>
      <w:r>
        <w:rPr>
          <w:spacing w:val="3"/>
          <w:sz w:val="24"/>
          <w:szCs w:val="24"/>
          <w:highlight w:val="none"/>
        </w:rPr>
        <w:t>进口产品指通过中国海关报关验放进入</w:t>
      </w:r>
      <w:r>
        <w:rPr>
          <w:spacing w:val="2"/>
          <w:sz w:val="24"/>
          <w:szCs w:val="24"/>
          <w:highlight w:val="none"/>
        </w:rPr>
        <w:t>中国境内且产自关境外的产</w:t>
      </w:r>
      <w:r>
        <w:rPr>
          <w:spacing w:val="-2"/>
          <w:sz w:val="24"/>
          <w:szCs w:val="24"/>
          <w:highlight w:val="none"/>
        </w:rPr>
        <w:t>品，包括已经进入中国境内的进口产品。</w:t>
      </w:r>
    </w:p>
    <w:p w14:paraId="514C97AD">
      <w:pPr>
        <w:pStyle w:val="13"/>
        <w:spacing w:line="360" w:lineRule="auto"/>
        <w:ind w:left="12" w:right="81" w:firstLine="475"/>
        <w:rPr>
          <w:spacing w:val="-1"/>
          <w:sz w:val="24"/>
          <w:szCs w:val="24"/>
          <w:highlight w:val="none"/>
        </w:rPr>
      </w:pPr>
      <w:r>
        <w:rPr>
          <w:spacing w:val="3"/>
          <w:sz w:val="24"/>
          <w:szCs w:val="24"/>
          <w:highlight w:val="none"/>
        </w:rPr>
        <w:t>2.3</w:t>
      </w:r>
      <w:r>
        <w:rPr>
          <w:spacing w:val="-45"/>
          <w:sz w:val="24"/>
          <w:szCs w:val="24"/>
          <w:highlight w:val="none"/>
        </w:rPr>
        <w:t xml:space="preserve"> </w:t>
      </w:r>
      <w:r>
        <w:rPr>
          <w:spacing w:val="3"/>
          <w:sz w:val="24"/>
          <w:szCs w:val="24"/>
          <w:highlight w:val="none"/>
        </w:rPr>
        <w:t>若采购需求中写明允许采购进口</w:t>
      </w:r>
      <w:r>
        <w:rPr>
          <w:spacing w:val="2"/>
          <w:sz w:val="24"/>
          <w:szCs w:val="24"/>
          <w:highlight w:val="none"/>
        </w:rPr>
        <w:t>产品，投标人应保证所投产品可履</w:t>
      </w:r>
      <w:r>
        <w:rPr>
          <w:spacing w:val="-1"/>
          <w:sz w:val="24"/>
          <w:szCs w:val="24"/>
          <w:highlight w:val="none"/>
        </w:rPr>
        <w:t>行合法报通关手续进入中国关境内。</w:t>
      </w:r>
    </w:p>
    <w:p w14:paraId="3F012735">
      <w:pPr>
        <w:pStyle w:val="13"/>
        <w:spacing w:line="360" w:lineRule="auto"/>
        <w:ind w:left="12" w:right="81" w:firstLine="475"/>
        <w:rPr>
          <w:sz w:val="24"/>
          <w:szCs w:val="24"/>
          <w:highlight w:val="none"/>
        </w:rPr>
      </w:pPr>
      <w:r>
        <w:rPr>
          <w:spacing w:val="3"/>
          <w:sz w:val="24"/>
          <w:szCs w:val="24"/>
          <w:highlight w:val="none"/>
        </w:rPr>
        <w:t>2.4</w:t>
      </w:r>
      <w:r>
        <w:rPr>
          <w:spacing w:val="-45"/>
          <w:sz w:val="24"/>
          <w:szCs w:val="24"/>
          <w:highlight w:val="none"/>
        </w:rPr>
        <w:t xml:space="preserve"> </w:t>
      </w:r>
      <w:r>
        <w:rPr>
          <w:spacing w:val="3"/>
          <w:sz w:val="24"/>
          <w:szCs w:val="24"/>
          <w:highlight w:val="none"/>
        </w:rPr>
        <w:t>若采购需求中未写明允许采购进</w:t>
      </w:r>
      <w:r>
        <w:rPr>
          <w:spacing w:val="2"/>
          <w:sz w:val="24"/>
          <w:szCs w:val="24"/>
          <w:highlight w:val="none"/>
        </w:rPr>
        <w:t>口产品，如投标人所投产品为进口</w:t>
      </w:r>
      <w:r>
        <w:rPr>
          <w:spacing w:val="-2"/>
          <w:sz w:val="24"/>
          <w:szCs w:val="24"/>
          <w:highlight w:val="none"/>
        </w:rPr>
        <w:t>产品，其投标将被认定为</w:t>
      </w:r>
      <w:r>
        <w:rPr>
          <w:b/>
          <w:bCs/>
          <w:spacing w:val="-2"/>
          <w:sz w:val="24"/>
          <w:szCs w:val="24"/>
          <w:highlight w:val="none"/>
        </w:rPr>
        <w:t>投标无效</w:t>
      </w:r>
      <w:r>
        <w:rPr>
          <w:spacing w:val="-2"/>
          <w:sz w:val="24"/>
          <w:szCs w:val="24"/>
          <w:highlight w:val="none"/>
        </w:rPr>
        <w:t>。</w:t>
      </w:r>
    </w:p>
    <w:p w14:paraId="5E6D33AD">
      <w:pPr>
        <w:rPr>
          <w:rFonts w:ascii="宋体" w:hAnsi="宋体" w:eastAsia="宋体" w:cs="宋体"/>
          <w:sz w:val="24"/>
          <w:szCs w:val="24"/>
          <w:highlight w:val="none"/>
        </w:rPr>
      </w:pPr>
    </w:p>
    <w:p w14:paraId="38C83C62">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14:paraId="49FB5AD0">
      <w:pPr>
        <w:pStyle w:val="13"/>
        <w:spacing w:before="75" w:line="219" w:lineRule="auto"/>
        <w:ind w:left="8"/>
        <w:outlineLvl w:val="2"/>
        <w:rPr>
          <w:sz w:val="24"/>
          <w:szCs w:val="24"/>
          <w:highlight w:val="none"/>
        </w:rPr>
      </w:pPr>
      <w:r>
        <w:rPr>
          <w:rFonts w:hint="eastAsia"/>
          <w:b/>
          <w:bCs/>
          <w:spacing w:val="-3"/>
          <w:sz w:val="24"/>
          <w:szCs w:val="24"/>
          <w:highlight w:val="none"/>
          <w:lang w:val="en-US" w:eastAsia="zh-CN"/>
        </w:rPr>
        <w:t>十二、</w:t>
      </w:r>
      <w:r>
        <w:rPr>
          <w:b/>
          <w:bCs/>
          <w:spacing w:val="-3"/>
          <w:sz w:val="24"/>
          <w:szCs w:val="24"/>
          <w:highlight w:val="none"/>
        </w:rPr>
        <w:t>政府采购节能产品、环境标志产品</w:t>
      </w:r>
    </w:p>
    <w:p w14:paraId="4E68F3F3">
      <w:pPr>
        <w:pStyle w:val="13"/>
        <w:spacing w:before="106" w:line="359" w:lineRule="auto"/>
        <w:ind w:left="8" w:firstLine="480"/>
        <w:rPr>
          <w:sz w:val="24"/>
          <w:szCs w:val="24"/>
          <w:highlight w:val="none"/>
        </w:rPr>
      </w:pPr>
      <w:r>
        <w:rPr>
          <w:spacing w:val="1"/>
          <w:sz w:val="24"/>
          <w:szCs w:val="24"/>
          <w:highlight w:val="none"/>
        </w:rPr>
        <w:t>1 政府采购节能产品、环境标志产品实施品目清单管理。财政部、发展</w:t>
      </w:r>
      <w:r>
        <w:rPr>
          <w:spacing w:val="-2"/>
          <w:sz w:val="24"/>
          <w:szCs w:val="24"/>
          <w:highlight w:val="none"/>
        </w:rPr>
        <w:t>改革委、生态环境部等部门根据产品节能环保性能、技术水平和市场</w:t>
      </w:r>
      <w:r>
        <w:rPr>
          <w:spacing w:val="-3"/>
          <w:sz w:val="24"/>
          <w:szCs w:val="24"/>
          <w:highlight w:val="none"/>
        </w:rPr>
        <w:t>成熟程度等</w:t>
      </w:r>
      <w:r>
        <w:rPr>
          <w:sz w:val="24"/>
          <w:szCs w:val="24"/>
          <w:highlight w:val="none"/>
        </w:rPr>
        <w:t>因素，确定实施政府优先采购和强制采购的产品类别及所依据的相关标准规范，</w:t>
      </w:r>
      <w:r>
        <w:rPr>
          <w:spacing w:val="-2"/>
          <w:sz w:val="24"/>
          <w:szCs w:val="24"/>
          <w:highlight w:val="none"/>
        </w:rPr>
        <w:t>以品目清单的形式发布并适时调整。依据品目清单和认证证书实施政</w:t>
      </w:r>
      <w:r>
        <w:rPr>
          <w:spacing w:val="-3"/>
          <w:sz w:val="24"/>
          <w:szCs w:val="24"/>
          <w:highlight w:val="none"/>
        </w:rPr>
        <w:t>府优先采购</w:t>
      </w:r>
      <w:r>
        <w:rPr>
          <w:spacing w:val="-2"/>
          <w:sz w:val="24"/>
          <w:szCs w:val="24"/>
          <w:highlight w:val="none"/>
        </w:rPr>
        <w:t>和强制采购。关于政府采购节能产品、环境标志产品的相关规定依据</w:t>
      </w:r>
      <w:r>
        <w:rPr>
          <w:spacing w:val="-3"/>
          <w:sz w:val="24"/>
          <w:szCs w:val="24"/>
          <w:highlight w:val="none"/>
        </w:rPr>
        <w:t>《关于调整</w:t>
      </w:r>
      <w:r>
        <w:rPr>
          <w:spacing w:val="-6"/>
          <w:sz w:val="24"/>
          <w:szCs w:val="24"/>
          <w:highlight w:val="none"/>
        </w:rPr>
        <w:t>优化节能产品、环境标志产品政府采购执行机制的通知》（财库〔2019〕9 号）、</w:t>
      </w:r>
      <w:r>
        <w:rPr>
          <w:sz w:val="24"/>
          <w:szCs w:val="24"/>
          <w:highlight w:val="none"/>
        </w:rPr>
        <w:t xml:space="preserve"> </w:t>
      </w:r>
      <w:r>
        <w:rPr>
          <w:spacing w:val="3"/>
          <w:sz w:val="24"/>
          <w:szCs w:val="24"/>
          <w:highlight w:val="none"/>
        </w:rPr>
        <w:t>《关于印发环境标志产品政府采购品目清单的通知》（财库〔2019〕18</w:t>
      </w:r>
      <w:r>
        <w:rPr>
          <w:spacing w:val="-40"/>
          <w:sz w:val="24"/>
          <w:szCs w:val="24"/>
          <w:highlight w:val="none"/>
        </w:rPr>
        <w:t xml:space="preserve"> </w:t>
      </w:r>
      <w:r>
        <w:rPr>
          <w:spacing w:val="3"/>
          <w:sz w:val="24"/>
          <w:szCs w:val="24"/>
          <w:highlight w:val="none"/>
        </w:rPr>
        <w:t>号）、</w:t>
      </w:r>
      <w:r>
        <w:rPr>
          <w:sz w:val="24"/>
          <w:szCs w:val="24"/>
          <w:highlight w:val="none"/>
        </w:rPr>
        <w:t xml:space="preserve"> </w:t>
      </w:r>
      <w:r>
        <w:rPr>
          <w:spacing w:val="-2"/>
          <w:sz w:val="24"/>
          <w:szCs w:val="24"/>
          <w:highlight w:val="none"/>
        </w:rPr>
        <w:t>《关于印发节能产品政府采购品目清单的通知》（财库〔2019〕19</w:t>
      </w:r>
      <w:r>
        <w:rPr>
          <w:spacing w:val="-38"/>
          <w:sz w:val="24"/>
          <w:szCs w:val="24"/>
          <w:highlight w:val="none"/>
        </w:rPr>
        <w:t xml:space="preserve"> </w:t>
      </w:r>
      <w:r>
        <w:rPr>
          <w:spacing w:val="-2"/>
          <w:sz w:val="24"/>
          <w:szCs w:val="24"/>
          <w:highlight w:val="none"/>
        </w:rPr>
        <w:t>号）的规定。</w:t>
      </w:r>
    </w:p>
    <w:p w14:paraId="4B644EEC">
      <w:pPr>
        <w:pStyle w:val="13"/>
        <w:spacing w:before="1" w:line="359" w:lineRule="auto"/>
        <w:ind w:left="9" w:right="81" w:firstLine="479"/>
        <w:rPr>
          <w:sz w:val="24"/>
          <w:szCs w:val="24"/>
          <w:highlight w:val="none"/>
        </w:rPr>
      </w:pPr>
      <w:r>
        <w:rPr>
          <w:spacing w:val="1"/>
          <w:sz w:val="24"/>
          <w:szCs w:val="24"/>
          <w:highlight w:val="none"/>
        </w:rPr>
        <w:t>2 采购人拟采购的产品属于品目清单范围的，采购人及其委托的采购代</w:t>
      </w:r>
      <w:r>
        <w:rPr>
          <w:spacing w:val="-2"/>
          <w:sz w:val="24"/>
          <w:szCs w:val="24"/>
          <w:highlight w:val="none"/>
        </w:rPr>
        <w:t>理机构依据国家确定的认证机构出具的、处于有效期之内的节能产</w:t>
      </w:r>
      <w:r>
        <w:rPr>
          <w:spacing w:val="-3"/>
          <w:sz w:val="24"/>
          <w:szCs w:val="24"/>
          <w:highlight w:val="none"/>
        </w:rPr>
        <w:t>品、环境标志</w:t>
      </w:r>
      <w:r>
        <w:rPr>
          <w:spacing w:val="-1"/>
          <w:sz w:val="24"/>
          <w:szCs w:val="24"/>
          <w:highlight w:val="none"/>
        </w:rPr>
        <w:t>产品认证证书，对获得证书的产品实施政府优先采购或强制采购。</w:t>
      </w:r>
    </w:p>
    <w:p w14:paraId="73D3E7E4">
      <w:pPr>
        <w:pStyle w:val="13"/>
        <w:spacing w:before="2" w:line="359" w:lineRule="auto"/>
        <w:ind w:left="9" w:right="81" w:firstLine="479"/>
        <w:rPr>
          <w:sz w:val="24"/>
          <w:szCs w:val="24"/>
          <w:highlight w:val="none"/>
        </w:rPr>
      </w:pPr>
      <w:r>
        <w:rPr>
          <w:spacing w:val="1"/>
          <w:sz w:val="24"/>
          <w:szCs w:val="24"/>
          <w:highlight w:val="none"/>
        </w:rPr>
        <w:t>3 如本项目采购产品属于实施政府强制采购品目清单范围的节能产品，</w:t>
      </w:r>
      <w:r>
        <w:rPr>
          <w:spacing w:val="-2"/>
          <w:sz w:val="24"/>
          <w:szCs w:val="24"/>
          <w:highlight w:val="none"/>
        </w:rPr>
        <w:t>则投标人所报产品必须获得国家确定的认证机构出具的、处于有效</w:t>
      </w:r>
      <w:r>
        <w:rPr>
          <w:spacing w:val="-3"/>
          <w:sz w:val="24"/>
          <w:szCs w:val="24"/>
          <w:highlight w:val="none"/>
        </w:rPr>
        <w:t>期之内的节能</w:t>
      </w:r>
      <w:r>
        <w:rPr>
          <w:spacing w:val="-2"/>
          <w:sz w:val="24"/>
          <w:szCs w:val="24"/>
          <w:highlight w:val="none"/>
        </w:rPr>
        <w:t>产品认证证书，否则</w:t>
      </w:r>
      <w:r>
        <w:rPr>
          <w:b/>
          <w:bCs/>
          <w:spacing w:val="-2"/>
          <w:sz w:val="24"/>
          <w:szCs w:val="24"/>
          <w:highlight w:val="none"/>
        </w:rPr>
        <w:t>投标无效</w:t>
      </w:r>
      <w:r>
        <w:rPr>
          <w:spacing w:val="-2"/>
          <w:sz w:val="24"/>
          <w:szCs w:val="24"/>
          <w:highlight w:val="none"/>
        </w:rPr>
        <w:t>。</w:t>
      </w:r>
    </w:p>
    <w:p w14:paraId="51DC6166">
      <w:pPr>
        <w:pStyle w:val="13"/>
        <w:spacing w:before="3" w:line="358" w:lineRule="auto"/>
        <w:ind w:left="10" w:right="81" w:firstLine="477"/>
        <w:rPr>
          <w:sz w:val="24"/>
          <w:szCs w:val="24"/>
          <w:highlight w:val="none"/>
        </w:rPr>
      </w:pPr>
      <w:r>
        <w:rPr>
          <w:spacing w:val="1"/>
          <w:sz w:val="24"/>
          <w:szCs w:val="24"/>
          <w:highlight w:val="none"/>
        </w:rPr>
        <w:t>4 非政府强制采购的节能产品或环境标志产品，依据品目清单和认证证</w:t>
      </w:r>
      <w:r>
        <w:rPr>
          <w:sz w:val="24"/>
          <w:szCs w:val="24"/>
          <w:highlight w:val="none"/>
        </w:rPr>
        <w:t>书实施政府优先采购。</w:t>
      </w:r>
    </w:p>
    <w:p w14:paraId="14F4CB44">
      <w:pPr>
        <w:pStyle w:val="13"/>
        <w:spacing w:before="9" w:line="359" w:lineRule="auto"/>
        <w:ind w:left="8" w:right="81" w:firstLine="480"/>
        <w:rPr>
          <w:rFonts w:hint="eastAsia" w:eastAsia="宋体"/>
          <w:sz w:val="24"/>
          <w:szCs w:val="24"/>
          <w:highlight w:val="none"/>
          <w:lang w:eastAsia="zh-CN"/>
        </w:rPr>
      </w:pPr>
      <w:r>
        <w:rPr>
          <w:spacing w:val="1"/>
          <w:sz w:val="24"/>
          <w:szCs w:val="24"/>
          <w:highlight w:val="none"/>
        </w:rPr>
        <w:t>5 投标人所投产品如属于节能产品政府采购品目清单、环境标志产品政</w:t>
      </w:r>
      <w:r>
        <w:rPr>
          <w:spacing w:val="-2"/>
          <w:sz w:val="24"/>
          <w:szCs w:val="24"/>
          <w:highlight w:val="none"/>
        </w:rPr>
        <w:t>府采购品目清单范围的，须提供国家确定的认证机构出具的、处于有</w:t>
      </w:r>
      <w:r>
        <w:rPr>
          <w:spacing w:val="-3"/>
          <w:sz w:val="24"/>
          <w:szCs w:val="24"/>
          <w:highlight w:val="none"/>
        </w:rPr>
        <w:t>效期内的产</w:t>
      </w:r>
      <w:r>
        <w:rPr>
          <w:spacing w:val="-2"/>
          <w:sz w:val="24"/>
          <w:szCs w:val="24"/>
          <w:highlight w:val="none"/>
        </w:rPr>
        <w:t>品认证证书，认证证书的产品型号与所投产品不一致的，视为未提供</w:t>
      </w:r>
      <w:r>
        <w:rPr>
          <w:spacing w:val="-3"/>
          <w:sz w:val="24"/>
          <w:szCs w:val="24"/>
          <w:highlight w:val="none"/>
        </w:rPr>
        <w:t>。属于政府</w:t>
      </w:r>
      <w:r>
        <w:rPr>
          <w:spacing w:val="-2"/>
          <w:sz w:val="24"/>
          <w:szCs w:val="24"/>
          <w:highlight w:val="none"/>
        </w:rPr>
        <w:t>强制采购产品的，已作为投标时强制性要求不再给予评审优惠，未提</w:t>
      </w:r>
      <w:r>
        <w:rPr>
          <w:spacing w:val="-3"/>
          <w:sz w:val="24"/>
          <w:szCs w:val="24"/>
          <w:highlight w:val="none"/>
        </w:rPr>
        <w:t>供认证证书</w:t>
      </w:r>
      <w:r>
        <w:rPr>
          <w:spacing w:val="-2"/>
          <w:sz w:val="24"/>
          <w:szCs w:val="24"/>
          <w:highlight w:val="none"/>
        </w:rPr>
        <w:t>的视为</w:t>
      </w:r>
      <w:r>
        <w:rPr>
          <w:b/>
          <w:bCs/>
          <w:spacing w:val="-2"/>
          <w:sz w:val="24"/>
          <w:szCs w:val="24"/>
          <w:highlight w:val="none"/>
        </w:rPr>
        <w:t>投标无效</w:t>
      </w:r>
      <w:r>
        <w:rPr>
          <w:spacing w:val="-2"/>
          <w:sz w:val="24"/>
          <w:szCs w:val="24"/>
          <w:highlight w:val="none"/>
        </w:rPr>
        <w:t>。属于优先采购节能产品政府</w:t>
      </w:r>
      <w:r>
        <w:rPr>
          <w:spacing w:val="-3"/>
          <w:sz w:val="24"/>
          <w:szCs w:val="24"/>
          <w:highlight w:val="none"/>
        </w:rPr>
        <w:t>采购品目清单、环境标志产品政府</w:t>
      </w:r>
      <w:r>
        <w:rPr>
          <w:sz w:val="24"/>
          <w:szCs w:val="24"/>
          <w:highlight w:val="none"/>
        </w:rPr>
        <w:t>采购品目清单、创新产品范围的，按照相关规定在评审时给予优惠，</w:t>
      </w:r>
      <w:r>
        <w:rPr>
          <w:rFonts w:hint="eastAsia"/>
          <w:sz w:val="24"/>
          <w:szCs w:val="24"/>
          <w:highlight w:val="none"/>
          <w:lang w:val="en-US" w:eastAsia="zh-CN"/>
        </w:rPr>
        <w:t>评审</w:t>
      </w:r>
      <w:r>
        <w:rPr>
          <w:sz w:val="24"/>
          <w:szCs w:val="24"/>
          <w:highlight w:val="none"/>
        </w:rPr>
        <w:t>优惠具体详见“投标人须知前附表</w:t>
      </w:r>
      <w:r>
        <w:rPr>
          <w:spacing w:val="-77"/>
          <w:sz w:val="24"/>
          <w:szCs w:val="24"/>
          <w:highlight w:val="none"/>
        </w:rPr>
        <w:t xml:space="preserve"> </w:t>
      </w:r>
      <w:r>
        <w:rPr>
          <w:sz w:val="24"/>
          <w:szCs w:val="24"/>
          <w:highlight w:val="none"/>
        </w:rPr>
        <w:t>”</w:t>
      </w:r>
      <w:r>
        <w:rPr>
          <w:rFonts w:hint="eastAsia"/>
          <w:sz w:val="24"/>
          <w:szCs w:val="24"/>
          <w:highlight w:val="none"/>
          <w:lang w:eastAsia="zh-CN"/>
        </w:rPr>
        <w:t>。</w:t>
      </w:r>
    </w:p>
    <w:p w14:paraId="5F516B1D">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14:paraId="66D353BB">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bookmarkStart w:id="205" w:name="_Toc26085"/>
      <w:bookmarkStart w:id="206" w:name="_Toc6957"/>
      <w:bookmarkStart w:id="207" w:name="_Toc13173"/>
      <w:r>
        <w:rPr>
          <w:rFonts w:hint="eastAsia" w:ascii="宋体" w:hAnsi="宋体" w:eastAsia="宋体" w:cs="宋体"/>
          <w:b/>
          <w:color w:val="auto"/>
          <w:sz w:val="24"/>
          <w:szCs w:val="24"/>
          <w:highlight w:val="none"/>
        </w:rPr>
        <w:t>附表一：</w:t>
      </w:r>
    </w:p>
    <w:p w14:paraId="07515BB3">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资格性审查表</w:t>
      </w:r>
    </w:p>
    <w:tbl>
      <w:tblPr>
        <w:tblStyle w:val="2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329"/>
      </w:tblGrid>
      <w:tr w14:paraId="7539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089FF971">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329" w:type="dxa"/>
            <w:vAlign w:val="center"/>
          </w:tcPr>
          <w:p w14:paraId="6F5582C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p>
        </w:tc>
      </w:tr>
      <w:tr w14:paraId="177E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06465F1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329" w:type="dxa"/>
            <w:vAlign w:val="center"/>
          </w:tcPr>
          <w:p w14:paraId="19CD31F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满足《中华人民共和国政府采购法》第二十二条规定：①具有独立承担民事责任的能力，须提供在中华人民共和国境内注册的法人或其他组织或自然人的营业执照副本或事业法人登记证或执业许可证或身份证等相关证明扫描件；</w:t>
            </w:r>
          </w:p>
          <w:p w14:paraId="11608AD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②需提供</w:t>
            </w:r>
            <w:r>
              <w:rPr>
                <w:rFonts w:hint="eastAsia" w:ascii="宋体" w:hAnsi="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（格式详见附件：</w:t>
            </w:r>
            <w:r>
              <w:rPr>
                <w:rFonts w:hint="eastAsia" w:ascii="宋体" w:hAnsi="宋体" w:eastAsia="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w:t>
            </w:r>
          </w:p>
          <w:p w14:paraId="6C511C9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w:t>
            </w:r>
            <w:r>
              <w:rPr>
                <w:rFonts w:hint="eastAsia" w:ascii="宋体" w:hAnsi="宋体" w:cs="宋体"/>
                <w:color w:val="auto"/>
                <w:sz w:val="24"/>
                <w:szCs w:val="24"/>
                <w:highlight w:val="none"/>
                <w:lang w:val="en-US" w:eastAsia="zh-CN"/>
              </w:rPr>
              <w:t>提供</w:t>
            </w:r>
            <w:r>
              <w:rPr>
                <w:rFonts w:hint="eastAsia" w:ascii="宋体" w:hAnsi="宋体" w:cs="宋体"/>
                <w:color w:val="auto"/>
                <w:sz w:val="24"/>
                <w:szCs w:val="24"/>
                <w:highlight w:val="none"/>
                <w:lang w:eastAsia="zh-CN"/>
              </w:rPr>
              <w:t>近一年（</w:t>
            </w:r>
            <w:r>
              <w:rPr>
                <w:rFonts w:hint="eastAsia" w:ascii="宋体" w:hAnsi="宋体" w:cs="宋体"/>
                <w:color w:val="auto"/>
                <w:sz w:val="24"/>
                <w:szCs w:val="24"/>
                <w:highlight w:val="none"/>
                <w:lang w:val="en-US" w:eastAsia="zh-CN"/>
              </w:rPr>
              <w:t>2025</w:t>
            </w:r>
            <w:r>
              <w:rPr>
                <w:rFonts w:hint="eastAsia" w:ascii="宋体" w:hAnsi="宋体" w:cs="宋体"/>
                <w:color w:val="auto"/>
                <w:sz w:val="24"/>
                <w:szCs w:val="24"/>
                <w:highlight w:val="none"/>
                <w:lang w:eastAsia="zh-CN"/>
              </w:rPr>
              <w:t>）年度内经会计事务所或审计机构审计的财务会计报表，包括资产负债表、利润表、现金流量表、所有者权益变动（如有）及其附注（扫描件并加盖本单位公章）。（注：若无会计事务所或审计机构审计的财务会计报表，可提供公司内部财务报表加盖公章）；</w:t>
            </w:r>
          </w:p>
          <w:p w14:paraId="4963F040">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④须提供具备履行合同所必需的设备和专业技术能力的证明材料或书面声明；</w:t>
            </w:r>
          </w:p>
          <w:p w14:paraId="44D91FB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⑤须提供响应文件递交截止日期之前六个月内任意一个月的纳税记录或证明文件扫描件加盖公章（依法免税的应提供相应文件说明），须提供响应文件递交截止日期之前六个月内任意</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个月为员工缴纳社会保障资金的证明材料扫描件加盖公章，证明材料是缴纳社会保险的凭据（专用收据或社会保险缴纳清单）（依法不需要缴纳社会保障资金的应提供相应文件说明）；</w:t>
            </w:r>
          </w:p>
          <w:p w14:paraId="65FF59F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⑥参加政府采购活动前三年内，在经营活动中没有重大违法记录（须提供声明函）。</w:t>
            </w:r>
          </w:p>
        </w:tc>
      </w:tr>
      <w:tr w14:paraId="0C84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959" w:type="dxa"/>
            <w:vAlign w:val="center"/>
          </w:tcPr>
          <w:p w14:paraId="3EE294D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329" w:type="dxa"/>
            <w:vAlign w:val="center"/>
          </w:tcPr>
          <w:p w14:paraId="4205F1D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法定代表人身份证明或授权委托书及代理人身份证明；</w:t>
            </w:r>
          </w:p>
        </w:tc>
      </w:tr>
      <w:tr w14:paraId="09E2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63FC51B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329" w:type="dxa"/>
            <w:vAlign w:val="center"/>
          </w:tcPr>
          <w:p w14:paraId="32555EA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1"/>
                <w:sz w:val="24"/>
                <w:szCs w:val="24"/>
                <w:highlight w:val="none"/>
              </w:rPr>
              <w:t>是否按照</w:t>
            </w:r>
            <w:r>
              <w:rPr>
                <w:rFonts w:hint="eastAsia" w:ascii="宋体" w:hAnsi="宋体" w:eastAsia="宋体" w:cs="宋体"/>
                <w:color w:val="auto"/>
                <w:kern w:val="1"/>
                <w:sz w:val="24"/>
                <w:szCs w:val="24"/>
                <w:highlight w:val="none"/>
                <w:lang w:eastAsia="zh-CN"/>
              </w:rPr>
              <w:t>采购文件</w:t>
            </w:r>
            <w:r>
              <w:rPr>
                <w:rFonts w:hint="eastAsia" w:ascii="宋体" w:hAnsi="宋体" w:eastAsia="宋体" w:cs="宋体"/>
                <w:color w:val="auto"/>
                <w:kern w:val="1"/>
                <w:sz w:val="24"/>
                <w:szCs w:val="24"/>
                <w:highlight w:val="none"/>
              </w:rPr>
              <w:t>规定缴纳足额投标保证金</w:t>
            </w:r>
            <w:r>
              <w:rPr>
                <w:rFonts w:hint="eastAsia" w:ascii="宋体" w:hAnsi="宋体" w:cs="宋体"/>
                <w:color w:val="auto"/>
                <w:kern w:val="1"/>
                <w:sz w:val="24"/>
                <w:szCs w:val="24"/>
                <w:highlight w:val="none"/>
                <w:lang w:eastAsia="zh-CN"/>
              </w:rPr>
              <w:t>（</w:t>
            </w:r>
            <w:r>
              <w:rPr>
                <w:rFonts w:hint="eastAsia" w:ascii="宋体" w:hAnsi="宋体" w:cs="宋体"/>
                <w:color w:val="auto"/>
                <w:kern w:val="1"/>
                <w:sz w:val="24"/>
                <w:szCs w:val="24"/>
                <w:highlight w:val="none"/>
                <w:lang w:val="en-US" w:eastAsia="zh-CN"/>
              </w:rPr>
              <w:t>或保函</w:t>
            </w:r>
            <w:r>
              <w:rPr>
                <w:rFonts w:hint="eastAsia" w:ascii="宋体" w:hAnsi="宋体" w:cs="宋体"/>
                <w:color w:val="auto"/>
                <w:kern w:val="1"/>
                <w:sz w:val="24"/>
                <w:szCs w:val="24"/>
                <w:highlight w:val="none"/>
                <w:lang w:eastAsia="zh-CN"/>
              </w:rPr>
              <w:t>）</w:t>
            </w:r>
            <w:r>
              <w:rPr>
                <w:rFonts w:hint="eastAsia" w:ascii="宋体" w:hAnsi="宋体" w:eastAsia="宋体" w:cs="宋体"/>
                <w:color w:val="auto"/>
                <w:kern w:val="1"/>
                <w:sz w:val="24"/>
                <w:szCs w:val="24"/>
                <w:highlight w:val="none"/>
              </w:rPr>
              <w:t>；</w:t>
            </w:r>
          </w:p>
        </w:tc>
      </w:tr>
      <w:tr w14:paraId="7F93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30D74AD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329" w:type="dxa"/>
            <w:vAlign w:val="center"/>
          </w:tcPr>
          <w:p w14:paraId="4E4981C2">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312"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单位负责人为同一人或者存在直接控股、管理关系的不同供应商，不得参加同一合同项下的政府采购活动（格式详见附件：</w:t>
            </w:r>
            <w:r>
              <w:rPr>
                <w:rFonts w:hint="eastAsia" w:ascii="宋体" w:hAnsi="宋体" w:cs="宋体"/>
                <w:color w:val="auto"/>
                <w:sz w:val="24"/>
                <w:szCs w:val="24"/>
                <w:highlight w:val="none"/>
                <w:lang w:eastAsia="zh-CN"/>
              </w:rPr>
              <w:t>关联单位信息</w:t>
            </w:r>
            <w:r>
              <w:rPr>
                <w:rFonts w:hint="eastAsia" w:ascii="宋体" w:hAnsi="宋体" w:eastAsia="宋体" w:cs="宋体"/>
                <w:color w:val="auto"/>
                <w:sz w:val="24"/>
                <w:szCs w:val="24"/>
                <w:highlight w:val="none"/>
              </w:rPr>
              <w:t>填写）</w:t>
            </w:r>
          </w:p>
        </w:tc>
      </w:tr>
      <w:tr w14:paraId="5BBF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shd w:val="clear" w:color="auto" w:fill="auto"/>
            <w:vAlign w:val="center"/>
          </w:tcPr>
          <w:p w14:paraId="71393C6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329" w:type="dxa"/>
            <w:shd w:val="clear" w:color="auto" w:fill="auto"/>
            <w:vAlign w:val="center"/>
          </w:tcPr>
          <w:p w14:paraId="55824587">
            <w:pPr>
              <w:pStyle w:val="45"/>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招标文件</w:t>
            </w:r>
          </w:p>
        </w:tc>
      </w:tr>
    </w:tbl>
    <w:p w14:paraId="775C2DFF">
      <w:pPr>
        <w:tabs>
          <w:tab w:val="left" w:pos="5527"/>
        </w:tabs>
        <w:adjustRightInd w:val="0"/>
        <w:snapToGrid w:val="0"/>
        <w:spacing w:line="360" w:lineRule="auto"/>
        <w:outlineLvl w:val="9"/>
        <w:rPr>
          <w:rFonts w:hint="default" w:ascii="宋体" w:hAnsi="宋体" w:cs="宋体"/>
          <w:b/>
          <w:color w:val="auto"/>
          <w:sz w:val="22"/>
          <w:szCs w:val="22"/>
          <w:highlight w:val="none"/>
          <w:lang w:val="en-US" w:eastAsia="zh-CN"/>
        </w:rPr>
      </w:pPr>
      <w:r>
        <w:rPr>
          <w:rFonts w:hint="eastAsia" w:ascii="宋体" w:hAnsi="宋体" w:eastAsia="宋体" w:cs="宋体"/>
          <w:b/>
          <w:color w:val="auto"/>
          <w:sz w:val="22"/>
          <w:szCs w:val="22"/>
          <w:highlight w:val="none"/>
        </w:rPr>
        <w:t>备注：</w:t>
      </w:r>
      <w:r>
        <w:rPr>
          <w:rFonts w:hint="eastAsia" w:ascii="宋体" w:hAnsi="宋体" w:cs="宋体"/>
          <w:b/>
          <w:color w:val="auto"/>
          <w:sz w:val="22"/>
          <w:szCs w:val="22"/>
          <w:highlight w:val="none"/>
          <w:lang w:val="en-US" w:eastAsia="zh-CN"/>
        </w:rPr>
        <w:t>1.供应商应按照本表要求逐项响应并按照系统设定要求上传至对应位置，未按要求上传可能导致投标被拒绝，</w:t>
      </w:r>
      <w:r>
        <w:rPr>
          <w:rFonts w:hint="eastAsia" w:ascii="宋体" w:hAnsi="宋体" w:eastAsia="宋体" w:cs="宋体"/>
          <w:b/>
          <w:bCs/>
          <w:color w:val="auto"/>
          <w:sz w:val="22"/>
          <w:szCs w:val="22"/>
          <w:highlight w:val="none"/>
          <w:lang w:eastAsia="zh-CN"/>
        </w:rPr>
        <w:t>供应商</w:t>
      </w:r>
      <w:r>
        <w:rPr>
          <w:rFonts w:hint="eastAsia" w:ascii="宋体" w:hAnsi="宋体" w:cs="宋体"/>
          <w:b/>
          <w:bCs/>
          <w:color w:val="auto"/>
          <w:sz w:val="22"/>
          <w:szCs w:val="22"/>
          <w:highlight w:val="none"/>
          <w:lang w:val="en-US" w:eastAsia="zh-CN"/>
        </w:rPr>
        <w:t>自行</w:t>
      </w:r>
      <w:r>
        <w:rPr>
          <w:rFonts w:hint="eastAsia" w:ascii="宋体" w:hAnsi="宋体" w:eastAsia="宋体" w:cs="宋体"/>
          <w:b/>
          <w:bCs/>
          <w:color w:val="auto"/>
          <w:sz w:val="22"/>
          <w:szCs w:val="22"/>
          <w:highlight w:val="none"/>
          <w:lang w:eastAsia="zh-CN"/>
        </w:rPr>
        <w:t>承担上传失误产生的任何后果</w:t>
      </w:r>
      <w:r>
        <w:rPr>
          <w:rFonts w:hint="eastAsia" w:ascii="宋体" w:hAnsi="宋体" w:cs="宋体"/>
          <w:b/>
          <w:color w:val="auto"/>
          <w:sz w:val="22"/>
          <w:szCs w:val="22"/>
          <w:highlight w:val="none"/>
          <w:lang w:val="en-US" w:eastAsia="zh-CN"/>
        </w:rPr>
        <w:t>。</w:t>
      </w:r>
    </w:p>
    <w:p w14:paraId="6912300A">
      <w:pPr>
        <w:tabs>
          <w:tab w:val="left" w:pos="5527"/>
        </w:tabs>
        <w:adjustRightInd w:val="0"/>
        <w:snapToGrid w:val="0"/>
        <w:spacing w:line="360" w:lineRule="auto"/>
        <w:outlineLvl w:val="9"/>
        <w:rPr>
          <w:rFonts w:hint="eastAsia" w:ascii="宋体" w:hAnsi="宋体" w:eastAsia="宋体" w:cs="宋体"/>
          <w:b/>
          <w:color w:val="auto"/>
          <w:sz w:val="22"/>
          <w:szCs w:val="22"/>
          <w:highlight w:val="none"/>
        </w:rPr>
      </w:pPr>
      <w:r>
        <w:rPr>
          <w:rFonts w:hint="eastAsia" w:ascii="宋体" w:hAnsi="宋体" w:cs="宋体"/>
          <w:b/>
          <w:color w:val="auto"/>
          <w:sz w:val="22"/>
          <w:szCs w:val="22"/>
          <w:highlight w:val="none"/>
          <w:lang w:val="en-US" w:eastAsia="zh-CN"/>
        </w:rPr>
        <w:t>2.</w:t>
      </w:r>
      <w:r>
        <w:rPr>
          <w:rFonts w:hint="eastAsia" w:ascii="宋体" w:hAnsi="宋体" w:eastAsia="宋体" w:cs="宋体"/>
          <w:b/>
          <w:color w:val="auto"/>
          <w:sz w:val="22"/>
          <w:szCs w:val="22"/>
          <w:highlight w:val="none"/>
        </w:rPr>
        <w:t>如有一项未通过，采购人将认定整个</w:t>
      </w:r>
      <w:r>
        <w:rPr>
          <w:rFonts w:hint="eastAsia" w:ascii="宋体" w:hAnsi="宋体" w:eastAsia="宋体" w:cs="宋体"/>
          <w:b/>
          <w:color w:val="auto"/>
          <w:sz w:val="22"/>
          <w:szCs w:val="22"/>
          <w:highlight w:val="none"/>
          <w:lang w:eastAsia="zh-CN"/>
        </w:rPr>
        <w:t>投标文件</w:t>
      </w:r>
      <w:r>
        <w:rPr>
          <w:rFonts w:hint="eastAsia" w:ascii="宋体" w:hAnsi="宋体" w:eastAsia="宋体" w:cs="宋体"/>
          <w:b/>
          <w:color w:val="auto"/>
          <w:sz w:val="22"/>
          <w:szCs w:val="22"/>
          <w:highlight w:val="none"/>
        </w:rPr>
        <w:t>未响应</w:t>
      </w:r>
      <w:r>
        <w:rPr>
          <w:rFonts w:hint="eastAsia" w:ascii="宋体" w:hAnsi="宋体" w:eastAsia="宋体" w:cs="宋体"/>
          <w:b/>
          <w:color w:val="auto"/>
          <w:sz w:val="22"/>
          <w:szCs w:val="22"/>
          <w:highlight w:val="none"/>
          <w:lang w:eastAsia="zh-CN"/>
        </w:rPr>
        <w:t>公开招标</w:t>
      </w:r>
      <w:r>
        <w:rPr>
          <w:rFonts w:hint="eastAsia" w:ascii="宋体" w:hAnsi="宋体" w:eastAsia="宋体" w:cs="宋体"/>
          <w:b/>
          <w:color w:val="auto"/>
          <w:sz w:val="22"/>
          <w:szCs w:val="22"/>
          <w:highlight w:val="none"/>
        </w:rPr>
        <w:t>文件而予以废标处理。</w:t>
      </w:r>
    </w:p>
    <w:p w14:paraId="41B14609">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p>
    <w:p w14:paraId="65F0717E">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6CAE190D">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w:t>
      </w:r>
    </w:p>
    <w:p w14:paraId="4FC4EA76">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符合性审查表</w:t>
      </w:r>
    </w:p>
    <w:tbl>
      <w:tblPr>
        <w:tblStyle w:val="29"/>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8039"/>
      </w:tblGrid>
      <w:tr w14:paraId="17C8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6" w:type="dxa"/>
            <w:vAlign w:val="center"/>
          </w:tcPr>
          <w:p w14:paraId="1350ABD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039" w:type="dxa"/>
            <w:vAlign w:val="center"/>
          </w:tcPr>
          <w:p w14:paraId="367D352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评审内容</w:t>
            </w:r>
          </w:p>
        </w:tc>
      </w:tr>
      <w:tr w14:paraId="5EC3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086" w:type="dxa"/>
            <w:vAlign w:val="center"/>
          </w:tcPr>
          <w:p w14:paraId="3B2BB0E1">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039" w:type="dxa"/>
            <w:vAlign w:val="center"/>
          </w:tcPr>
          <w:p w14:paraId="5920CE1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是否满足项目的</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要求</w:t>
            </w:r>
          </w:p>
        </w:tc>
      </w:tr>
      <w:tr w14:paraId="3797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4496CC6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p>
        </w:tc>
        <w:tc>
          <w:tcPr>
            <w:tcW w:w="8039" w:type="dxa"/>
            <w:shd w:val="clear" w:color="auto" w:fill="auto"/>
            <w:vAlign w:val="center"/>
          </w:tcPr>
          <w:p w14:paraId="4B467688">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是否符合</w:t>
            </w:r>
            <w:r>
              <w:rPr>
                <w:rFonts w:hint="eastAsia" w:ascii="宋体" w:hAnsi="宋体" w:eastAsia="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文件的签署盖章要求</w:t>
            </w:r>
          </w:p>
        </w:tc>
      </w:tr>
      <w:tr w14:paraId="24FB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7694416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p>
        </w:tc>
        <w:tc>
          <w:tcPr>
            <w:tcW w:w="8039" w:type="dxa"/>
            <w:shd w:val="clear" w:color="auto" w:fill="auto"/>
            <w:vAlign w:val="center"/>
          </w:tcPr>
          <w:p w14:paraId="562BCED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有效期是否为90天</w:t>
            </w:r>
          </w:p>
        </w:tc>
      </w:tr>
      <w:tr w14:paraId="6B45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2B7EB45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p>
        </w:tc>
        <w:tc>
          <w:tcPr>
            <w:tcW w:w="8039" w:type="dxa"/>
            <w:shd w:val="clear" w:color="auto" w:fill="auto"/>
            <w:vAlign w:val="center"/>
          </w:tcPr>
          <w:p w14:paraId="059B460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报价是否固定唯一，且各报价没有超过最高限价</w:t>
            </w:r>
          </w:p>
        </w:tc>
      </w:tr>
      <w:tr w14:paraId="2B4E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38BD8E8">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8039" w:type="dxa"/>
            <w:shd w:val="clear" w:color="auto" w:fill="auto"/>
            <w:vAlign w:val="center"/>
          </w:tcPr>
          <w:p w14:paraId="2173F47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投标报价中不存在重大错误、漏项</w:t>
            </w:r>
            <w:r>
              <w:rPr>
                <w:rFonts w:hint="eastAsia" w:ascii="宋体" w:hAnsi="宋体" w:cs="宋体"/>
                <w:color w:val="auto"/>
                <w:sz w:val="24"/>
                <w:szCs w:val="24"/>
                <w:highlight w:val="none"/>
                <w:lang w:val="en-US" w:eastAsia="zh-CN"/>
              </w:rPr>
              <w:t>；</w:t>
            </w:r>
          </w:p>
        </w:tc>
      </w:tr>
      <w:tr w14:paraId="73DE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086" w:type="dxa"/>
            <w:shd w:val="clear" w:color="auto" w:fill="auto"/>
            <w:vAlign w:val="center"/>
          </w:tcPr>
          <w:p w14:paraId="1E07422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8039" w:type="dxa"/>
            <w:shd w:val="clear" w:color="auto" w:fill="auto"/>
            <w:vAlign w:val="center"/>
          </w:tcPr>
          <w:p w14:paraId="0C39DDD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sz w:val="24"/>
                <w:szCs w:val="24"/>
                <w:highlight w:val="none"/>
              </w:rPr>
              <w:t>投标人未提出不同的验收、计量、支付办法</w:t>
            </w:r>
          </w:p>
        </w:tc>
      </w:tr>
      <w:tr w14:paraId="7712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567FFE99">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c>
          <w:tcPr>
            <w:tcW w:w="8039" w:type="dxa"/>
            <w:shd w:val="clear" w:color="auto" w:fill="auto"/>
            <w:vAlign w:val="center"/>
          </w:tcPr>
          <w:p w14:paraId="44C75171">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满足项目的</w:t>
            </w:r>
            <w:r>
              <w:rPr>
                <w:rFonts w:hint="eastAsia" w:ascii="宋体" w:hAnsi="宋体" w:cs="宋体"/>
                <w:color w:val="auto"/>
                <w:sz w:val="24"/>
                <w:szCs w:val="24"/>
                <w:highlight w:val="none"/>
                <w:lang w:val="en-US" w:eastAsia="zh-CN"/>
              </w:rPr>
              <w:t>质量</w:t>
            </w:r>
            <w:r>
              <w:rPr>
                <w:rFonts w:hint="eastAsia" w:ascii="宋体" w:hAnsi="宋体" w:eastAsia="宋体" w:cs="宋体"/>
                <w:color w:val="auto"/>
                <w:sz w:val="24"/>
                <w:szCs w:val="24"/>
                <w:highlight w:val="none"/>
              </w:rPr>
              <w:t>要求</w:t>
            </w:r>
          </w:p>
        </w:tc>
      </w:tr>
      <w:tr w14:paraId="7D94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7C3D310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8039" w:type="dxa"/>
            <w:shd w:val="clear" w:color="auto" w:fill="auto"/>
            <w:vAlign w:val="center"/>
          </w:tcPr>
          <w:p w14:paraId="0BD13D8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没有其他</w:t>
            </w:r>
            <w:r>
              <w:rPr>
                <w:rFonts w:hint="eastAsia" w:ascii="宋体" w:hAnsi="宋体" w:eastAsia="宋体" w:cs="宋体"/>
                <w:color w:val="auto"/>
                <w:sz w:val="24"/>
                <w:szCs w:val="24"/>
                <w:highlight w:val="none"/>
              </w:rPr>
              <w:t>未实质性响应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文件的要求</w:t>
            </w:r>
          </w:p>
        </w:tc>
      </w:tr>
      <w:tr w14:paraId="36F3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22CA431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8039" w:type="dxa"/>
            <w:shd w:val="clear" w:color="auto" w:fill="auto"/>
            <w:vAlign w:val="center"/>
          </w:tcPr>
          <w:p w14:paraId="019CB61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lang w:eastAsia="zh-CN"/>
              </w:rPr>
              <w:t>投标文件</w:t>
            </w:r>
            <w:r>
              <w:rPr>
                <w:rFonts w:hint="eastAsia" w:ascii="宋体" w:hAnsi="宋体" w:eastAsia="宋体" w:cs="宋体"/>
                <w:color w:val="auto"/>
                <w:kern w:val="1"/>
                <w:sz w:val="24"/>
                <w:szCs w:val="24"/>
                <w:highlight w:val="none"/>
              </w:rPr>
              <w:t>是否满足采购人需求的要求，</w:t>
            </w:r>
            <w:r>
              <w:rPr>
                <w:rFonts w:hint="eastAsia" w:ascii="宋体" w:hAnsi="宋体" w:eastAsia="宋体" w:cs="宋体"/>
                <w:color w:val="auto"/>
                <w:sz w:val="24"/>
                <w:szCs w:val="24"/>
                <w:highlight w:val="none"/>
              </w:rPr>
              <w:t>且没有重大偏离</w:t>
            </w:r>
          </w:p>
        </w:tc>
      </w:tr>
      <w:tr w14:paraId="0835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12EA4B8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8039" w:type="dxa"/>
            <w:shd w:val="clear" w:color="auto" w:fill="auto"/>
            <w:vAlign w:val="center"/>
          </w:tcPr>
          <w:p w14:paraId="45FD3F7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符合法律法规</w:t>
            </w:r>
            <w:r>
              <w:rPr>
                <w:rFonts w:hint="eastAsia" w:ascii="宋体" w:hAnsi="宋体" w:cs="宋体"/>
                <w:color w:val="auto"/>
                <w:sz w:val="24"/>
                <w:szCs w:val="24"/>
                <w:highlight w:val="none"/>
                <w:lang w:val="en-US" w:eastAsia="zh-CN"/>
              </w:rPr>
              <w:t>、国家有关规定</w:t>
            </w:r>
            <w:r>
              <w:rPr>
                <w:rFonts w:hint="eastAsia" w:ascii="宋体" w:hAnsi="宋体" w:eastAsia="宋体" w:cs="宋体"/>
                <w:color w:val="auto"/>
                <w:sz w:val="24"/>
                <w:szCs w:val="24"/>
                <w:highlight w:val="none"/>
              </w:rPr>
              <w:t>和招标文件规定的其他实质性条款。</w:t>
            </w:r>
          </w:p>
        </w:tc>
      </w:tr>
      <w:tr w14:paraId="7C23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3C039E5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039" w:type="dxa"/>
            <w:shd w:val="clear" w:color="auto" w:fill="auto"/>
            <w:vAlign w:val="center"/>
          </w:tcPr>
          <w:p w14:paraId="4BC8BF46">
            <w:pPr>
              <w:pStyle w:val="45"/>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w:t>
            </w:r>
          </w:p>
        </w:tc>
      </w:tr>
    </w:tbl>
    <w:p w14:paraId="7A280571">
      <w:pPr>
        <w:tabs>
          <w:tab w:val="left" w:pos="5527"/>
        </w:tabs>
        <w:spacing w:line="360" w:lineRule="auto"/>
        <w:ind w:firstLine="482"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备注：如有一项未通过，</w:t>
      </w:r>
      <w:r>
        <w:rPr>
          <w:rFonts w:hint="eastAsia" w:ascii="宋体" w:hAnsi="宋体" w:eastAsia="宋体" w:cs="宋体"/>
          <w:b/>
          <w:color w:val="auto"/>
          <w:sz w:val="24"/>
          <w:szCs w:val="24"/>
          <w:highlight w:val="none"/>
          <w:lang w:eastAsia="zh-CN"/>
        </w:rPr>
        <w:t>评标小组</w:t>
      </w:r>
      <w:r>
        <w:rPr>
          <w:rFonts w:hint="eastAsia" w:ascii="宋体" w:hAnsi="宋体" w:eastAsia="宋体" w:cs="宋体"/>
          <w:b/>
          <w:color w:val="auto"/>
          <w:sz w:val="24"/>
          <w:szCs w:val="24"/>
          <w:highlight w:val="none"/>
        </w:rPr>
        <w:t>将认定整个</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未响应</w:t>
      </w:r>
      <w:r>
        <w:rPr>
          <w:rFonts w:hint="eastAsia" w:ascii="宋体" w:hAnsi="宋体" w:eastAsia="宋体" w:cs="宋体"/>
          <w:b/>
          <w:color w:val="auto"/>
          <w:sz w:val="24"/>
          <w:szCs w:val="24"/>
          <w:highlight w:val="none"/>
          <w:lang w:val="en-US" w:eastAsia="zh-CN"/>
        </w:rPr>
        <w:t>公开招标</w:t>
      </w:r>
      <w:r>
        <w:rPr>
          <w:rFonts w:hint="eastAsia" w:ascii="宋体" w:hAnsi="宋体" w:eastAsia="宋体" w:cs="宋体"/>
          <w:b/>
          <w:color w:val="auto"/>
          <w:sz w:val="24"/>
          <w:szCs w:val="24"/>
          <w:highlight w:val="none"/>
        </w:rPr>
        <w:t>文件而予以废标处理。</w:t>
      </w:r>
    </w:p>
    <w:p w14:paraId="38FAB423">
      <w:pPr>
        <w:tabs>
          <w:tab w:val="left" w:pos="5527"/>
        </w:tabs>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26B82134">
      <w:pPr>
        <w:tabs>
          <w:tab w:val="left" w:pos="5527"/>
        </w:tabs>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p>
    <w:bookmarkEnd w:id="205"/>
    <w:bookmarkEnd w:id="206"/>
    <w:bookmarkEnd w:id="207"/>
    <w:p w14:paraId="28802295">
      <w:pPr>
        <w:keepNext w:val="0"/>
        <w:keepLines w:val="0"/>
        <w:pageBreakBefore w:val="0"/>
        <w:widowControl w:val="0"/>
        <w:tabs>
          <w:tab w:val="left" w:pos="5527"/>
        </w:tabs>
        <w:kinsoku/>
        <w:wordWrap/>
        <w:overflowPunct/>
        <w:topLinePunct w:val="0"/>
        <w:autoSpaceDE/>
        <w:autoSpaceDN/>
        <w:bidi w:val="0"/>
        <w:adjustRightInd/>
        <w:snapToGrid/>
        <w:spacing w:line="400" w:lineRule="exact"/>
        <w:jc w:val="center"/>
        <w:textAlignment w:val="auto"/>
        <w:outlineLvl w:val="3"/>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详细</w:t>
      </w:r>
      <w:r>
        <w:rPr>
          <w:rFonts w:hint="eastAsia" w:ascii="宋体" w:hAnsi="宋体" w:eastAsia="宋体" w:cs="宋体"/>
          <w:b/>
          <w:color w:val="auto"/>
          <w:sz w:val="28"/>
          <w:szCs w:val="28"/>
          <w:highlight w:val="none"/>
        </w:rPr>
        <w:t>评审标准</w:t>
      </w:r>
    </w:p>
    <w:tbl>
      <w:tblPr>
        <w:tblStyle w:val="29"/>
        <w:tblW w:w="10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704"/>
        <w:gridCol w:w="748"/>
        <w:gridCol w:w="7529"/>
        <w:gridCol w:w="859"/>
      </w:tblGrid>
      <w:tr w14:paraId="35E8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noWrap w:val="0"/>
            <w:vAlign w:val="center"/>
          </w:tcPr>
          <w:p w14:paraId="223E606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452" w:type="dxa"/>
            <w:gridSpan w:val="2"/>
            <w:noWrap w:val="0"/>
            <w:vAlign w:val="center"/>
          </w:tcPr>
          <w:p w14:paraId="66B3A4FE">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7529" w:type="dxa"/>
            <w:noWrap w:val="0"/>
            <w:vAlign w:val="center"/>
          </w:tcPr>
          <w:p w14:paraId="66D1F2E7">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评审内容</w:t>
            </w:r>
          </w:p>
        </w:tc>
        <w:tc>
          <w:tcPr>
            <w:tcW w:w="859" w:type="dxa"/>
            <w:noWrap w:val="0"/>
            <w:vAlign w:val="center"/>
          </w:tcPr>
          <w:p w14:paraId="076534B0">
            <w:pPr>
              <w:keepNext w:val="0"/>
              <w:keepLines w:val="0"/>
              <w:widowControl/>
              <w:suppressLineNumbers w:val="0"/>
              <w:tabs>
                <w:tab w:val="left" w:pos="267"/>
                <w:tab w:val="left" w:pos="5527"/>
              </w:tabs>
              <w:spacing w:before="0" w:beforeAutospacing="0" w:after="0" w:afterAutospacing="0" w:line="330" w:lineRule="exact"/>
              <w:ind w:left="0" w:right="0"/>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r>
      <w:tr w14:paraId="71B0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545" w:type="dxa"/>
            <w:noWrap w:val="0"/>
            <w:vAlign w:val="center"/>
          </w:tcPr>
          <w:p w14:paraId="5344A506">
            <w:pPr>
              <w:keepNext w:val="0"/>
              <w:keepLines w:val="0"/>
              <w:widowControl/>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04" w:type="dxa"/>
            <w:noWrap w:val="0"/>
            <w:vAlign w:val="center"/>
          </w:tcPr>
          <w:p w14:paraId="0C8928D8">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报价</w:t>
            </w:r>
          </w:p>
        </w:tc>
        <w:tc>
          <w:tcPr>
            <w:tcW w:w="748" w:type="dxa"/>
            <w:noWrap w:val="0"/>
            <w:vAlign w:val="center"/>
          </w:tcPr>
          <w:p w14:paraId="0E250D6B">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w:t>
            </w:r>
          </w:p>
          <w:p w14:paraId="3163557A">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w:t>
            </w:r>
          </w:p>
        </w:tc>
        <w:tc>
          <w:tcPr>
            <w:tcW w:w="7529" w:type="dxa"/>
            <w:noWrap w:val="0"/>
            <w:vAlign w:val="center"/>
          </w:tcPr>
          <w:p w14:paraId="6E82AB55">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满足招标文件要求且投标报价下浮率最高的为评标基准价,其价格分为满分40分。其他投标人的价格分统一按照下列公式计算:投标报价得分=(1-评标基准价下浮率)/(1-投标报价下浮率)*价格权重*100</w:t>
            </w:r>
          </w:p>
        </w:tc>
        <w:tc>
          <w:tcPr>
            <w:tcW w:w="859" w:type="dxa"/>
            <w:noWrap w:val="0"/>
            <w:vAlign w:val="center"/>
          </w:tcPr>
          <w:p w14:paraId="7712F91C">
            <w:pPr>
              <w:keepNext w:val="0"/>
              <w:keepLines w:val="0"/>
              <w:widowControl/>
              <w:suppressLineNumbers w:val="0"/>
              <w:tabs>
                <w:tab w:val="left" w:pos="5527"/>
              </w:tabs>
              <w:spacing w:before="0" w:beforeAutospacing="0" w:after="0" w:afterAutospacing="0" w:line="330" w:lineRule="exact"/>
              <w:ind w:left="0" w:right="-80" w:rightChars="-38"/>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cs="宋体"/>
                <w:color w:val="auto"/>
                <w:kern w:val="0"/>
                <w:sz w:val="24"/>
                <w:szCs w:val="24"/>
                <w:highlight w:val="none"/>
                <w:lang w:val="en-US" w:eastAsia="zh-CN" w:bidi="ar"/>
              </w:rPr>
              <w:t>40</w:t>
            </w:r>
            <w:r>
              <w:rPr>
                <w:rFonts w:hint="eastAsia" w:ascii="宋体" w:hAnsi="宋体" w:eastAsia="宋体" w:cs="宋体"/>
                <w:color w:val="auto"/>
                <w:kern w:val="0"/>
                <w:sz w:val="24"/>
                <w:szCs w:val="24"/>
                <w:highlight w:val="none"/>
                <w:lang w:bidi="ar"/>
              </w:rPr>
              <w:t>分</w:t>
            </w:r>
          </w:p>
        </w:tc>
      </w:tr>
      <w:tr w14:paraId="1713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406A5D2E">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2</w:t>
            </w:r>
          </w:p>
        </w:tc>
        <w:tc>
          <w:tcPr>
            <w:tcW w:w="704" w:type="dxa"/>
            <w:vMerge w:val="restart"/>
            <w:noWrap w:val="0"/>
            <w:vAlign w:val="center"/>
          </w:tcPr>
          <w:p w14:paraId="617C5BE7">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商务部分</w:t>
            </w:r>
          </w:p>
        </w:tc>
        <w:tc>
          <w:tcPr>
            <w:tcW w:w="748" w:type="dxa"/>
            <w:noWrap w:val="0"/>
            <w:vAlign w:val="center"/>
          </w:tcPr>
          <w:p w14:paraId="6C8378D8">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业绩</w:t>
            </w:r>
          </w:p>
        </w:tc>
        <w:tc>
          <w:tcPr>
            <w:tcW w:w="7529" w:type="dxa"/>
            <w:noWrap w:val="0"/>
            <w:vAlign w:val="center"/>
          </w:tcPr>
          <w:p w14:paraId="60DEEDF2">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具有的</w:t>
            </w:r>
            <w:r>
              <w:rPr>
                <w:rFonts w:hint="eastAsia" w:ascii="宋体" w:hAnsi="宋体" w:cs="宋体"/>
                <w:color w:val="auto"/>
                <w:sz w:val="24"/>
                <w:szCs w:val="24"/>
                <w:highlight w:val="none"/>
                <w:lang w:val="en-US" w:eastAsia="zh-CN"/>
              </w:rPr>
              <w:t>类似</w:t>
            </w:r>
            <w:r>
              <w:rPr>
                <w:rFonts w:hint="eastAsia" w:ascii="宋体" w:hAnsi="宋体" w:eastAsia="宋体" w:cs="宋体"/>
                <w:color w:val="auto"/>
                <w:sz w:val="24"/>
                <w:szCs w:val="24"/>
                <w:highlight w:val="none"/>
              </w:rPr>
              <w:t>项目业绩，每项得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分，最高得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分，无业绩证明材料不得分。注：提供上述项目的合同（要点包括签约时间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项目名称、金额和双方盖章）</w:t>
            </w:r>
            <w:r>
              <w:rPr>
                <w:rFonts w:hint="eastAsia" w:ascii="宋体" w:hAnsi="宋体" w:eastAsia="宋体" w:cs="宋体"/>
                <w:color w:val="auto"/>
                <w:sz w:val="24"/>
                <w:szCs w:val="24"/>
                <w:highlight w:val="none"/>
                <w:lang w:val="en-US" w:eastAsia="zh-CN"/>
              </w:rPr>
              <w:t>或中</w:t>
            </w:r>
            <w:r>
              <w:rPr>
                <w:rFonts w:hint="eastAsia" w:ascii="宋体" w:hAnsi="宋体" w:eastAsia="宋体" w:cs="宋体"/>
                <w:color w:val="auto"/>
                <w:sz w:val="24"/>
                <w:szCs w:val="24"/>
                <w:highlight w:val="none"/>
              </w:rPr>
              <w:t>标通知书，原件扫描件。否则该项业绩视为无效。</w:t>
            </w:r>
          </w:p>
        </w:tc>
        <w:tc>
          <w:tcPr>
            <w:tcW w:w="859" w:type="dxa"/>
            <w:noWrap w:val="0"/>
            <w:vAlign w:val="center"/>
          </w:tcPr>
          <w:p w14:paraId="6BF072D1">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分</w:t>
            </w:r>
          </w:p>
        </w:tc>
      </w:tr>
      <w:tr w14:paraId="5724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3AF41809">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3</w:t>
            </w:r>
          </w:p>
        </w:tc>
        <w:tc>
          <w:tcPr>
            <w:tcW w:w="704" w:type="dxa"/>
            <w:vMerge w:val="continue"/>
            <w:noWrap w:val="0"/>
            <w:vAlign w:val="center"/>
          </w:tcPr>
          <w:p w14:paraId="0330D2EE">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noWrap w:val="0"/>
            <w:vAlign w:val="center"/>
          </w:tcPr>
          <w:p w14:paraId="2FBD172E">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车辆配备</w:t>
            </w:r>
          </w:p>
        </w:tc>
        <w:tc>
          <w:tcPr>
            <w:tcW w:w="7529" w:type="dxa"/>
            <w:noWrap w:val="0"/>
            <w:vAlign w:val="center"/>
          </w:tcPr>
          <w:p w14:paraId="27ECE2C7">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供应商为本项目配备配送车辆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每提供 1 辆普通货运车辆（不得为农用三轮车、轿车等非货物运输车辆）得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分，满分</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不提供不得分</w:t>
            </w:r>
            <w:r>
              <w:rPr>
                <w:rFonts w:hint="eastAsia" w:ascii="宋体" w:hAnsi="宋体" w:cs="宋体"/>
                <w:color w:val="auto"/>
                <w:sz w:val="24"/>
                <w:szCs w:val="24"/>
                <w:highlight w:val="none"/>
                <w:lang w:eastAsia="zh-CN"/>
              </w:rPr>
              <w:t>。</w:t>
            </w:r>
          </w:p>
          <w:p w14:paraId="7574A9C4">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注：车辆需提供有效期年检合格的车辆，自有车辆的提供车辆行驶证复印件、车辆照片，租赁车辆的提供车辆行驶证、租赁合同（租赁期限不得小于本项目服务期限）、车辆照片。</w:t>
            </w:r>
          </w:p>
        </w:tc>
        <w:tc>
          <w:tcPr>
            <w:tcW w:w="859" w:type="dxa"/>
            <w:noWrap w:val="0"/>
            <w:vAlign w:val="center"/>
          </w:tcPr>
          <w:p w14:paraId="135BD755">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分</w:t>
            </w:r>
          </w:p>
        </w:tc>
      </w:tr>
      <w:tr w14:paraId="1186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45" w:type="dxa"/>
            <w:shd w:val="clear" w:color="auto" w:fill="auto"/>
            <w:noWrap w:val="0"/>
            <w:vAlign w:val="center"/>
          </w:tcPr>
          <w:p w14:paraId="07A348F1">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704" w:type="dxa"/>
            <w:vMerge w:val="continue"/>
            <w:noWrap w:val="0"/>
            <w:vAlign w:val="center"/>
          </w:tcPr>
          <w:p w14:paraId="1B5DC0E8">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noWrap w:val="0"/>
            <w:vAlign w:val="center"/>
          </w:tcPr>
          <w:p w14:paraId="3C42A3C9">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人员配备</w:t>
            </w:r>
          </w:p>
        </w:tc>
        <w:tc>
          <w:tcPr>
            <w:tcW w:w="7529" w:type="dxa"/>
            <w:noWrap w:val="0"/>
            <w:vAlign w:val="center"/>
          </w:tcPr>
          <w:p w14:paraId="59883608">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提供本项目人员、团队投入方案(包括但不限于项目负责人、采购员、仓管员、配送员等)，本项目配备人员不少于4人(含4人)得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分，(少于4人不得分)。</w:t>
            </w:r>
          </w:p>
          <w:p w14:paraId="77D918B1">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注：</w:t>
            </w:r>
            <w:r>
              <w:rPr>
                <w:rFonts w:hint="eastAsia" w:ascii="宋体" w:hAnsi="宋体" w:eastAsia="宋体" w:cs="宋体"/>
                <w:color w:val="auto"/>
                <w:sz w:val="24"/>
                <w:szCs w:val="24"/>
                <w:highlight w:val="none"/>
              </w:rPr>
              <w:t>须提供本单位人员</w:t>
            </w:r>
            <w:r>
              <w:rPr>
                <w:rFonts w:hint="eastAsia" w:ascii="宋体" w:hAnsi="宋体" w:cs="宋体"/>
                <w:color w:val="auto"/>
                <w:sz w:val="24"/>
                <w:szCs w:val="24"/>
                <w:highlight w:val="none"/>
                <w:lang w:val="en-US" w:eastAsia="zh-CN"/>
              </w:rPr>
              <w:t>身份证、</w:t>
            </w:r>
            <w:r>
              <w:rPr>
                <w:rFonts w:hint="eastAsia" w:ascii="宋体" w:hAnsi="宋体" w:eastAsia="宋体" w:cs="宋体"/>
                <w:color w:val="auto"/>
                <w:sz w:val="24"/>
                <w:szCs w:val="24"/>
                <w:highlight w:val="none"/>
              </w:rPr>
              <w:t>近</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个月的社保证明</w:t>
            </w:r>
            <w:r>
              <w:rPr>
                <w:rFonts w:hint="eastAsia" w:ascii="宋体" w:hAnsi="宋体" w:cs="宋体"/>
                <w:color w:val="auto"/>
                <w:sz w:val="24"/>
                <w:szCs w:val="24"/>
                <w:highlight w:val="none"/>
                <w:lang w:val="en-US" w:eastAsia="zh-CN"/>
              </w:rPr>
              <w:t>或劳动合同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驾驶员须提供身份证、驾驶证、</w:t>
            </w:r>
            <w:r>
              <w:rPr>
                <w:rFonts w:hint="eastAsia" w:ascii="宋体" w:hAnsi="宋体" w:eastAsia="宋体" w:cs="宋体"/>
                <w:color w:val="auto"/>
                <w:sz w:val="24"/>
                <w:szCs w:val="24"/>
                <w:highlight w:val="none"/>
              </w:rPr>
              <w:t>近</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个月的社保证明</w:t>
            </w:r>
            <w:r>
              <w:rPr>
                <w:rFonts w:hint="eastAsia" w:ascii="宋体" w:hAnsi="宋体" w:cs="宋体"/>
                <w:color w:val="auto"/>
                <w:sz w:val="24"/>
                <w:szCs w:val="24"/>
                <w:highlight w:val="none"/>
                <w:lang w:val="en-US" w:eastAsia="zh-CN"/>
              </w:rPr>
              <w:t>或劳动合同，未提供或者证明资料不全不得分。</w:t>
            </w:r>
          </w:p>
        </w:tc>
        <w:tc>
          <w:tcPr>
            <w:tcW w:w="859" w:type="dxa"/>
            <w:noWrap w:val="0"/>
            <w:vAlign w:val="center"/>
          </w:tcPr>
          <w:p w14:paraId="072E12B8">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2分</w:t>
            </w:r>
          </w:p>
        </w:tc>
      </w:tr>
      <w:tr w14:paraId="46E7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4FE99CCE">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5</w:t>
            </w:r>
          </w:p>
        </w:tc>
        <w:tc>
          <w:tcPr>
            <w:tcW w:w="704" w:type="dxa"/>
            <w:vMerge w:val="restart"/>
            <w:noWrap w:val="0"/>
            <w:vAlign w:val="center"/>
          </w:tcPr>
          <w:p w14:paraId="54D01B3F">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技术部分</w:t>
            </w:r>
          </w:p>
        </w:tc>
        <w:tc>
          <w:tcPr>
            <w:tcW w:w="748" w:type="dxa"/>
            <w:shd w:val="clear" w:color="auto" w:fill="auto"/>
            <w:noWrap w:val="0"/>
            <w:vAlign w:val="center"/>
          </w:tcPr>
          <w:p w14:paraId="5F8A3A1B">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供货方案</w:t>
            </w:r>
          </w:p>
        </w:tc>
        <w:tc>
          <w:tcPr>
            <w:tcW w:w="7529" w:type="dxa"/>
            <w:shd w:val="clear" w:color="auto" w:fill="auto"/>
            <w:noWrap w:val="0"/>
            <w:vAlign w:val="center"/>
          </w:tcPr>
          <w:p w14:paraId="163FAB14">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供应商根据本项目提供供货方案:</w:t>
            </w:r>
            <w:r>
              <w:rPr>
                <w:rFonts w:hint="eastAsia" w:ascii="宋体" w:hAnsi="宋体" w:cs="宋体"/>
                <w:color w:val="auto"/>
                <w:sz w:val="24"/>
                <w:szCs w:val="24"/>
                <w:highlight w:val="none"/>
                <w:lang w:val="en-US" w:eastAsia="zh-CN"/>
              </w:rPr>
              <w:t>包括但不限于：</w:t>
            </w:r>
          </w:p>
          <w:p w14:paraId="6E5ADD5E">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①正规进货渠道选择</w:t>
            </w:r>
            <w:r>
              <w:rPr>
                <w:rFonts w:hint="eastAsia" w:ascii="宋体" w:hAnsi="宋体" w:cs="宋体"/>
                <w:color w:val="auto"/>
                <w:sz w:val="24"/>
                <w:szCs w:val="24"/>
                <w:highlight w:val="none"/>
                <w:lang w:val="en-US" w:eastAsia="zh-CN"/>
              </w:rPr>
              <w:t>；</w:t>
            </w:r>
          </w:p>
          <w:p w14:paraId="639534D7">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②货源供应渠道链</w:t>
            </w:r>
            <w:r>
              <w:rPr>
                <w:rFonts w:hint="eastAsia" w:ascii="宋体" w:hAnsi="宋体" w:cs="宋体"/>
                <w:color w:val="auto"/>
                <w:sz w:val="24"/>
                <w:szCs w:val="24"/>
                <w:highlight w:val="none"/>
                <w:lang w:val="en-US" w:eastAsia="zh-CN"/>
              </w:rPr>
              <w:t>；</w:t>
            </w:r>
          </w:p>
          <w:p w14:paraId="74A80CD6">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③货源保障措施及方案</w:t>
            </w:r>
            <w:r>
              <w:rPr>
                <w:rFonts w:hint="eastAsia" w:ascii="宋体" w:hAnsi="宋体" w:cs="宋体"/>
                <w:color w:val="auto"/>
                <w:sz w:val="24"/>
                <w:szCs w:val="24"/>
                <w:highlight w:val="none"/>
                <w:lang w:val="en-US" w:eastAsia="zh-CN"/>
              </w:rPr>
              <w:t>；</w:t>
            </w:r>
          </w:p>
          <w:p w14:paraId="17D9E592">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④仓储能力及方案及出入库管理；</w:t>
            </w:r>
          </w:p>
          <w:p w14:paraId="2336CB45">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⑤配送时效性及配送时间；</w:t>
            </w:r>
          </w:p>
          <w:p w14:paraId="56501F2A">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⑥配送管理方案；</w:t>
            </w:r>
          </w:p>
          <w:p w14:paraId="50E0038D">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⑦配送路线规划</w:t>
            </w:r>
            <w:r>
              <w:rPr>
                <w:rFonts w:hint="eastAsia" w:ascii="宋体" w:hAnsi="宋体" w:cs="宋体"/>
                <w:color w:val="auto"/>
                <w:kern w:val="0"/>
                <w:sz w:val="24"/>
                <w:szCs w:val="24"/>
                <w:highlight w:val="none"/>
                <w:lang w:val="en-US" w:eastAsia="zh-CN" w:bidi="ar"/>
              </w:rPr>
              <w:t>；</w:t>
            </w:r>
          </w:p>
          <w:p w14:paraId="79A9B661">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⑧运输车辆管理制度</w:t>
            </w:r>
            <w:r>
              <w:rPr>
                <w:rFonts w:hint="eastAsia" w:ascii="宋体" w:hAnsi="宋体" w:cs="宋体"/>
                <w:color w:val="auto"/>
                <w:sz w:val="24"/>
                <w:szCs w:val="24"/>
                <w:highlight w:val="none"/>
                <w:lang w:val="en-US" w:eastAsia="zh-CN"/>
              </w:rPr>
              <w:t>；</w:t>
            </w:r>
          </w:p>
          <w:p w14:paraId="4C8A359B">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⑨货物验收方案</w:t>
            </w:r>
            <w:r>
              <w:rPr>
                <w:rFonts w:hint="eastAsia" w:ascii="宋体" w:hAnsi="宋体" w:cs="宋体"/>
                <w:color w:val="auto"/>
                <w:sz w:val="24"/>
                <w:szCs w:val="24"/>
                <w:highlight w:val="none"/>
                <w:lang w:val="en-US" w:eastAsia="zh-CN"/>
              </w:rPr>
              <w:t>；</w:t>
            </w:r>
          </w:p>
          <w:p w14:paraId="6EEEFD24">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评审小组根据投标供应商制定的服务方案的完整性、科学性、合理性，并符合实际需求进行综合评分。提供服务方案且方案中含每一小项得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分，满分1</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分。每项中每有一处具有缺陷的扣1分, 扣完为止。</w:t>
            </w:r>
          </w:p>
        </w:tc>
        <w:tc>
          <w:tcPr>
            <w:tcW w:w="859" w:type="dxa"/>
            <w:shd w:val="clear" w:color="auto" w:fill="auto"/>
            <w:noWrap w:val="0"/>
            <w:vAlign w:val="center"/>
          </w:tcPr>
          <w:p w14:paraId="1D201DA2">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18</w:t>
            </w:r>
            <w:r>
              <w:rPr>
                <w:rFonts w:hint="eastAsia" w:ascii="宋体" w:hAnsi="宋体" w:eastAsia="宋体" w:cs="宋体"/>
                <w:color w:val="auto"/>
                <w:kern w:val="0"/>
                <w:sz w:val="24"/>
                <w:szCs w:val="24"/>
                <w:highlight w:val="none"/>
                <w:lang w:val="en-US" w:eastAsia="zh-CN" w:bidi="ar"/>
              </w:rPr>
              <w:t>分</w:t>
            </w:r>
          </w:p>
        </w:tc>
      </w:tr>
      <w:tr w14:paraId="3471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shd w:val="clear" w:color="auto" w:fill="auto"/>
            <w:noWrap w:val="0"/>
            <w:vAlign w:val="center"/>
          </w:tcPr>
          <w:p w14:paraId="7A1F27B7">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6</w:t>
            </w:r>
          </w:p>
        </w:tc>
        <w:tc>
          <w:tcPr>
            <w:tcW w:w="704" w:type="dxa"/>
            <w:vMerge w:val="continue"/>
            <w:noWrap w:val="0"/>
            <w:vAlign w:val="center"/>
          </w:tcPr>
          <w:p w14:paraId="627965EE">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shd w:val="clear" w:color="auto" w:fill="auto"/>
            <w:noWrap w:val="0"/>
            <w:vAlign w:val="center"/>
          </w:tcPr>
          <w:p w14:paraId="163C94B2">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质量保证</w:t>
            </w:r>
          </w:p>
        </w:tc>
        <w:tc>
          <w:tcPr>
            <w:tcW w:w="7529" w:type="dxa"/>
            <w:shd w:val="clear" w:color="auto" w:fill="auto"/>
            <w:noWrap w:val="0"/>
            <w:vAlign w:val="center"/>
          </w:tcPr>
          <w:p w14:paraId="7A2B30EC">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供应商根据本项目提供</w:t>
            </w:r>
            <w:r>
              <w:rPr>
                <w:rFonts w:hint="eastAsia" w:ascii="宋体" w:hAnsi="宋体" w:cs="宋体"/>
                <w:color w:val="auto"/>
                <w:sz w:val="24"/>
                <w:szCs w:val="24"/>
                <w:highlight w:val="none"/>
                <w:lang w:val="en-US" w:eastAsia="zh-CN"/>
              </w:rPr>
              <w:t>质量保证</w:t>
            </w:r>
            <w:r>
              <w:rPr>
                <w:rFonts w:hint="eastAsia" w:ascii="宋体" w:hAnsi="宋体" w:eastAsia="宋体" w:cs="宋体"/>
                <w:color w:val="auto"/>
                <w:sz w:val="24"/>
                <w:szCs w:val="24"/>
                <w:highlight w:val="none"/>
                <w:lang w:val="en-US" w:eastAsia="zh-CN"/>
              </w:rPr>
              <w:t>方案:包括但不限于</w:t>
            </w:r>
          </w:p>
          <w:p w14:paraId="3492C64C">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①在物资仓储、运输途中的质量监控、</w:t>
            </w:r>
            <w:r>
              <w:rPr>
                <w:rFonts w:hint="eastAsia" w:ascii="宋体" w:hAnsi="宋体" w:cs="宋体"/>
                <w:color w:val="auto"/>
                <w:sz w:val="24"/>
                <w:szCs w:val="24"/>
                <w:highlight w:val="none"/>
                <w:lang w:val="en-US" w:eastAsia="zh-CN"/>
              </w:rPr>
              <w:t>安全</w:t>
            </w:r>
            <w:r>
              <w:rPr>
                <w:rFonts w:hint="eastAsia" w:ascii="宋体" w:hAnsi="宋体" w:eastAsia="宋体" w:cs="宋体"/>
                <w:color w:val="auto"/>
                <w:sz w:val="24"/>
                <w:szCs w:val="24"/>
                <w:highlight w:val="none"/>
                <w:lang w:val="en-US" w:eastAsia="zh-CN"/>
              </w:rPr>
              <w:t>保障措施；</w:t>
            </w:r>
          </w:p>
          <w:p w14:paraId="0AA8492D">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cs="宋体"/>
                <w:color w:val="auto"/>
                <w:kern w:val="0"/>
                <w:sz w:val="24"/>
                <w:szCs w:val="24"/>
                <w:highlight w:val="none"/>
                <w:lang w:val="en-US" w:eastAsia="zh-CN" w:bidi="ar"/>
              </w:rPr>
            </w:pPr>
            <w:r>
              <w:rPr>
                <w:rFonts w:hint="eastAsia" w:ascii="宋体" w:hAnsi="宋体" w:cs="宋体"/>
                <w:color w:val="auto"/>
                <w:sz w:val="24"/>
                <w:szCs w:val="24"/>
                <w:highlight w:val="none"/>
                <w:lang w:val="en-US" w:eastAsia="zh-CN"/>
              </w:rPr>
              <w:t>②</w:t>
            </w:r>
            <w:r>
              <w:rPr>
                <w:rFonts w:hint="eastAsia" w:ascii="宋体" w:hAnsi="宋体" w:eastAsia="宋体" w:cs="宋体"/>
                <w:color w:val="auto"/>
                <w:kern w:val="0"/>
                <w:sz w:val="24"/>
                <w:szCs w:val="24"/>
                <w:highlight w:val="none"/>
                <w:lang w:val="en-US" w:eastAsia="zh-CN" w:bidi="ar"/>
              </w:rPr>
              <w:t>对问题产品召回的处理措施</w:t>
            </w:r>
            <w:r>
              <w:rPr>
                <w:rFonts w:hint="eastAsia" w:ascii="宋体" w:hAnsi="宋体" w:cs="宋体"/>
                <w:color w:val="auto"/>
                <w:kern w:val="0"/>
                <w:sz w:val="24"/>
                <w:szCs w:val="24"/>
                <w:highlight w:val="none"/>
                <w:lang w:val="en-US" w:eastAsia="zh-CN" w:bidi="ar"/>
              </w:rPr>
              <w:t>；</w:t>
            </w:r>
          </w:p>
          <w:p w14:paraId="280831E6">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sz w:val="24"/>
                <w:szCs w:val="24"/>
                <w:highlight w:val="none"/>
              </w:rPr>
            </w:pPr>
            <w:r>
              <w:rPr>
                <w:rFonts w:hint="eastAsia" w:ascii="宋体" w:hAnsi="宋体" w:eastAsia="宋体" w:cs="宋体"/>
                <w:sz w:val="24"/>
                <w:szCs w:val="24"/>
                <w:highlight w:val="none"/>
                <w:lang w:val="en-US" w:eastAsia="zh-CN"/>
              </w:rPr>
              <w:t>③</w:t>
            </w:r>
            <w:r>
              <w:rPr>
                <w:rFonts w:hint="default" w:ascii="宋体" w:hAnsi="宋体" w:eastAsia="宋体" w:cs="宋体"/>
                <w:sz w:val="24"/>
                <w:szCs w:val="24"/>
                <w:highlight w:val="none"/>
              </w:rPr>
              <w:t>质保范围</w:t>
            </w:r>
            <w:r>
              <w:rPr>
                <w:rFonts w:hint="eastAsia" w:ascii="宋体" w:hAnsi="宋体" w:eastAsia="宋体" w:cs="宋体"/>
                <w:sz w:val="24"/>
                <w:szCs w:val="24"/>
                <w:highlight w:val="none"/>
                <w:lang w:val="en-US" w:eastAsia="zh-CN"/>
              </w:rPr>
              <w:t>与</w:t>
            </w:r>
            <w:r>
              <w:rPr>
                <w:rFonts w:hint="default" w:ascii="宋体" w:hAnsi="宋体" w:eastAsia="宋体" w:cs="宋体"/>
                <w:sz w:val="24"/>
                <w:szCs w:val="24"/>
                <w:highlight w:val="none"/>
              </w:rPr>
              <w:t>期限</w:t>
            </w:r>
          </w:p>
          <w:p w14:paraId="095D00F7">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④备品备件保障</w:t>
            </w:r>
          </w:p>
          <w:p w14:paraId="2AB68218">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评审小组根据投标供应商提供的商品质量保障措施是否满足采购单位实际需求进行综合评分。提供质量保障方案且方案中含每一小项得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分，满分</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分。每项中每有一处具有缺陷的扣1分, 扣完为止。</w:t>
            </w:r>
          </w:p>
        </w:tc>
        <w:tc>
          <w:tcPr>
            <w:tcW w:w="859" w:type="dxa"/>
            <w:shd w:val="clear" w:color="auto" w:fill="auto"/>
            <w:noWrap w:val="0"/>
            <w:vAlign w:val="center"/>
          </w:tcPr>
          <w:p w14:paraId="7381DD51">
            <w:pPr>
              <w:keepNext w:val="0"/>
              <w:keepLines w:val="0"/>
              <w:pageBreakBefore w:val="0"/>
              <w:suppressLineNumbers w:val="0"/>
              <w:tabs>
                <w:tab w:val="left" w:pos="5527"/>
              </w:tabs>
              <w:kinsoku/>
              <w:wordWrap/>
              <w:overflowPunct/>
              <w:topLinePunct w:val="0"/>
              <w:autoSpaceDE/>
              <w:autoSpaceDN/>
              <w:bidi w:val="0"/>
              <w:adjustRightInd w:val="0"/>
              <w:snapToGrid w:val="0"/>
              <w:spacing w:before="0" w:beforeAutospacing="0" w:after="0" w:afterAutospacing="0" w:line="330" w:lineRule="atLeast"/>
              <w:ind w:left="0" w:leftChars="0" w:right="0" w:rightChars="0"/>
              <w:jc w:val="center"/>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分</w:t>
            </w:r>
          </w:p>
        </w:tc>
      </w:tr>
      <w:tr w14:paraId="35E2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45" w:type="dxa"/>
            <w:shd w:val="clear" w:color="auto" w:fill="auto"/>
            <w:noWrap w:val="0"/>
            <w:vAlign w:val="center"/>
          </w:tcPr>
          <w:p w14:paraId="4BB7AA73">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7</w:t>
            </w:r>
          </w:p>
        </w:tc>
        <w:tc>
          <w:tcPr>
            <w:tcW w:w="704" w:type="dxa"/>
            <w:vMerge w:val="continue"/>
            <w:noWrap w:val="0"/>
            <w:vAlign w:val="center"/>
          </w:tcPr>
          <w:p w14:paraId="4973411B">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shd w:val="clear" w:color="auto" w:fill="auto"/>
            <w:noWrap w:val="0"/>
            <w:vAlign w:val="center"/>
          </w:tcPr>
          <w:p w14:paraId="3756E438">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质量承诺</w:t>
            </w:r>
          </w:p>
        </w:tc>
        <w:tc>
          <w:tcPr>
            <w:tcW w:w="7529" w:type="dxa"/>
            <w:shd w:val="clear" w:color="auto" w:fill="auto"/>
            <w:noWrap w:val="0"/>
            <w:vAlign w:val="center"/>
          </w:tcPr>
          <w:p w14:paraId="745AD158">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根据各投标供应商提供的质量保证承诺进行打分：</w:t>
            </w:r>
          </w:p>
          <w:p w14:paraId="2D460999">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①保证所投产品质量符合国家标准、行业标准的承诺；</w:t>
            </w:r>
          </w:p>
          <w:p w14:paraId="3CEAE59D">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②提供“三包”(包质量、包数量、包退换)服务的承诺函；</w:t>
            </w:r>
          </w:p>
          <w:p w14:paraId="7C02FF91">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③因中标人原因导致合同终止，无条件承担违约责任的承诺。 以上承诺函格式自拟，须加盖投标供应商公章，每提供一个得</w:t>
            </w:r>
            <w:r>
              <w:rPr>
                <w:rFonts w:hint="eastAsia"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分，本项最高得</w:t>
            </w:r>
            <w:r>
              <w:rPr>
                <w:rFonts w:hint="eastAsia" w:ascii="宋体" w:hAnsi="宋体" w:eastAsia="宋体" w:cs="宋体"/>
                <w:color w:val="auto"/>
                <w:sz w:val="24"/>
                <w:szCs w:val="24"/>
                <w:highlight w:val="none"/>
                <w:lang w:val="en-US" w:eastAsia="zh-CN"/>
              </w:rPr>
              <w:t>6</w:t>
            </w:r>
            <w:r>
              <w:rPr>
                <w:rFonts w:hint="default" w:ascii="宋体" w:hAnsi="宋体" w:eastAsia="宋体" w:cs="宋体"/>
                <w:color w:val="auto"/>
                <w:sz w:val="24"/>
                <w:szCs w:val="24"/>
                <w:highlight w:val="none"/>
                <w:lang w:val="en-US" w:eastAsia="zh-CN"/>
              </w:rPr>
              <w:t>分，未提供的不得分。</w:t>
            </w:r>
          </w:p>
        </w:tc>
        <w:tc>
          <w:tcPr>
            <w:tcW w:w="859" w:type="dxa"/>
            <w:shd w:val="clear" w:color="auto" w:fill="auto"/>
            <w:noWrap w:val="0"/>
            <w:vAlign w:val="center"/>
          </w:tcPr>
          <w:p w14:paraId="42852975">
            <w:pPr>
              <w:keepNext w:val="0"/>
              <w:keepLines w:val="0"/>
              <w:pageBreakBefore w:val="0"/>
              <w:suppressLineNumbers w:val="0"/>
              <w:tabs>
                <w:tab w:val="left" w:pos="5527"/>
              </w:tabs>
              <w:kinsoku/>
              <w:wordWrap/>
              <w:overflowPunct/>
              <w:topLinePunct w:val="0"/>
              <w:autoSpaceDE/>
              <w:autoSpaceDN/>
              <w:bidi w:val="0"/>
              <w:adjustRightInd w:val="0"/>
              <w:snapToGrid w:val="0"/>
              <w:spacing w:before="0" w:beforeAutospacing="0" w:after="0" w:afterAutospacing="0" w:line="330" w:lineRule="atLeast"/>
              <w:ind w:left="0" w:leftChars="0" w:right="0" w:rightChars="0"/>
              <w:jc w:val="center"/>
              <w:outlineLvl w:val="9"/>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6分</w:t>
            </w:r>
          </w:p>
        </w:tc>
      </w:tr>
      <w:tr w14:paraId="5F2E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tcBorders>
              <w:left w:val="single" w:color="auto" w:sz="4" w:space="0"/>
              <w:right w:val="single" w:color="auto" w:sz="4" w:space="0"/>
            </w:tcBorders>
            <w:shd w:val="clear" w:color="auto" w:fill="auto"/>
            <w:noWrap w:val="0"/>
            <w:vAlign w:val="center"/>
          </w:tcPr>
          <w:p w14:paraId="6A6E0F8D">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8</w:t>
            </w:r>
          </w:p>
        </w:tc>
        <w:tc>
          <w:tcPr>
            <w:tcW w:w="704" w:type="dxa"/>
            <w:vMerge w:val="continue"/>
            <w:noWrap w:val="0"/>
            <w:vAlign w:val="center"/>
          </w:tcPr>
          <w:p w14:paraId="3EA51821">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53469960">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应急预案</w:t>
            </w:r>
          </w:p>
        </w:tc>
        <w:tc>
          <w:tcPr>
            <w:tcW w:w="7529" w:type="dxa"/>
            <w:tcBorders>
              <w:top w:val="single" w:color="auto" w:sz="4" w:space="0"/>
              <w:left w:val="single" w:color="auto" w:sz="4" w:space="0"/>
              <w:right w:val="single" w:color="auto" w:sz="4" w:space="0"/>
            </w:tcBorders>
            <w:shd w:val="clear" w:color="auto" w:fill="auto"/>
            <w:noWrap w:val="0"/>
            <w:vAlign w:val="top"/>
          </w:tcPr>
          <w:p w14:paraId="3D300265">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供应商根据本项目提供具体的应急保供预案，包括但不限于：</w:t>
            </w:r>
          </w:p>
          <w:p w14:paraId="2FB79C53">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①商品下单漏项；</w:t>
            </w:r>
          </w:p>
          <w:p w14:paraId="1DE8D98B">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②问题货物更换；</w:t>
            </w:r>
          </w:p>
          <w:p w14:paraId="46BF5E5F">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③甲方要求原有配送时间临时调整；</w:t>
            </w:r>
          </w:p>
          <w:p w14:paraId="0610F616">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④临时增加货物需求量；</w:t>
            </w:r>
          </w:p>
          <w:p w14:paraId="457ADB73">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⑤安全事故应急处置；</w:t>
            </w:r>
          </w:p>
          <w:p w14:paraId="0A56B315">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⑥应急车辆保障；</w:t>
            </w:r>
          </w:p>
          <w:p w14:paraId="0BE5D213">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⑦紧急备货方案；</w:t>
            </w:r>
          </w:p>
          <w:p w14:paraId="5CD7CC27">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⑧采购人提出的调整计划、临时采购计 划以及对不合格的补发调换；</w:t>
            </w:r>
          </w:p>
          <w:p w14:paraId="58018B10">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⑨遇到本地货源短缺、零星增补供应保障等情况</w:t>
            </w:r>
            <w:r>
              <w:rPr>
                <w:rFonts w:hint="eastAsia" w:ascii="宋体" w:hAnsi="宋体" w:eastAsia="宋体" w:cs="宋体"/>
                <w:color w:val="auto"/>
                <w:sz w:val="24"/>
                <w:szCs w:val="24"/>
                <w:highlight w:val="none"/>
                <w:lang w:val="en-US" w:eastAsia="zh-CN"/>
              </w:rPr>
              <w:t>；</w:t>
            </w:r>
          </w:p>
          <w:p w14:paraId="31E473F0">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⑩遇急需材料供应措施；</w:t>
            </w:r>
          </w:p>
          <w:p w14:paraId="1E04F33A">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有预案且预案中含每一小项得1分，满分10分。每项中每有一处具有缺陷的扣0.5分, 扣完为止。</w:t>
            </w:r>
          </w:p>
        </w:tc>
        <w:tc>
          <w:tcPr>
            <w:tcW w:w="859" w:type="dxa"/>
            <w:tcBorders>
              <w:top w:val="single" w:color="auto" w:sz="4" w:space="0"/>
              <w:left w:val="single" w:color="auto" w:sz="4" w:space="0"/>
              <w:right w:val="single" w:color="auto" w:sz="4" w:space="0"/>
            </w:tcBorders>
            <w:shd w:val="clear" w:color="auto" w:fill="auto"/>
            <w:noWrap w:val="0"/>
            <w:vAlign w:val="center"/>
          </w:tcPr>
          <w:p w14:paraId="1C39DA92">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bidi="ar"/>
              </w:rPr>
              <w:t>分</w:t>
            </w:r>
          </w:p>
        </w:tc>
      </w:tr>
      <w:tr w14:paraId="0C2A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45" w:type="dxa"/>
            <w:tcBorders>
              <w:left w:val="single" w:color="auto" w:sz="4" w:space="0"/>
              <w:right w:val="single" w:color="auto" w:sz="4" w:space="0"/>
            </w:tcBorders>
            <w:shd w:val="clear" w:color="auto" w:fill="auto"/>
            <w:noWrap w:val="0"/>
            <w:vAlign w:val="center"/>
          </w:tcPr>
          <w:p w14:paraId="2A429A28">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9</w:t>
            </w:r>
          </w:p>
        </w:tc>
        <w:tc>
          <w:tcPr>
            <w:tcW w:w="704" w:type="dxa"/>
            <w:vMerge w:val="continue"/>
            <w:noWrap w:val="0"/>
            <w:vAlign w:val="center"/>
          </w:tcPr>
          <w:p w14:paraId="58D3D432">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3ABE5B51">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售后服务</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7EEB12">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供应商根据本项目提供相应售后服务方案</w:t>
            </w:r>
            <w:r>
              <w:rPr>
                <w:rFonts w:hint="eastAsia" w:ascii="宋体" w:hAnsi="宋体" w:cs="宋体"/>
                <w:color w:val="auto"/>
                <w:sz w:val="24"/>
                <w:szCs w:val="24"/>
                <w:highlight w:val="none"/>
                <w:lang w:val="en-US" w:eastAsia="zh-CN"/>
              </w:rPr>
              <w:t>，包括但不限于：</w:t>
            </w:r>
          </w:p>
          <w:p w14:paraId="5066C68B">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①针对服务中</w:t>
            </w:r>
            <w:r>
              <w:rPr>
                <w:rFonts w:hint="eastAsia" w:ascii="宋体" w:hAnsi="宋体" w:cs="宋体"/>
                <w:color w:val="auto"/>
                <w:sz w:val="24"/>
                <w:szCs w:val="24"/>
                <w:highlight w:val="none"/>
                <w:lang w:val="en-US" w:eastAsia="zh-CN"/>
              </w:rPr>
              <w:t>可能</w:t>
            </w:r>
            <w:r>
              <w:rPr>
                <w:rFonts w:hint="eastAsia" w:ascii="宋体" w:hAnsi="宋体" w:eastAsia="宋体" w:cs="宋体"/>
                <w:color w:val="auto"/>
                <w:sz w:val="24"/>
                <w:szCs w:val="24"/>
                <w:highlight w:val="none"/>
                <w:lang w:val="en-US" w:eastAsia="zh-CN"/>
              </w:rPr>
              <w:t>出现产品各项问题的解决办法；</w:t>
            </w:r>
          </w:p>
          <w:p w14:paraId="7D1DA5D9">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②售后服务人员配备情况；</w:t>
            </w:r>
          </w:p>
          <w:p w14:paraId="31B4450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③售后服务响应时间及现场服务支持能力；</w:t>
            </w:r>
          </w:p>
          <w:p w14:paraId="2DA535F0">
            <w:pPr>
              <w:keepNext w:val="0"/>
              <w:keepLines w:val="0"/>
              <w:suppressLineNumbers w:val="0"/>
              <w:tabs>
                <w:tab w:val="left" w:pos="5527"/>
              </w:tabs>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④</w:t>
            </w:r>
            <w:r>
              <w:rPr>
                <w:rFonts w:hint="eastAsia" w:ascii="宋体" w:hAnsi="宋体" w:eastAsia="宋体" w:cs="宋体"/>
                <w:color w:val="auto"/>
                <w:sz w:val="24"/>
                <w:szCs w:val="24"/>
                <w:highlight w:val="none"/>
                <w:lang w:val="en-US" w:eastAsia="zh-CN"/>
              </w:rPr>
              <w:t>退换货制度、商品退换措施、退换货流程、退换货时限；</w:t>
            </w:r>
          </w:p>
          <w:p w14:paraId="313CAA50">
            <w:pPr>
              <w:keepNext w:val="0"/>
              <w:keepLines w:val="0"/>
              <w:suppressLineNumbers w:val="0"/>
              <w:tabs>
                <w:tab w:val="left" w:pos="5527"/>
              </w:tabs>
              <w:spacing w:before="0" w:beforeAutospacing="0" w:after="0" w:afterAutospacing="0" w:line="240" w:lineRule="auto"/>
              <w:ind w:left="0" w:right="0"/>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⑤售后服务网点设置</w:t>
            </w:r>
          </w:p>
          <w:p w14:paraId="641D1E28">
            <w:pPr>
              <w:keepNext w:val="0"/>
              <w:keepLines w:val="0"/>
              <w:suppressLineNumbers w:val="0"/>
              <w:tabs>
                <w:tab w:val="left" w:pos="5527"/>
              </w:tabs>
              <w:spacing w:before="0" w:beforeAutospacing="0" w:after="0" w:afterAutospacing="0" w:line="240" w:lineRule="auto"/>
              <w:ind w:left="0" w:leftChars="0" w:right="0" w:rightChars="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有方案且方案中含每一小项得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分，满分</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分。每项中每有一处具有缺陷的扣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分, 扣完为止。</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BD22DA">
            <w:pPr>
              <w:keepNext w:val="0"/>
              <w:keepLines w:val="0"/>
              <w:pageBreakBefore w:val="0"/>
              <w:suppressLineNumbers w:val="0"/>
              <w:tabs>
                <w:tab w:val="left" w:pos="5527"/>
              </w:tabs>
              <w:kinsoku/>
              <w:wordWrap/>
              <w:overflowPunct/>
              <w:topLinePunct w:val="0"/>
              <w:autoSpaceDE/>
              <w:autoSpaceDN/>
              <w:bidi w:val="0"/>
              <w:adjustRightInd w:val="0"/>
              <w:snapToGrid w:val="0"/>
              <w:spacing w:before="0" w:beforeAutospacing="0" w:after="0" w:afterAutospacing="0" w:line="330" w:lineRule="atLeast"/>
              <w:ind w:left="0" w:leftChars="0" w:right="0" w:rightChars="0"/>
              <w:jc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分</w:t>
            </w:r>
          </w:p>
        </w:tc>
      </w:tr>
      <w:tr w14:paraId="5982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45" w:type="dxa"/>
            <w:tcBorders>
              <w:left w:val="single" w:color="auto" w:sz="4" w:space="0"/>
              <w:right w:val="single" w:color="auto" w:sz="4" w:space="0"/>
            </w:tcBorders>
            <w:shd w:val="clear" w:color="auto" w:fill="auto"/>
            <w:noWrap w:val="0"/>
            <w:vAlign w:val="center"/>
          </w:tcPr>
          <w:p w14:paraId="2C6DE3CA">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w:t>
            </w:r>
          </w:p>
        </w:tc>
        <w:tc>
          <w:tcPr>
            <w:tcW w:w="704" w:type="dxa"/>
            <w:vMerge w:val="continue"/>
            <w:noWrap w:val="0"/>
            <w:vAlign w:val="center"/>
          </w:tcPr>
          <w:p w14:paraId="7BE063D5">
            <w:pPr>
              <w:keepNext w:val="0"/>
              <w:keepLines w:val="0"/>
              <w:widowControl/>
              <w:suppressLineNumbers w:val="0"/>
              <w:tabs>
                <w:tab w:val="left" w:pos="5527"/>
              </w:tabs>
              <w:spacing w:before="0" w:beforeAutospacing="0" w:after="0" w:afterAutospacing="0" w:line="240" w:lineRule="auto"/>
              <w:ind w:left="-63" w:leftChars="-30" w:right="-63" w:rightChars="-30"/>
              <w:jc w:val="center"/>
              <w:outlineLvl w:val="9"/>
              <w:rPr>
                <w:rFonts w:hint="eastAsia" w:ascii="宋体" w:hAnsi="宋体" w:eastAsia="宋体" w:cs="宋体"/>
                <w:color w:val="auto"/>
                <w:kern w:val="0"/>
                <w:sz w:val="24"/>
                <w:szCs w:val="24"/>
                <w:highlight w:val="none"/>
                <w:lang w:val="en-US" w:eastAsia="zh-CN"/>
              </w:rPr>
            </w:pPr>
          </w:p>
        </w:tc>
        <w:tc>
          <w:tcPr>
            <w:tcW w:w="748" w:type="dxa"/>
            <w:tcBorders>
              <w:left w:val="single" w:color="auto" w:sz="4" w:space="0"/>
              <w:right w:val="single" w:color="auto" w:sz="4" w:space="0"/>
            </w:tcBorders>
            <w:shd w:val="clear" w:color="auto" w:fill="auto"/>
            <w:noWrap w:val="0"/>
            <w:vAlign w:val="center"/>
          </w:tcPr>
          <w:p w14:paraId="5D72875B">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0"/>
                <w:highlight w:val="none"/>
                <w:lang w:val="en-US" w:eastAsia="zh-CN" w:bidi="ar-SA"/>
              </w:rPr>
            </w:pPr>
            <w:r>
              <w:rPr>
                <w:rFonts w:hint="eastAsia" w:ascii="宋体" w:hAnsi="宋体" w:eastAsia="宋体" w:cs="宋体"/>
                <w:color w:val="auto"/>
                <w:kern w:val="0"/>
                <w:sz w:val="24"/>
                <w:szCs w:val="24"/>
                <w:highlight w:val="none"/>
                <w:lang w:val="en-US" w:eastAsia="zh-CN" w:bidi="ar"/>
              </w:rPr>
              <w:t>安全防护</w:t>
            </w:r>
            <w:r>
              <w:rPr>
                <w:rFonts w:hint="eastAsia" w:ascii="宋体" w:hAnsi="宋体" w:cs="宋体"/>
                <w:color w:val="auto"/>
                <w:kern w:val="0"/>
                <w:sz w:val="24"/>
                <w:szCs w:val="24"/>
                <w:highlight w:val="none"/>
                <w:lang w:val="en-US" w:eastAsia="zh-CN" w:bidi="ar"/>
              </w:rPr>
              <w:t>管控</w:t>
            </w:r>
          </w:p>
        </w:tc>
        <w:tc>
          <w:tcPr>
            <w:tcW w:w="7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99A98F8">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根据投标人对本项目编制的安全防护</w:t>
            </w:r>
            <w:r>
              <w:rPr>
                <w:rFonts w:hint="eastAsia" w:ascii="宋体" w:hAnsi="宋体" w:cs="宋体"/>
                <w:color w:val="auto"/>
                <w:kern w:val="0"/>
                <w:sz w:val="24"/>
                <w:szCs w:val="24"/>
                <w:highlight w:val="none"/>
                <w:lang w:val="en-US" w:eastAsia="zh-CN" w:bidi="ar"/>
              </w:rPr>
              <w:t>管控</w:t>
            </w:r>
            <w:r>
              <w:rPr>
                <w:rFonts w:hint="eastAsia" w:ascii="宋体" w:hAnsi="宋体" w:eastAsia="宋体" w:cs="宋体"/>
                <w:color w:val="auto"/>
                <w:kern w:val="0"/>
                <w:sz w:val="24"/>
                <w:szCs w:val="24"/>
                <w:highlight w:val="none"/>
                <w:lang w:val="en-US" w:eastAsia="zh-CN" w:bidi="ar"/>
              </w:rPr>
              <w:t>方案进行评审，方案包括但不限于：①针对配送人员、订单及配送地址等方面采取针对性的管控措施；</w:t>
            </w:r>
          </w:p>
          <w:p w14:paraId="088048BD">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②实现人防、技防、物防相结合完备的管控方案；</w:t>
            </w:r>
          </w:p>
          <w:p w14:paraId="14BB660F">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③实现供应全流程绝对管控</w:t>
            </w:r>
          </w:p>
          <w:p w14:paraId="492DBB21">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上述内容均符合实际情况、内容完善详细、措施健全、完全响应采购要求的得 3 分，每缺少一项内容的扣 1 分，内容存有瑕疵或不满足项目的实际需求或不完整扣0.5分，扣完为止。</w:t>
            </w:r>
          </w:p>
        </w:tc>
        <w:tc>
          <w:tcPr>
            <w:tcW w:w="85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4039E8">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center"/>
              <w:textAlignment w:val="center"/>
              <w:outlineLvl w:val="9"/>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3分</w:t>
            </w:r>
          </w:p>
        </w:tc>
      </w:tr>
      <w:tr w14:paraId="19D4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0385" w:type="dxa"/>
            <w:gridSpan w:val="5"/>
            <w:tcBorders>
              <w:left w:val="single" w:color="auto" w:sz="4" w:space="0"/>
              <w:right w:val="single" w:color="auto" w:sz="4" w:space="0"/>
            </w:tcBorders>
            <w:shd w:val="clear" w:color="auto" w:fill="auto"/>
            <w:noWrap w:val="0"/>
            <w:vAlign w:val="center"/>
          </w:tcPr>
          <w:p w14:paraId="07382D9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备注：（一）述评审细则中“满足项目要求”是指：1.内容与项目技术服务需求吻合、层次细化，有具体详细的阐述；2.阐述从实际出发，切合项目背景、项目需求以及市场供应情况发现问题并提出合理化专业技术建议或者解决方案；3.内容符合国家、地方、行业标准、行业惯例以及项目特点、能有效落地执行和操作，保障项目高质量履约，实现采购目标；4.内容清楚明了、表述规范、含义准确。 </w:t>
            </w:r>
          </w:p>
          <w:p w14:paraId="70D358E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二）缺陷是指：上述评审细则中“缺陷”包括：1.内容与实际情况不匹配、不符合项目特点；2.内容不完整或缺少关键节点；3.未按采购需求针对描述；4.存在描述内容过于简略或有缺失、不全；5.只有单纯的文件描述，前后内容无法连贯，内容脱离了实际情况，不具备实施的可能性，表述不清晰、逻辑混淆、前后矛盾；6.涉及的规范及标准错误。</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套用其他项目方案，前后内容互相矛盾，存在与本项目无关的内容，8.不符合采购项目相关的规范及标准等 上述任意一种情形。</w:t>
            </w:r>
          </w:p>
          <w:p w14:paraId="1AFCEAE8">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330" w:lineRule="atLeast"/>
              <w:ind w:left="0" w:leftChars="0" w:right="-80" w:rightChars="-38"/>
              <w:jc w:val="left"/>
              <w:textAlignment w:val="center"/>
              <w:outlineLvl w:val="9"/>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（三）得分项证明须提供彩色扫描件加盖公章，内容必须清晰可见，不得过分缩印，因内容模糊导致无法得分的，后果将由供应商自行承担。</w:t>
            </w:r>
          </w:p>
        </w:tc>
      </w:tr>
    </w:tbl>
    <w:p w14:paraId="499EF33A">
      <w:pPr>
        <w:rPr>
          <w:rFonts w:hint="eastAsia" w:ascii="宋体" w:hAnsi="宋体" w:eastAsia="宋体" w:cs="宋体"/>
          <w:color w:val="auto"/>
          <w:sz w:val="24"/>
          <w:szCs w:val="24"/>
          <w:highlight w:val="none"/>
        </w:rPr>
        <w:sectPr>
          <w:headerReference r:id="rId8" w:type="first"/>
          <w:footerReference r:id="rId10" w:type="first"/>
          <w:headerReference r:id="rId7" w:type="default"/>
          <w:footerReference r:id="rId9" w:type="default"/>
          <w:pgSz w:w="11905" w:h="16838"/>
          <w:pgMar w:top="1440" w:right="1417" w:bottom="1440" w:left="1417" w:header="850" w:footer="992" w:gutter="0"/>
          <w:pgBorders>
            <w:top w:val="none" w:sz="0" w:space="0"/>
            <w:left w:val="none" w:sz="0" w:space="0"/>
            <w:bottom w:val="none" w:sz="0" w:space="0"/>
            <w:right w:val="none" w:sz="0" w:space="0"/>
          </w:pgBorders>
          <w:pgNumType w:fmt="numberInDash" w:start="1"/>
          <w:cols w:space="0" w:num="1"/>
          <w:rtlGutter w:val="0"/>
          <w:docGrid w:type="lines" w:linePitch="317" w:charSpace="0"/>
        </w:sectPr>
      </w:pPr>
      <w:r>
        <w:rPr>
          <w:rFonts w:hint="eastAsia" w:ascii="宋体" w:hAnsi="宋体" w:eastAsia="宋体" w:cs="宋体"/>
          <w:color w:val="auto"/>
          <w:sz w:val="24"/>
          <w:szCs w:val="24"/>
          <w:highlight w:val="none"/>
        </w:rPr>
        <w:br w:type="page"/>
      </w:r>
    </w:p>
    <w:p w14:paraId="04753069">
      <w:pPr>
        <w:keepNext w:val="0"/>
        <w:keepLines w:val="0"/>
        <w:widowControl/>
        <w:numPr>
          <w:ilvl w:val="0"/>
          <w:numId w:val="10"/>
        </w:numPr>
        <w:suppressLineNumbers w:val="0"/>
        <w:tabs>
          <w:tab w:val="left" w:pos="5527"/>
        </w:tabs>
        <w:spacing w:line="480" w:lineRule="auto"/>
        <w:jc w:val="center"/>
        <w:textAlignment w:val="center"/>
        <w:outlineLvl w:val="0"/>
        <w:rPr>
          <w:rStyle w:val="33"/>
          <w:rFonts w:hint="eastAsia" w:ascii="宋体" w:hAnsi="宋体" w:eastAsia="宋体" w:cs="宋体"/>
          <w:b/>
          <w:bCs/>
          <w:color w:val="auto"/>
          <w:sz w:val="32"/>
          <w:szCs w:val="32"/>
          <w:highlight w:val="none"/>
          <w:lang w:val="en-US" w:eastAsia="zh-CN"/>
        </w:rPr>
      </w:pPr>
      <w:r>
        <w:rPr>
          <w:rStyle w:val="33"/>
          <w:rFonts w:hint="eastAsia" w:ascii="宋体" w:hAnsi="宋体" w:eastAsia="宋体" w:cs="宋体"/>
          <w:b/>
          <w:bCs/>
          <w:color w:val="auto"/>
          <w:sz w:val="32"/>
          <w:szCs w:val="32"/>
          <w:highlight w:val="none"/>
          <w:lang w:val="en-US" w:eastAsia="zh-CN"/>
        </w:rPr>
        <w:t>采购清单</w:t>
      </w:r>
    </w:p>
    <w:bookmarkEnd w:id="143"/>
    <w:bookmarkEnd w:id="144"/>
    <w:bookmarkEnd w:id="145"/>
    <w:bookmarkEnd w:id="146"/>
    <w:bookmarkEnd w:id="147"/>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3"/>
        <w:gridCol w:w="2033"/>
        <w:gridCol w:w="5067"/>
        <w:gridCol w:w="570"/>
        <w:gridCol w:w="924"/>
      </w:tblGrid>
      <w:tr w14:paraId="72DC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blHeader/>
        </w:trPr>
        <w:tc>
          <w:tcPr>
            <w:tcW w:w="373" w:type="pct"/>
            <w:shd w:val="clear" w:color="auto" w:fill="auto"/>
            <w:noWrap/>
            <w:vAlign w:val="center"/>
          </w:tcPr>
          <w:p w14:paraId="596C8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094" w:type="pct"/>
            <w:shd w:val="clear" w:color="auto" w:fill="auto"/>
            <w:noWrap/>
            <w:vAlign w:val="center"/>
          </w:tcPr>
          <w:p w14:paraId="09DA2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货物名称</w:t>
            </w:r>
          </w:p>
        </w:tc>
        <w:tc>
          <w:tcPr>
            <w:tcW w:w="2727" w:type="pct"/>
            <w:shd w:val="clear" w:color="auto" w:fill="auto"/>
            <w:noWrap/>
            <w:vAlign w:val="center"/>
          </w:tcPr>
          <w:p w14:paraId="49FCB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规格型号</w:t>
            </w:r>
          </w:p>
        </w:tc>
        <w:tc>
          <w:tcPr>
            <w:tcW w:w="307" w:type="pct"/>
            <w:shd w:val="clear" w:color="auto" w:fill="auto"/>
            <w:noWrap/>
            <w:vAlign w:val="center"/>
          </w:tcPr>
          <w:p w14:paraId="37158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497" w:type="pct"/>
            <w:shd w:val="clear" w:color="auto" w:fill="auto"/>
            <w:noWrap/>
            <w:vAlign w:val="center"/>
          </w:tcPr>
          <w:p w14:paraId="303AE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最高限价</w:t>
            </w:r>
          </w:p>
        </w:tc>
      </w:tr>
      <w:tr w14:paraId="2EBD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181C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94" w:type="pct"/>
            <w:shd w:val="clear" w:color="auto" w:fill="auto"/>
            <w:noWrap/>
            <w:vAlign w:val="center"/>
          </w:tcPr>
          <w:p w14:paraId="5F095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插头</w:t>
            </w:r>
          </w:p>
        </w:tc>
        <w:tc>
          <w:tcPr>
            <w:tcW w:w="2727" w:type="pct"/>
            <w:shd w:val="clear" w:color="auto" w:fill="auto"/>
            <w:noWrap/>
            <w:vAlign w:val="center"/>
          </w:tcPr>
          <w:p w14:paraId="0D73E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2脚不带线10A</w:t>
            </w:r>
          </w:p>
        </w:tc>
        <w:tc>
          <w:tcPr>
            <w:tcW w:w="307" w:type="pct"/>
            <w:shd w:val="clear" w:color="auto" w:fill="auto"/>
            <w:noWrap/>
            <w:vAlign w:val="center"/>
          </w:tcPr>
          <w:p w14:paraId="2EABB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F000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902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17B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94" w:type="pct"/>
            <w:shd w:val="clear" w:color="auto" w:fill="auto"/>
            <w:noWrap/>
            <w:vAlign w:val="center"/>
          </w:tcPr>
          <w:p w14:paraId="71E223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插头</w:t>
            </w:r>
          </w:p>
        </w:tc>
        <w:tc>
          <w:tcPr>
            <w:tcW w:w="2727" w:type="pct"/>
            <w:shd w:val="clear" w:color="auto" w:fill="auto"/>
            <w:noWrap/>
            <w:vAlign w:val="center"/>
          </w:tcPr>
          <w:p w14:paraId="69CE5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3脚不带线10A</w:t>
            </w:r>
          </w:p>
        </w:tc>
        <w:tc>
          <w:tcPr>
            <w:tcW w:w="307" w:type="pct"/>
            <w:shd w:val="clear" w:color="auto" w:fill="auto"/>
            <w:noWrap/>
            <w:vAlign w:val="center"/>
          </w:tcPr>
          <w:p w14:paraId="33DA5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0A6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907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098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094" w:type="pct"/>
            <w:shd w:val="clear" w:color="auto" w:fill="auto"/>
            <w:noWrap/>
            <w:vAlign w:val="center"/>
          </w:tcPr>
          <w:p w14:paraId="24795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插头</w:t>
            </w:r>
          </w:p>
        </w:tc>
        <w:tc>
          <w:tcPr>
            <w:tcW w:w="2727" w:type="pct"/>
            <w:shd w:val="clear" w:color="auto" w:fill="auto"/>
            <w:noWrap/>
            <w:vAlign w:val="center"/>
          </w:tcPr>
          <w:p w14:paraId="23374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 脚不带线16A</w:t>
            </w:r>
          </w:p>
        </w:tc>
        <w:tc>
          <w:tcPr>
            <w:tcW w:w="307" w:type="pct"/>
            <w:shd w:val="clear" w:color="auto" w:fill="auto"/>
            <w:noWrap/>
            <w:vAlign w:val="center"/>
          </w:tcPr>
          <w:p w14:paraId="213BF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C13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524C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438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094" w:type="pct"/>
            <w:shd w:val="clear" w:color="auto" w:fill="auto"/>
            <w:noWrap/>
            <w:vAlign w:val="center"/>
          </w:tcPr>
          <w:p w14:paraId="5E2C5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插座防水盒</w:t>
            </w:r>
          </w:p>
        </w:tc>
        <w:tc>
          <w:tcPr>
            <w:tcW w:w="2727" w:type="pct"/>
            <w:shd w:val="clear" w:color="auto" w:fill="auto"/>
            <w:noWrap/>
            <w:vAlign w:val="center"/>
          </w:tcPr>
          <w:p w14:paraId="6DC28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9635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EB8B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67E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7D5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094" w:type="pct"/>
            <w:shd w:val="clear" w:color="auto" w:fill="auto"/>
            <w:noWrap/>
            <w:vAlign w:val="center"/>
          </w:tcPr>
          <w:p w14:paraId="2505C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w:t>
            </w:r>
          </w:p>
        </w:tc>
        <w:tc>
          <w:tcPr>
            <w:tcW w:w="2727" w:type="pct"/>
            <w:shd w:val="clear" w:color="auto" w:fill="auto"/>
            <w:noWrap/>
            <w:vAlign w:val="center"/>
          </w:tcPr>
          <w:p w14:paraId="6211C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暗装3孔</w:t>
            </w:r>
          </w:p>
        </w:tc>
        <w:tc>
          <w:tcPr>
            <w:tcW w:w="307" w:type="pct"/>
            <w:shd w:val="clear" w:color="auto" w:fill="auto"/>
            <w:noWrap/>
            <w:vAlign w:val="center"/>
          </w:tcPr>
          <w:p w14:paraId="4EDD0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482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4AFB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742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094" w:type="pct"/>
            <w:shd w:val="clear" w:color="auto" w:fill="auto"/>
            <w:noWrap/>
            <w:vAlign w:val="center"/>
          </w:tcPr>
          <w:p w14:paraId="57C3F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w:t>
            </w:r>
          </w:p>
        </w:tc>
        <w:tc>
          <w:tcPr>
            <w:tcW w:w="2727" w:type="pct"/>
            <w:shd w:val="clear" w:color="auto" w:fill="auto"/>
            <w:noWrap/>
            <w:vAlign w:val="center"/>
          </w:tcPr>
          <w:p w14:paraId="4C886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暗装5孔</w:t>
            </w:r>
          </w:p>
        </w:tc>
        <w:tc>
          <w:tcPr>
            <w:tcW w:w="307" w:type="pct"/>
            <w:shd w:val="clear" w:color="auto" w:fill="auto"/>
            <w:noWrap/>
            <w:vAlign w:val="center"/>
          </w:tcPr>
          <w:p w14:paraId="31A39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3AE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1147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0633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094" w:type="pct"/>
            <w:shd w:val="clear" w:color="auto" w:fill="auto"/>
            <w:noWrap/>
            <w:vAlign w:val="center"/>
          </w:tcPr>
          <w:p w14:paraId="6A9AC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w:t>
            </w:r>
          </w:p>
        </w:tc>
        <w:tc>
          <w:tcPr>
            <w:tcW w:w="2727" w:type="pct"/>
            <w:shd w:val="clear" w:color="auto" w:fill="auto"/>
            <w:noWrap/>
            <w:vAlign w:val="center"/>
          </w:tcPr>
          <w:p w14:paraId="0B3CC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明装3孔</w:t>
            </w:r>
          </w:p>
        </w:tc>
        <w:tc>
          <w:tcPr>
            <w:tcW w:w="307" w:type="pct"/>
            <w:shd w:val="clear" w:color="auto" w:fill="auto"/>
            <w:noWrap/>
            <w:vAlign w:val="center"/>
          </w:tcPr>
          <w:p w14:paraId="05394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41AB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70C0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4A5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094" w:type="pct"/>
            <w:shd w:val="clear" w:color="auto" w:fill="auto"/>
            <w:noWrap/>
            <w:vAlign w:val="center"/>
          </w:tcPr>
          <w:p w14:paraId="0615D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w:t>
            </w:r>
          </w:p>
        </w:tc>
        <w:tc>
          <w:tcPr>
            <w:tcW w:w="2727" w:type="pct"/>
            <w:shd w:val="clear" w:color="auto" w:fill="auto"/>
            <w:noWrap/>
            <w:vAlign w:val="center"/>
          </w:tcPr>
          <w:p w14:paraId="17714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明装5孔</w:t>
            </w:r>
          </w:p>
        </w:tc>
        <w:tc>
          <w:tcPr>
            <w:tcW w:w="307" w:type="pct"/>
            <w:shd w:val="clear" w:color="auto" w:fill="auto"/>
            <w:noWrap/>
            <w:vAlign w:val="center"/>
          </w:tcPr>
          <w:p w14:paraId="5545B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FA4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0B8F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80C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094" w:type="pct"/>
            <w:shd w:val="clear" w:color="auto" w:fill="auto"/>
            <w:noWrap/>
            <w:vAlign w:val="center"/>
          </w:tcPr>
          <w:p w14:paraId="23941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插座</w:t>
            </w:r>
          </w:p>
        </w:tc>
        <w:tc>
          <w:tcPr>
            <w:tcW w:w="2727" w:type="pct"/>
            <w:shd w:val="clear" w:color="auto" w:fill="auto"/>
            <w:noWrap/>
            <w:vAlign w:val="center"/>
          </w:tcPr>
          <w:p w14:paraId="6EB50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10孔</w:t>
            </w:r>
          </w:p>
        </w:tc>
        <w:tc>
          <w:tcPr>
            <w:tcW w:w="307" w:type="pct"/>
            <w:shd w:val="clear" w:color="auto" w:fill="auto"/>
            <w:noWrap/>
            <w:vAlign w:val="center"/>
          </w:tcPr>
          <w:p w14:paraId="20A14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08A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3E5C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962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094" w:type="pct"/>
            <w:shd w:val="clear" w:color="auto" w:fill="auto"/>
            <w:noWrap/>
            <w:vAlign w:val="center"/>
          </w:tcPr>
          <w:p w14:paraId="14AEB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插排</w:t>
            </w:r>
          </w:p>
        </w:tc>
        <w:tc>
          <w:tcPr>
            <w:tcW w:w="2727" w:type="pct"/>
            <w:shd w:val="clear" w:color="auto" w:fill="auto"/>
            <w:noWrap/>
            <w:vAlign w:val="center"/>
          </w:tcPr>
          <w:p w14:paraId="60CA7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可接线 3 位插排</w:t>
            </w:r>
          </w:p>
        </w:tc>
        <w:tc>
          <w:tcPr>
            <w:tcW w:w="307" w:type="pct"/>
            <w:shd w:val="clear" w:color="auto" w:fill="auto"/>
            <w:noWrap/>
            <w:vAlign w:val="center"/>
          </w:tcPr>
          <w:p w14:paraId="0345C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0A92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2AE8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CB8B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094" w:type="pct"/>
            <w:shd w:val="clear" w:color="auto" w:fill="auto"/>
            <w:noWrap/>
            <w:vAlign w:val="center"/>
          </w:tcPr>
          <w:p w14:paraId="375694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四排墙插</w:t>
            </w:r>
          </w:p>
        </w:tc>
        <w:tc>
          <w:tcPr>
            <w:tcW w:w="2727" w:type="pct"/>
            <w:shd w:val="clear" w:color="auto" w:fill="auto"/>
            <w:noWrap/>
            <w:vAlign w:val="center"/>
          </w:tcPr>
          <w:p w14:paraId="199D6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暗装，4位</w:t>
            </w:r>
          </w:p>
        </w:tc>
        <w:tc>
          <w:tcPr>
            <w:tcW w:w="307" w:type="pct"/>
            <w:shd w:val="clear" w:color="auto" w:fill="auto"/>
            <w:noWrap/>
            <w:vAlign w:val="center"/>
          </w:tcPr>
          <w:p w14:paraId="3A5A8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BE5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93D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5E4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094" w:type="pct"/>
            <w:shd w:val="clear" w:color="auto" w:fill="auto"/>
            <w:noWrap/>
            <w:vAlign w:val="center"/>
          </w:tcPr>
          <w:p w14:paraId="328A4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两联排墙插</w:t>
            </w:r>
          </w:p>
        </w:tc>
        <w:tc>
          <w:tcPr>
            <w:tcW w:w="2727" w:type="pct"/>
            <w:shd w:val="clear" w:color="auto" w:fill="auto"/>
            <w:noWrap/>
            <w:vAlign w:val="center"/>
          </w:tcPr>
          <w:p w14:paraId="1E130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暗装，2位</w:t>
            </w:r>
          </w:p>
        </w:tc>
        <w:tc>
          <w:tcPr>
            <w:tcW w:w="307" w:type="pct"/>
            <w:shd w:val="clear" w:color="auto" w:fill="auto"/>
            <w:noWrap/>
            <w:vAlign w:val="center"/>
          </w:tcPr>
          <w:p w14:paraId="5E56C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240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6A38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8E3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094" w:type="pct"/>
            <w:shd w:val="clear" w:color="auto" w:fill="auto"/>
            <w:noWrap/>
            <w:vAlign w:val="center"/>
          </w:tcPr>
          <w:p w14:paraId="76B51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三排插座</w:t>
            </w:r>
          </w:p>
        </w:tc>
        <w:tc>
          <w:tcPr>
            <w:tcW w:w="2727" w:type="pct"/>
            <w:shd w:val="clear" w:color="auto" w:fill="auto"/>
            <w:noWrap/>
            <w:vAlign w:val="center"/>
          </w:tcPr>
          <w:p w14:paraId="6E96C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暗装，3位</w:t>
            </w:r>
          </w:p>
        </w:tc>
        <w:tc>
          <w:tcPr>
            <w:tcW w:w="307" w:type="pct"/>
            <w:shd w:val="clear" w:color="auto" w:fill="auto"/>
            <w:noWrap/>
            <w:vAlign w:val="center"/>
          </w:tcPr>
          <w:p w14:paraId="4115A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28F3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E02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C16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094" w:type="pct"/>
            <w:shd w:val="clear" w:color="auto" w:fill="auto"/>
            <w:noWrap/>
            <w:vAlign w:val="center"/>
          </w:tcPr>
          <w:p w14:paraId="32D03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暗盒修复器</w:t>
            </w:r>
          </w:p>
        </w:tc>
        <w:tc>
          <w:tcPr>
            <w:tcW w:w="2727" w:type="pct"/>
            <w:shd w:val="clear" w:color="auto" w:fill="auto"/>
            <w:noWrap/>
            <w:vAlign w:val="center"/>
          </w:tcPr>
          <w:p w14:paraId="03F9D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万能86型通用支撑杆</w:t>
            </w:r>
          </w:p>
        </w:tc>
        <w:tc>
          <w:tcPr>
            <w:tcW w:w="307" w:type="pct"/>
            <w:shd w:val="clear" w:color="auto" w:fill="auto"/>
            <w:noWrap/>
            <w:vAlign w:val="center"/>
          </w:tcPr>
          <w:p w14:paraId="5906D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84F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3B1C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623C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094" w:type="pct"/>
            <w:shd w:val="clear" w:color="auto" w:fill="auto"/>
            <w:noWrap/>
            <w:vAlign w:val="center"/>
          </w:tcPr>
          <w:p w14:paraId="1E9B4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暗盒修复插片固定工具</w:t>
            </w:r>
          </w:p>
        </w:tc>
        <w:tc>
          <w:tcPr>
            <w:tcW w:w="2727" w:type="pct"/>
            <w:shd w:val="clear" w:color="auto" w:fill="auto"/>
            <w:noWrap/>
            <w:vAlign w:val="center"/>
          </w:tcPr>
          <w:p w14:paraId="54BB3E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86型通用</w:t>
            </w:r>
          </w:p>
        </w:tc>
        <w:tc>
          <w:tcPr>
            <w:tcW w:w="307" w:type="pct"/>
            <w:shd w:val="clear" w:color="auto" w:fill="auto"/>
            <w:noWrap/>
            <w:vAlign w:val="center"/>
          </w:tcPr>
          <w:p w14:paraId="1FA88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40820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1CB6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26D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094" w:type="pct"/>
            <w:shd w:val="clear" w:color="auto" w:fill="auto"/>
            <w:noWrap/>
            <w:vAlign w:val="center"/>
          </w:tcPr>
          <w:p w14:paraId="77E8B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7C613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暗装单开</w:t>
            </w:r>
          </w:p>
        </w:tc>
        <w:tc>
          <w:tcPr>
            <w:tcW w:w="307" w:type="pct"/>
            <w:shd w:val="clear" w:color="auto" w:fill="auto"/>
            <w:noWrap/>
            <w:vAlign w:val="center"/>
          </w:tcPr>
          <w:p w14:paraId="5AC01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656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24DE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EB74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094" w:type="pct"/>
            <w:shd w:val="clear" w:color="auto" w:fill="auto"/>
            <w:noWrap/>
            <w:vAlign w:val="center"/>
          </w:tcPr>
          <w:p w14:paraId="58308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11585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暗装双开</w:t>
            </w:r>
          </w:p>
        </w:tc>
        <w:tc>
          <w:tcPr>
            <w:tcW w:w="307" w:type="pct"/>
            <w:shd w:val="clear" w:color="auto" w:fill="auto"/>
            <w:noWrap/>
            <w:vAlign w:val="center"/>
          </w:tcPr>
          <w:p w14:paraId="04F5D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0705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A7E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DD9F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094" w:type="pct"/>
            <w:shd w:val="clear" w:color="auto" w:fill="auto"/>
            <w:noWrap/>
            <w:vAlign w:val="center"/>
          </w:tcPr>
          <w:p w14:paraId="0DE20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7FD20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暗装3开</w:t>
            </w:r>
          </w:p>
        </w:tc>
        <w:tc>
          <w:tcPr>
            <w:tcW w:w="307" w:type="pct"/>
            <w:shd w:val="clear" w:color="auto" w:fill="auto"/>
            <w:noWrap/>
            <w:vAlign w:val="center"/>
          </w:tcPr>
          <w:p w14:paraId="07945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D2E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1E6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24D9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094" w:type="pct"/>
            <w:shd w:val="clear" w:color="auto" w:fill="auto"/>
            <w:noWrap/>
            <w:vAlign w:val="center"/>
          </w:tcPr>
          <w:p w14:paraId="64572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195DD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明装单开</w:t>
            </w:r>
          </w:p>
        </w:tc>
        <w:tc>
          <w:tcPr>
            <w:tcW w:w="307" w:type="pct"/>
            <w:shd w:val="clear" w:color="auto" w:fill="auto"/>
            <w:noWrap/>
            <w:vAlign w:val="center"/>
          </w:tcPr>
          <w:p w14:paraId="30DA6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4B04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18FF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C63B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094" w:type="pct"/>
            <w:shd w:val="clear" w:color="auto" w:fill="auto"/>
            <w:noWrap/>
            <w:vAlign w:val="center"/>
          </w:tcPr>
          <w:p w14:paraId="6F9713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732BE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明装双开</w:t>
            </w:r>
          </w:p>
        </w:tc>
        <w:tc>
          <w:tcPr>
            <w:tcW w:w="307" w:type="pct"/>
            <w:shd w:val="clear" w:color="auto" w:fill="auto"/>
            <w:noWrap/>
            <w:vAlign w:val="center"/>
          </w:tcPr>
          <w:p w14:paraId="5AF87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17A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E50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8D6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094" w:type="pct"/>
            <w:shd w:val="clear" w:color="auto" w:fill="auto"/>
            <w:noWrap/>
            <w:vAlign w:val="center"/>
          </w:tcPr>
          <w:p w14:paraId="14C7E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4913B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明装3开</w:t>
            </w:r>
          </w:p>
        </w:tc>
        <w:tc>
          <w:tcPr>
            <w:tcW w:w="307" w:type="pct"/>
            <w:shd w:val="clear" w:color="auto" w:fill="auto"/>
            <w:noWrap/>
            <w:vAlign w:val="center"/>
          </w:tcPr>
          <w:p w14:paraId="5CBF7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162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6AC1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098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094" w:type="pct"/>
            <w:shd w:val="clear" w:color="auto" w:fill="auto"/>
            <w:noWrap/>
            <w:vAlign w:val="center"/>
          </w:tcPr>
          <w:p w14:paraId="627B9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4B13D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单联双控开关</w:t>
            </w:r>
          </w:p>
        </w:tc>
        <w:tc>
          <w:tcPr>
            <w:tcW w:w="307" w:type="pct"/>
            <w:shd w:val="clear" w:color="auto" w:fill="auto"/>
            <w:noWrap/>
            <w:vAlign w:val="center"/>
          </w:tcPr>
          <w:p w14:paraId="7F7FF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D7E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5BDF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4E1D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094" w:type="pct"/>
            <w:shd w:val="clear" w:color="auto" w:fill="auto"/>
            <w:noWrap/>
            <w:vAlign w:val="center"/>
          </w:tcPr>
          <w:p w14:paraId="069E9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w:t>
            </w:r>
          </w:p>
        </w:tc>
        <w:tc>
          <w:tcPr>
            <w:tcW w:w="2727" w:type="pct"/>
            <w:shd w:val="clear" w:color="auto" w:fill="auto"/>
            <w:noWrap/>
            <w:vAlign w:val="center"/>
          </w:tcPr>
          <w:p w14:paraId="243007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四开双控</w:t>
            </w:r>
          </w:p>
        </w:tc>
        <w:tc>
          <w:tcPr>
            <w:tcW w:w="307" w:type="pct"/>
            <w:shd w:val="clear" w:color="auto" w:fill="auto"/>
            <w:noWrap/>
            <w:vAlign w:val="center"/>
          </w:tcPr>
          <w:p w14:paraId="329BAE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D19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4D3D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775C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094" w:type="pct"/>
            <w:shd w:val="clear" w:color="auto" w:fill="auto"/>
            <w:noWrap/>
            <w:vAlign w:val="center"/>
          </w:tcPr>
          <w:p w14:paraId="77532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按钮</w:t>
            </w:r>
          </w:p>
        </w:tc>
        <w:tc>
          <w:tcPr>
            <w:tcW w:w="2727" w:type="pct"/>
            <w:shd w:val="clear" w:color="auto" w:fill="auto"/>
            <w:noWrap/>
            <w:vAlign w:val="center"/>
          </w:tcPr>
          <w:p w14:paraId="6F405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自琐式常开</w:t>
            </w:r>
          </w:p>
        </w:tc>
        <w:tc>
          <w:tcPr>
            <w:tcW w:w="307" w:type="pct"/>
            <w:shd w:val="clear" w:color="auto" w:fill="auto"/>
            <w:noWrap/>
            <w:vAlign w:val="center"/>
          </w:tcPr>
          <w:p w14:paraId="2F08C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5A4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00EB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5D2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1094" w:type="pct"/>
            <w:shd w:val="clear" w:color="auto" w:fill="auto"/>
            <w:noWrap/>
            <w:vAlign w:val="center"/>
          </w:tcPr>
          <w:p w14:paraId="095D0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按钮</w:t>
            </w:r>
          </w:p>
        </w:tc>
        <w:tc>
          <w:tcPr>
            <w:tcW w:w="2727" w:type="pct"/>
            <w:shd w:val="clear" w:color="auto" w:fill="auto"/>
            <w:noWrap/>
            <w:vAlign w:val="center"/>
          </w:tcPr>
          <w:p w14:paraId="78817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自琐式常闭</w:t>
            </w:r>
          </w:p>
        </w:tc>
        <w:tc>
          <w:tcPr>
            <w:tcW w:w="307" w:type="pct"/>
            <w:shd w:val="clear" w:color="auto" w:fill="auto"/>
            <w:noWrap/>
            <w:vAlign w:val="center"/>
          </w:tcPr>
          <w:p w14:paraId="184C4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A35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7AA5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8F5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c>
          <w:tcPr>
            <w:tcW w:w="1094" w:type="pct"/>
            <w:shd w:val="clear" w:color="auto" w:fill="auto"/>
            <w:noWrap/>
            <w:vAlign w:val="center"/>
          </w:tcPr>
          <w:p w14:paraId="01834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移动式绕线盘</w:t>
            </w:r>
          </w:p>
        </w:tc>
        <w:tc>
          <w:tcPr>
            <w:tcW w:w="2727" w:type="pct"/>
            <w:shd w:val="clear" w:color="auto" w:fill="auto"/>
            <w:noWrap/>
            <w:vAlign w:val="center"/>
          </w:tcPr>
          <w:p w14:paraId="669B2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3*2.5mm²，50米线</w:t>
            </w:r>
          </w:p>
        </w:tc>
        <w:tc>
          <w:tcPr>
            <w:tcW w:w="307" w:type="pct"/>
            <w:shd w:val="clear" w:color="auto" w:fill="auto"/>
            <w:noWrap/>
            <w:vAlign w:val="center"/>
          </w:tcPr>
          <w:p w14:paraId="12F47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A07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r>
      <w:tr w14:paraId="79E1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BCDF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c>
          <w:tcPr>
            <w:tcW w:w="1094" w:type="pct"/>
            <w:shd w:val="clear" w:color="auto" w:fill="auto"/>
            <w:noWrap/>
            <w:vAlign w:val="center"/>
          </w:tcPr>
          <w:p w14:paraId="5E774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移动式绕线盘</w:t>
            </w:r>
          </w:p>
        </w:tc>
        <w:tc>
          <w:tcPr>
            <w:tcW w:w="2727" w:type="pct"/>
            <w:shd w:val="clear" w:color="auto" w:fill="auto"/>
            <w:noWrap/>
            <w:vAlign w:val="center"/>
          </w:tcPr>
          <w:p w14:paraId="46232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3*4mm²，50米线</w:t>
            </w:r>
          </w:p>
        </w:tc>
        <w:tc>
          <w:tcPr>
            <w:tcW w:w="307" w:type="pct"/>
            <w:shd w:val="clear" w:color="auto" w:fill="auto"/>
            <w:noWrap/>
            <w:vAlign w:val="center"/>
          </w:tcPr>
          <w:p w14:paraId="5E502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35B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970</w:t>
            </w:r>
          </w:p>
        </w:tc>
      </w:tr>
      <w:tr w14:paraId="154E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78E7E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1094" w:type="pct"/>
            <w:shd w:val="clear" w:color="auto" w:fill="auto"/>
            <w:noWrap/>
            <w:vAlign w:val="center"/>
          </w:tcPr>
          <w:p w14:paraId="00123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5855D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1*2.5mm²，铜芯，国标，需提供国家认可的第三方权威检测机构出具的权威检测报告</w:t>
            </w:r>
          </w:p>
        </w:tc>
        <w:tc>
          <w:tcPr>
            <w:tcW w:w="307" w:type="pct"/>
            <w:shd w:val="clear" w:color="auto" w:fill="auto"/>
            <w:noWrap/>
            <w:vAlign w:val="center"/>
          </w:tcPr>
          <w:p w14:paraId="3AC3C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21FF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999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34169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c>
          <w:tcPr>
            <w:tcW w:w="1094" w:type="pct"/>
            <w:shd w:val="clear" w:color="auto" w:fill="auto"/>
            <w:noWrap/>
            <w:vAlign w:val="center"/>
          </w:tcPr>
          <w:p w14:paraId="3E674C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27761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1*4mm²，铜芯，国标，需提供国家认可的第三方权威检测机构出具的权威检测报告</w:t>
            </w:r>
          </w:p>
        </w:tc>
        <w:tc>
          <w:tcPr>
            <w:tcW w:w="307" w:type="pct"/>
            <w:shd w:val="clear" w:color="auto" w:fill="auto"/>
            <w:noWrap/>
            <w:vAlign w:val="center"/>
          </w:tcPr>
          <w:p w14:paraId="1CC57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19A6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3ABE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229F1B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1094" w:type="pct"/>
            <w:shd w:val="clear" w:color="auto" w:fill="auto"/>
            <w:noWrap/>
            <w:vAlign w:val="center"/>
          </w:tcPr>
          <w:p w14:paraId="10F856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0034D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1*6mm²，铜芯，国标，需提供国家认可的第三方权威检测机构出具的权威检测报告</w:t>
            </w:r>
          </w:p>
        </w:tc>
        <w:tc>
          <w:tcPr>
            <w:tcW w:w="307" w:type="pct"/>
            <w:shd w:val="clear" w:color="auto" w:fill="auto"/>
            <w:noWrap/>
            <w:vAlign w:val="center"/>
          </w:tcPr>
          <w:p w14:paraId="3D706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F70A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3C6C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3A23D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c>
          <w:tcPr>
            <w:tcW w:w="1094" w:type="pct"/>
            <w:shd w:val="clear" w:color="auto" w:fill="auto"/>
            <w:noWrap/>
            <w:vAlign w:val="center"/>
          </w:tcPr>
          <w:p w14:paraId="4696B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67C4B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3*2.5mm²，铜芯，国标，需提供国家认可的第三方权威检测机构出具的权威检测报告</w:t>
            </w:r>
          </w:p>
        </w:tc>
        <w:tc>
          <w:tcPr>
            <w:tcW w:w="307" w:type="pct"/>
            <w:shd w:val="clear" w:color="auto" w:fill="auto"/>
            <w:noWrap/>
            <w:vAlign w:val="center"/>
          </w:tcPr>
          <w:p w14:paraId="46EF0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7F6A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500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C078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094" w:type="pct"/>
            <w:shd w:val="clear" w:color="auto" w:fill="auto"/>
            <w:noWrap/>
            <w:vAlign w:val="center"/>
          </w:tcPr>
          <w:p w14:paraId="0C41D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5D454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3*4mm²，铜芯，国标，需提供国家认可的第三方权威检测机构出具的权威检测报告</w:t>
            </w:r>
          </w:p>
        </w:tc>
        <w:tc>
          <w:tcPr>
            <w:tcW w:w="307" w:type="pct"/>
            <w:shd w:val="clear" w:color="auto" w:fill="auto"/>
            <w:noWrap/>
            <w:vAlign w:val="center"/>
          </w:tcPr>
          <w:p w14:paraId="4B019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3E21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0E43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44F1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094" w:type="pct"/>
            <w:shd w:val="clear" w:color="auto" w:fill="auto"/>
            <w:noWrap/>
            <w:vAlign w:val="center"/>
          </w:tcPr>
          <w:p w14:paraId="30032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电线</w:t>
            </w:r>
          </w:p>
        </w:tc>
        <w:tc>
          <w:tcPr>
            <w:tcW w:w="2727" w:type="pct"/>
            <w:shd w:val="clear" w:color="auto" w:fill="auto"/>
            <w:vAlign w:val="center"/>
          </w:tcPr>
          <w:p w14:paraId="708C5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3*6mm²，铜芯，国标，需提供国家认可的第三方权威检测机构出具的权威检测报告</w:t>
            </w:r>
          </w:p>
        </w:tc>
        <w:tc>
          <w:tcPr>
            <w:tcW w:w="307" w:type="pct"/>
            <w:shd w:val="clear" w:color="auto" w:fill="auto"/>
            <w:noWrap/>
            <w:vAlign w:val="center"/>
          </w:tcPr>
          <w:p w14:paraId="73685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D53B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61D0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7D0F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094" w:type="pct"/>
            <w:shd w:val="clear" w:color="auto" w:fill="auto"/>
            <w:noWrap/>
            <w:vAlign w:val="center"/>
          </w:tcPr>
          <w:p w14:paraId="33650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0D1C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3*4mm²+1，铜芯，国标，需提供国家认可的第三方权威检测机构出具的权威检测报告</w:t>
            </w:r>
          </w:p>
        </w:tc>
        <w:tc>
          <w:tcPr>
            <w:tcW w:w="307" w:type="pct"/>
            <w:shd w:val="clear" w:color="auto" w:fill="auto"/>
            <w:noWrap/>
            <w:vAlign w:val="center"/>
          </w:tcPr>
          <w:p w14:paraId="69693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CA84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4E4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4832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094" w:type="pct"/>
            <w:shd w:val="clear" w:color="auto" w:fill="auto"/>
            <w:noWrap/>
            <w:vAlign w:val="center"/>
          </w:tcPr>
          <w:p w14:paraId="201E2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1DEB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3*6mm²+1，铜芯，国标，需提供国家认可的第三方权威检测机构出具的权威检测报告</w:t>
            </w:r>
          </w:p>
        </w:tc>
        <w:tc>
          <w:tcPr>
            <w:tcW w:w="307" w:type="pct"/>
            <w:shd w:val="clear" w:color="auto" w:fill="auto"/>
            <w:noWrap/>
            <w:vAlign w:val="center"/>
          </w:tcPr>
          <w:p w14:paraId="4FA2A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59D7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r>
      <w:tr w14:paraId="4125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13BF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094" w:type="pct"/>
            <w:shd w:val="clear" w:color="auto" w:fill="auto"/>
            <w:noWrap/>
            <w:vAlign w:val="center"/>
          </w:tcPr>
          <w:p w14:paraId="2E341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E53B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3*10mm²+1，铜芯，国标，需提供国家认可的第三方权威检测机构出具的权威检测报告</w:t>
            </w:r>
          </w:p>
        </w:tc>
        <w:tc>
          <w:tcPr>
            <w:tcW w:w="307" w:type="pct"/>
            <w:shd w:val="clear" w:color="auto" w:fill="auto"/>
            <w:noWrap/>
            <w:vAlign w:val="center"/>
          </w:tcPr>
          <w:p w14:paraId="05B06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4BBC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32BD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307A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094" w:type="pct"/>
            <w:shd w:val="clear" w:color="auto" w:fill="auto"/>
            <w:noWrap/>
            <w:vAlign w:val="center"/>
          </w:tcPr>
          <w:p w14:paraId="64B79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3C3E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3*16mm²+1，铜芯，国标，需提供国家认可的第三方权威检测机构出具的权威检测报告</w:t>
            </w:r>
          </w:p>
        </w:tc>
        <w:tc>
          <w:tcPr>
            <w:tcW w:w="307" w:type="pct"/>
            <w:shd w:val="clear" w:color="auto" w:fill="auto"/>
            <w:noWrap/>
            <w:vAlign w:val="center"/>
          </w:tcPr>
          <w:p w14:paraId="70089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4C94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3C95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14B44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094" w:type="pct"/>
            <w:shd w:val="clear" w:color="auto" w:fill="auto"/>
            <w:noWrap/>
            <w:vAlign w:val="center"/>
          </w:tcPr>
          <w:p w14:paraId="1844A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C76B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3*25mm²+1，铜芯，国标，需提供国家认可的第三方权威检测机构出具的权威检测报告</w:t>
            </w:r>
          </w:p>
        </w:tc>
        <w:tc>
          <w:tcPr>
            <w:tcW w:w="307" w:type="pct"/>
            <w:shd w:val="clear" w:color="auto" w:fill="auto"/>
            <w:noWrap/>
            <w:vAlign w:val="center"/>
          </w:tcPr>
          <w:p w14:paraId="538C9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27EE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73C0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04DE2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094" w:type="pct"/>
            <w:shd w:val="clear" w:color="auto" w:fill="auto"/>
            <w:noWrap/>
            <w:vAlign w:val="center"/>
          </w:tcPr>
          <w:p w14:paraId="3E917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18C89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3*35mm²+1，铜芯，国标，需提供国家认可的第三方权威检测机构出具的权威检测报告</w:t>
            </w:r>
          </w:p>
        </w:tc>
        <w:tc>
          <w:tcPr>
            <w:tcW w:w="307" w:type="pct"/>
            <w:shd w:val="clear" w:color="auto" w:fill="auto"/>
            <w:noWrap/>
            <w:vAlign w:val="center"/>
          </w:tcPr>
          <w:p w14:paraId="6F719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B39F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155</w:t>
            </w:r>
          </w:p>
        </w:tc>
      </w:tr>
      <w:tr w14:paraId="48D6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27DA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094" w:type="pct"/>
            <w:shd w:val="clear" w:color="auto" w:fill="auto"/>
            <w:noWrap/>
            <w:vAlign w:val="center"/>
          </w:tcPr>
          <w:p w14:paraId="20A8C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C8AA2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3*50mm²+1，铜芯，国标，需提供国家认可的第三方权威检测机构出具的权威检测报告</w:t>
            </w:r>
          </w:p>
        </w:tc>
        <w:tc>
          <w:tcPr>
            <w:tcW w:w="307" w:type="pct"/>
            <w:shd w:val="clear" w:color="auto" w:fill="auto"/>
            <w:noWrap/>
            <w:vAlign w:val="center"/>
          </w:tcPr>
          <w:p w14:paraId="720FD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ABA1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78F6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22F18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094" w:type="pct"/>
            <w:shd w:val="clear" w:color="auto" w:fill="auto"/>
            <w:noWrap/>
            <w:vAlign w:val="center"/>
          </w:tcPr>
          <w:p w14:paraId="7350E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186E5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3*70mm²+1，铜芯，国标，需提供国家认可的第三方权威检测机构出具的权威检测报告</w:t>
            </w:r>
          </w:p>
        </w:tc>
        <w:tc>
          <w:tcPr>
            <w:tcW w:w="307" w:type="pct"/>
            <w:shd w:val="clear" w:color="auto" w:fill="auto"/>
            <w:noWrap/>
            <w:vAlign w:val="center"/>
          </w:tcPr>
          <w:p w14:paraId="1B6E3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F855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r>
      <w:tr w14:paraId="705A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6774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094" w:type="pct"/>
            <w:shd w:val="clear" w:color="auto" w:fill="auto"/>
            <w:noWrap/>
            <w:vAlign w:val="center"/>
          </w:tcPr>
          <w:p w14:paraId="026B6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16CF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3*95mm²+1，铜芯，国标，需提供国家认可的第三方权威检测机构出具的权威检测报告</w:t>
            </w:r>
          </w:p>
        </w:tc>
        <w:tc>
          <w:tcPr>
            <w:tcW w:w="307" w:type="pct"/>
            <w:shd w:val="clear" w:color="auto" w:fill="auto"/>
            <w:noWrap/>
            <w:vAlign w:val="center"/>
          </w:tcPr>
          <w:p w14:paraId="767A30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9BF4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r>
      <w:tr w14:paraId="3EE1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714CF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094" w:type="pct"/>
            <w:shd w:val="clear" w:color="auto" w:fill="auto"/>
            <w:noWrap/>
            <w:vAlign w:val="center"/>
          </w:tcPr>
          <w:p w14:paraId="59ECD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EEE4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3*120mm²+1，铜芯，国标，需提供国家认可的第三方权威检测机构出具的权威检测报告</w:t>
            </w:r>
          </w:p>
        </w:tc>
        <w:tc>
          <w:tcPr>
            <w:tcW w:w="307" w:type="pct"/>
            <w:shd w:val="clear" w:color="auto" w:fill="auto"/>
            <w:noWrap/>
            <w:vAlign w:val="center"/>
          </w:tcPr>
          <w:p w14:paraId="791173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C7FB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6001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2E579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094" w:type="pct"/>
            <w:shd w:val="clear" w:color="auto" w:fill="auto"/>
            <w:noWrap/>
            <w:vAlign w:val="center"/>
          </w:tcPr>
          <w:p w14:paraId="34797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FACD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3*150mm²+1，铜芯，国标，需提供国家认可的第三方权威检测机构出具的权威检测报告</w:t>
            </w:r>
          </w:p>
        </w:tc>
        <w:tc>
          <w:tcPr>
            <w:tcW w:w="307" w:type="pct"/>
            <w:shd w:val="clear" w:color="auto" w:fill="auto"/>
            <w:noWrap/>
            <w:vAlign w:val="center"/>
          </w:tcPr>
          <w:p w14:paraId="7F5E72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40ADC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r>
      <w:tr w14:paraId="68C6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197CC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094" w:type="pct"/>
            <w:shd w:val="clear" w:color="auto" w:fill="auto"/>
            <w:noWrap/>
            <w:vAlign w:val="center"/>
          </w:tcPr>
          <w:p w14:paraId="2439A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834F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3*185mm²+1，铜芯，国标，需提供国家认可的第三方权威检测机构出具的权威检测报告</w:t>
            </w:r>
          </w:p>
        </w:tc>
        <w:tc>
          <w:tcPr>
            <w:tcW w:w="307" w:type="pct"/>
            <w:shd w:val="clear" w:color="auto" w:fill="auto"/>
            <w:noWrap/>
            <w:vAlign w:val="center"/>
          </w:tcPr>
          <w:p w14:paraId="57DEC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2228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730</w:t>
            </w:r>
          </w:p>
        </w:tc>
      </w:tr>
      <w:tr w14:paraId="68C7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FB88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094" w:type="pct"/>
            <w:shd w:val="clear" w:color="auto" w:fill="auto"/>
            <w:noWrap/>
            <w:vAlign w:val="center"/>
          </w:tcPr>
          <w:p w14:paraId="2A166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D759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3*240mm²+1，铜芯，国标，需提供国家认可的第三方权威检测机构出具的权威检测报告</w:t>
            </w:r>
          </w:p>
        </w:tc>
        <w:tc>
          <w:tcPr>
            <w:tcW w:w="307" w:type="pct"/>
            <w:shd w:val="clear" w:color="auto" w:fill="auto"/>
            <w:noWrap/>
            <w:vAlign w:val="center"/>
          </w:tcPr>
          <w:p w14:paraId="0BCAC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0C99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w:t>
            </w:r>
          </w:p>
        </w:tc>
      </w:tr>
      <w:tr w14:paraId="3350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7D65F4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094" w:type="pct"/>
            <w:shd w:val="clear" w:color="auto" w:fill="auto"/>
            <w:noWrap/>
            <w:vAlign w:val="center"/>
          </w:tcPr>
          <w:p w14:paraId="31C40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3E03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3*4mm²+1，铜芯，铠装，国标，需提供国家认可的第三方权威检测机构出具的权威检测报告</w:t>
            </w:r>
          </w:p>
        </w:tc>
        <w:tc>
          <w:tcPr>
            <w:tcW w:w="307" w:type="pct"/>
            <w:shd w:val="clear" w:color="auto" w:fill="auto"/>
            <w:noWrap/>
            <w:vAlign w:val="center"/>
          </w:tcPr>
          <w:p w14:paraId="3DCCE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50BB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44C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34B42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094" w:type="pct"/>
            <w:shd w:val="clear" w:color="auto" w:fill="auto"/>
            <w:noWrap/>
            <w:vAlign w:val="center"/>
          </w:tcPr>
          <w:p w14:paraId="42C24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63FF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3*6mm²+1，铜芯，铠装，国标，需提供国家认可的第三方权威检测机构出具的权威检测报告</w:t>
            </w:r>
          </w:p>
        </w:tc>
        <w:tc>
          <w:tcPr>
            <w:tcW w:w="307" w:type="pct"/>
            <w:shd w:val="clear" w:color="auto" w:fill="auto"/>
            <w:noWrap/>
            <w:vAlign w:val="center"/>
          </w:tcPr>
          <w:p w14:paraId="4D080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4AF3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r>
      <w:tr w14:paraId="37ED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303AC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094" w:type="pct"/>
            <w:shd w:val="clear" w:color="auto" w:fill="auto"/>
            <w:noWrap/>
            <w:vAlign w:val="center"/>
          </w:tcPr>
          <w:p w14:paraId="1BF51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AED0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3*10mm²+1，铜芯，铠装，国标，需提供国家认可的第三方权威检测机构出具的权威检测报告</w:t>
            </w:r>
          </w:p>
        </w:tc>
        <w:tc>
          <w:tcPr>
            <w:tcW w:w="307" w:type="pct"/>
            <w:shd w:val="clear" w:color="auto" w:fill="auto"/>
            <w:noWrap/>
            <w:vAlign w:val="center"/>
          </w:tcPr>
          <w:p w14:paraId="4B5A5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B0DF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442C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BBAA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094" w:type="pct"/>
            <w:shd w:val="clear" w:color="auto" w:fill="auto"/>
            <w:noWrap/>
            <w:vAlign w:val="center"/>
          </w:tcPr>
          <w:p w14:paraId="5C57D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F00E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3*16mm²+1，铜芯，铠装，国标，需提供国家认可的第三方权威检测机构出具的权威检测报告</w:t>
            </w:r>
          </w:p>
        </w:tc>
        <w:tc>
          <w:tcPr>
            <w:tcW w:w="307" w:type="pct"/>
            <w:shd w:val="clear" w:color="auto" w:fill="auto"/>
            <w:noWrap/>
            <w:vAlign w:val="center"/>
          </w:tcPr>
          <w:p w14:paraId="41B2C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9BF9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2691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7DCB3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094" w:type="pct"/>
            <w:shd w:val="clear" w:color="auto" w:fill="auto"/>
            <w:noWrap/>
            <w:vAlign w:val="center"/>
          </w:tcPr>
          <w:p w14:paraId="49423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7B05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3*25mm²+1，铜芯，铠装，国标，需提供国家认可的第三方权威检测机构出具的权威检测报告</w:t>
            </w:r>
          </w:p>
        </w:tc>
        <w:tc>
          <w:tcPr>
            <w:tcW w:w="307" w:type="pct"/>
            <w:shd w:val="clear" w:color="auto" w:fill="auto"/>
            <w:noWrap/>
            <w:vAlign w:val="center"/>
          </w:tcPr>
          <w:p w14:paraId="41343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295D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3743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06AFF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094" w:type="pct"/>
            <w:shd w:val="clear" w:color="auto" w:fill="auto"/>
            <w:noWrap/>
            <w:vAlign w:val="center"/>
          </w:tcPr>
          <w:p w14:paraId="3E9B3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83D5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3*35mm²+1，铜芯，铠装，国标，需提供国家认可的第三方权威检测机构出具的权威检测报告</w:t>
            </w:r>
          </w:p>
        </w:tc>
        <w:tc>
          <w:tcPr>
            <w:tcW w:w="307" w:type="pct"/>
            <w:shd w:val="clear" w:color="auto" w:fill="auto"/>
            <w:noWrap/>
            <w:vAlign w:val="center"/>
          </w:tcPr>
          <w:p w14:paraId="35553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DE82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157</w:t>
            </w:r>
          </w:p>
        </w:tc>
      </w:tr>
      <w:tr w14:paraId="735D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98655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094" w:type="pct"/>
            <w:shd w:val="clear" w:color="auto" w:fill="auto"/>
            <w:noWrap/>
            <w:vAlign w:val="center"/>
          </w:tcPr>
          <w:p w14:paraId="287E6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227A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3*50mm²+1，铜芯，铠装，国标，需提供国家认可的第三方权威检测机构出具的权威检测报告</w:t>
            </w:r>
          </w:p>
        </w:tc>
        <w:tc>
          <w:tcPr>
            <w:tcW w:w="307" w:type="pct"/>
            <w:shd w:val="clear" w:color="auto" w:fill="auto"/>
            <w:noWrap/>
            <w:vAlign w:val="center"/>
          </w:tcPr>
          <w:p w14:paraId="15C0A0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3DE6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0546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5F3C59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094" w:type="pct"/>
            <w:shd w:val="clear" w:color="auto" w:fill="auto"/>
            <w:noWrap/>
            <w:vAlign w:val="center"/>
          </w:tcPr>
          <w:p w14:paraId="120CA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74C2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3*70mm²+1，铜芯，铠装，国标，需提供国家认可的第三方权威检测机构出具的权威检测报告</w:t>
            </w:r>
          </w:p>
        </w:tc>
        <w:tc>
          <w:tcPr>
            <w:tcW w:w="307" w:type="pct"/>
            <w:shd w:val="clear" w:color="auto" w:fill="auto"/>
            <w:noWrap/>
            <w:vAlign w:val="center"/>
          </w:tcPr>
          <w:p w14:paraId="0AB24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43F1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r>
      <w:tr w14:paraId="0C4F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B821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094" w:type="pct"/>
            <w:shd w:val="clear" w:color="auto" w:fill="auto"/>
            <w:noWrap/>
            <w:vAlign w:val="center"/>
          </w:tcPr>
          <w:p w14:paraId="70E7A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7DB5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3*95mm²+1，铜芯，铠装，国标，需提供国家认可的第三方权威检测机构出具的权威检测报告</w:t>
            </w:r>
          </w:p>
        </w:tc>
        <w:tc>
          <w:tcPr>
            <w:tcW w:w="307" w:type="pct"/>
            <w:shd w:val="clear" w:color="auto" w:fill="auto"/>
            <w:noWrap/>
            <w:vAlign w:val="center"/>
          </w:tcPr>
          <w:p w14:paraId="410E6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CFD7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r>
      <w:tr w14:paraId="34C4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BDBC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094" w:type="pct"/>
            <w:shd w:val="clear" w:color="auto" w:fill="auto"/>
            <w:noWrap/>
            <w:vAlign w:val="center"/>
          </w:tcPr>
          <w:p w14:paraId="73C79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60E4A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3*120mm²+1，铜芯，铠装，国标，需提供国家认可的第三方权威检测机构出具的权威检测报告</w:t>
            </w:r>
          </w:p>
        </w:tc>
        <w:tc>
          <w:tcPr>
            <w:tcW w:w="307" w:type="pct"/>
            <w:shd w:val="clear" w:color="auto" w:fill="auto"/>
            <w:noWrap/>
            <w:vAlign w:val="center"/>
          </w:tcPr>
          <w:p w14:paraId="2B60F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526F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420</w:t>
            </w:r>
          </w:p>
        </w:tc>
      </w:tr>
      <w:tr w14:paraId="08ED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D337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094" w:type="pct"/>
            <w:shd w:val="clear" w:color="auto" w:fill="auto"/>
            <w:noWrap/>
            <w:vAlign w:val="center"/>
          </w:tcPr>
          <w:p w14:paraId="5BDA0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600D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3*150mm²+1，铜芯，铠装，国标，需提供国家认可的第三方权威检测机构出具的权威检测报告</w:t>
            </w:r>
          </w:p>
        </w:tc>
        <w:tc>
          <w:tcPr>
            <w:tcW w:w="307" w:type="pct"/>
            <w:shd w:val="clear" w:color="auto" w:fill="auto"/>
            <w:noWrap/>
            <w:vAlign w:val="center"/>
          </w:tcPr>
          <w:p w14:paraId="7E99B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CE4D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530</w:t>
            </w:r>
          </w:p>
        </w:tc>
      </w:tr>
      <w:tr w14:paraId="6042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70C12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094" w:type="pct"/>
            <w:shd w:val="clear" w:color="auto" w:fill="auto"/>
            <w:noWrap/>
            <w:vAlign w:val="center"/>
          </w:tcPr>
          <w:p w14:paraId="134D5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C6B8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3*185mm²+1，铜芯，铠装，国标，需提供国家认可的第三方权威检测机构出具的权威检测报告</w:t>
            </w:r>
          </w:p>
        </w:tc>
        <w:tc>
          <w:tcPr>
            <w:tcW w:w="307" w:type="pct"/>
            <w:shd w:val="clear" w:color="auto" w:fill="auto"/>
            <w:noWrap/>
            <w:vAlign w:val="center"/>
          </w:tcPr>
          <w:p w14:paraId="0FC42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C71F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680</w:t>
            </w:r>
          </w:p>
        </w:tc>
      </w:tr>
      <w:tr w14:paraId="4CA8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3A468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094" w:type="pct"/>
            <w:shd w:val="clear" w:color="auto" w:fill="auto"/>
            <w:noWrap/>
            <w:vAlign w:val="center"/>
          </w:tcPr>
          <w:p w14:paraId="0F268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08C1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3*240mm²+1，铜芯，铠装，国标，需提供国家认可的第三方权威检测机构出具的权威检测报告</w:t>
            </w:r>
          </w:p>
        </w:tc>
        <w:tc>
          <w:tcPr>
            <w:tcW w:w="307" w:type="pct"/>
            <w:shd w:val="clear" w:color="auto" w:fill="auto"/>
            <w:noWrap/>
            <w:vAlign w:val="center"/>
          </w:tcPr>
          <w:p w14:paraId="447DB7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CB55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890</w:t>
            </w:r>
          </w:p>
        </w:tc>
      </w:tr>
      <w:tr w14:paraId="2B94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F276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094" w:type="pct"/>
            <w:shd w:val="clear" w:color="auto" w:fill="auto"/>
            <w:noWrap/>
            <w:vAlign w:val="center"/>
          </w:tcPr>
          <w:p w14:paraId="779BC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ACB5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3*4mm²+2，铜芯，国标，需提供国家认可的第三方权威检测机构出具的权威检测报告</w:t>
            </w:r>
          </w:p>
        </w:tc>
        <w:tc>
          <w:tcPr>
            <w:tcW w:w="307" w:type="pct"/>
            <w:shd w:val="clear" w:color="auto" w:fill="auto"/>
            <w:noWrap/>
            <w:vAlign w:val="center"/>
          </w:tcPr>
          <w:p w14:paraId="2669E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65CB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260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1C8E5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094" w:type="pct"/>
            <w:shd w:val="clear" w:color="auto" w:fill="auto"/>
            <w:noWrap/>
            <w:vAlign w:val="center"/>
          </w:tcPr>
          <w:p w14:paraId="4D5E4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D015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3*6mm²+2，铜芯，国标，需提供国家认可的第三方权威检测机构出具的权威检测报告</w:t>
            </w:r>
          </w:p>
        </w:tc>
        <w:tc>
          <w:tcPr>
            <w:tcW w:w="307" w:type="pct"/>
            <w:shd w:val="clear" w:color="auto" w:fill="auto"/>
            <w:noWrap/>
            <w:vAlign w:val="center"/>
          </w:tcPr>
          <w:p w14:paraId="60896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13BC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1DEC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02299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094" w:type="pct"/>
            <w:shd w:val="clear" w:color="auto" w:fill="auto"/>
            <w:noWrap/>
            <w:vAlign w:val="center"/>
          </w:tcPr>
          <w:p w14:paraId="44DC5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49011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3*25mm²+2，铜芯，国标，需提供国家认可的第三方权威检测机构出具的权威检测报告</w:t>
            </w:r>
          </w:p>
        </w:tc>
        <w:tc>
          <w:tcPr>
            <w:tcW w:w="307" w:type="pct"/>
            <w:shd w:val="clear" w:color="auto" w:fill="auto"/>
            <w:noWrap/>
            <w:vAlign w:val="center"/>
          </w:tcPr>
          <w:p w14:paraId="7C395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BAE9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4148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7F284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094" w:type="pct"/>
            <w:shd w:val="clear" w:color="auto" w:fill="auto"/>
            <w:noWrap/>
            <w:vAlign w:val="center"/>
          </w:tcPr>
          <w:p w14:paraId="300F6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4AD4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3*35mm²+2，铜芯，国标，需提供国家认可的第三方权威检测机构出具的权威检测报告</w:t>
            </w:r>
          </w:p>
        </w:tc>
        <w:tc>
          <w:tcPr>
            <w:tcW w:w="307" w:type="pct"/>
            <w:shd w:val="clear" w:color="auto" w:fill="auto"/>
            <w:noWrap/>
            <w:vAlign w:val="center"/>
          </w:tcPr>
          <w:p w14:paraId="0A3C5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3C9F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724D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1638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094" w:type="pct"/>
            <w:shd w:val="clear" w:color="auto" w:fill="auto"/>
            <w:noWrap/>
            <w:vAlign w:val="center"/>
          </w:tcPr>
          <w:p w14:paraId="730DE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91D8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3*50mm²+2，铜芯，国标，需提供国家认可的第三方权威检测机构出具的权威检测报告</w:t>
            </w:r>
          </w:p>
        </w:tc>
        <w:tc>
          <w:tcPr>
            <w:tcW w:w="307" w:type="pct"/>
            <w:shd w:val="clear" w:color="auto" w:fill="auto"/>
            <w:noWrap/>
            <w:vAlign w:val="center"/>
          </w:tcPr>
          <w:p w14:paraId="76E75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34B8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2203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0F4A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094" w:type="pct"/>
            <w:shd w:val="clear" w:color="auto" w:fill="auto"/>
            <w:noWrap/>
            <w:vAlign w:val="center"/>
          </w:tcPr>
          <w:p w14:paraId="768FF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5497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3*70mm²+2，铜芯，国标，需提供国家认可的第三方权威检测机构出具的权威检测报告</w:t>
            </w:r>
          </w:p>
        </w:tc>
        <w:tc>
          <w:tcPr>
            <w:tcW w:w="307" w:type="pct"/>
            <w:shd w:val="clear" w:color="auto" w:fill="auto"/>
            <w:noWrap/>
            <w:vAlign w:val="center"/>
          </w:tcPr>
          <w:p w14:paraId="7D614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51DB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r>
      <w:tr w14:paraId="0F45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72FCB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094" w:type="pct"/>
            <w:shd w:val="clear" w:color="auto" w:fill="auto"/>
            <w:noWrap/>
            <w:vAlign w:val="center"/>
          </w:tcPr>
          <w:p w14:paraId="759F9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137AA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3*95mm²+2，铜芯，国标，需提供国家认可的第三方权威检测机构出具的权威检测报告</w:t>
            </w:r>
          </w:p>
        </w:tc>
        <w:tc>
          <w:tcPr>
            <w:tcW w:w="307" w:type="pct"/>
            <w:shd w:val="clear" w:color="auto" w:fill="auto"/>
            <w:noWrap/>
            <w:vAlign w:val="center"/>
          </w:tcPr>
          <w:p w14:paraId="131E1A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D205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430</w:t>
            </w:r>
          </w:p>
        </w:tc>
      </w:tr>
      <w:tr w14:paraId="4679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A084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094" w:type="pct"/>
            <w:shd w:val="clear" w:color="auto" w:fill="auto"/>
            <w:noWrap/>
            <w:vAlign w:val="center"/>
          </w:tcPr>
          <w:p w14:paraId="0959F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DFAF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3*120mm²+2，铜芯，国标，需提供国家认可的第三方权威检测机构出具的权威检测报告</w:t>
            </w:r>
          </w:p>
        </w:tc>
        <w:tc>
          <w:tcPr>
            <w:tcW w:w="307" w:type="pct"/>
            <w:shd w:val="clear" w:color="auto" w:fill="auto"/>
            <w:noWrap/>
            <w:vAlign w:val="center"/>
          </w:tcPr>
          <w:p w14:paraId="3BBE1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6384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r>
      <w:tr w14:paraId="0AF0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5A0D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094" w:type="pct"/>
            <w:shd w:val="clear" w:color="auto" w:fill="auto"/>
            <w:noWrap/>
            <w:vAlign w:val="center"/>
          </w:tcPr>
          <w:p w14:paraId="1E898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003F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3*150mm²+2，铜芯，国标，需提供国家认可的第三方权威检测机构出具的权威检测报告</w:t>
            </w:r>
          </w:p>
        </w:tc>
        <w:tc>
          <w:tcPr>
            <w:tcW w:w="307" w:type="pct"/>
            <w:shd w:val="clear" w:color="auto" w:fill="auto"/>
            <w:noWrap/>
            <w:vAlign w:val="center"/>
          </w:tcPr>
          <w:p w14:paraId="7DE47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239F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r>
      <w:tr w14:paraId="70BB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9C430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094" w:type="pct"/>
            <w:shd w:val="clear" w:color="auto" w:fill="auto"/>
            <w:noWrap/>
            <w:vAlign w:val="center"/>
          </w:tcPr>
          <w:p w14:paraId="0E368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0437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3*185mm²+2，铜芯，国标，需提供国家认可的第三方权威检测机构出具的权威检测报告</w:t>
            </w:r>
          </w:p>
        </w:tc>
        <w:tc>
          <w:tcPr>
            <w:tcW w:w="307" w:type="pct"/>
            <w:shd w:val="clear" w:color="auto" w:fill="auto"/>
            <w:noWrap/>
            <w:vAlign w:val="center"/>
          </w:tcPr>
          <w:p w14:paraId="6EA09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28AD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780</w:t>
            </w:r>
          </w:p>
        </w:tc>
      </w:tr>
      <w:tr w14:paraId="1817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E86A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094" w:type="pct"/>
            <w:shd w:val="clear" w:color="auto" w:fill="auto"/>
            <w:noWrap/>
            <w:vAlign w:val="center"/>
          </w:tcPr>
          <w:p w14:paraId="55BEF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42C3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3*240mm²+2，铜芯，国标，需提供国家认可的第三方权威检测机构出具的权威检测报告</w:t>
            </w:r>
          </w:p>
        </w:tc>
        <w:tc>
          <w:tcPr>
            <w:tcW w:w="307" w:type="pct"/>
            <w:shd w:val="clear" w:color="auto" w:fill="auto"/>
            <w:noWrap/>
            <w:vAlign w:val="center"/>
          </w:tcPr>
          <w:p w14:paraId="2567E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DF15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920</w:t>
            </w:r>
          </w:p>
        </w:tc>
      </w:tr>
      <w:tr w14:paraId="4301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B26E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094" w:type="pct"/>
            <w:shd w:val="clear" w:color="auto" w:fill="auto"/>
            <w:noWrap/>
            <w:vAlign w:val="center"/>
          </w:tcPr>
          <w:p w14:paraId="5A6E2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11EF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3*4mm²+2，铜芯，铠装，国标，需提供国家认可的第三方权威检测机构出具的权威检测报告</w:t>
            </w:r>
          </w:p>
        </w:tc>
        <w:tc>
          <w:tcPr>
            <w:tcW w:w="307" w:type="pct"/>
            <w:shd w:val="clear" w:color="auto" w:fill="auto"/>
            <w:noWrap/>
            <w:vAlign w:val="center"/>
          </w:tcPr>
          <w:p w14:paraId="56F43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5B46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1C1C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28BE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094" w:type="pct"/>
            <w:shd w:val="clear" w:color="auto" w:fill="auto"/>
            <w:noWrap/>
            <w:vAlign w:val="center"/>
          </w:tcPr>
          <w:p w14:paraId="389B4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BF3C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3*6mm²+2，铜芯，铠装，国标，需提供国家认可的第三方权威检测机构出具的权威检测报告</w:t>
            </w:r>
          </w:p>
        </w:tc>
        <w:tc>
          <w:tcPr>
            <w:tcW w:w="307" w:type="pct"/>
            <w:shd w:val="clear" w:color="auto" w:fill="auto"/>
            <w:noWrap/>
            <w:vAlign w:val="center"/>
          </w:tcPr>
          <w:p w14:paraId="00271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023E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DC7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011A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094" w:type="pct"/>
            <w:shd w:val="clear" w:color="auto" w:fill="auto"/>
            <w:noWrap/>
            <w:vAlign w:val="center"/>
          </w:tcPr>
          <w:p w14:paraId="3E87D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25EEF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3*25mm²+2，铜芯，铠装，国标，需提供国家认可的第三方权威检测机构出具的权威检测报告</w:t>
            </w:r>
          </w:p>
        </w:tc>
        <w:tc>
          <w:tcPr>
            <w:tcW w:w="307" w:type="pct"/>
            <w:shd w:val="clear" w:color="auto" w:fill="auto"/>
            <w:noWrap/>
            <w:vAlign w:val="center"/>
          </w:tcPr>
          <w:p w14:paraId="10F59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2794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2C27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B59B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094" w:type="pct"/>
            <w:shd w:val="clear" w:color="auto" w:fill="auto"/>
            <w:noWrap/>
            <w:vAlign w:val="center"/>
          </w:tcPr>
          <w:p w14:paraId="56733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5E76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3*35mm²+2，铜芯，铠装，国标，需提供国家认可的第三方权威检测机构出具的权威检测报告</w:t>
            </w:r>
          </w:p>
        </w:tc>
        <w:tc>
          <w:tcPr>
            <w:tcW w:w="307" w:type="pct"/>
            <w:shd w:val="clear" w:color="auto" w:fill="auto"/>
            <w:noWrap/>
            <w:vAlign w:val="center"/>
          </w:tcPr>
          <w:p w14:paraId="46261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BD1D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2CEE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2F7A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094" w:type="pct"/>
            <w:shd w:val="clear" w:color="auto" w:fill="auto"/>
            <w:noWrap/>
            <w:vAlign w:val="center"/>
          </w:tcPr>
          <w:p w14:paraId="3A410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2E56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3*50mm²+2，铜芯，铠装，国标，需提供国家认可的第三方权威检测机构出具的权威检测报告</w:t>
            </w:r>
          </w:p>
        </w:tc>
        <w:tc>
          <w:tcPr>
            <w:tcW w:w="307" w:type="pct"/>
            <w:shd w:val="clear" w:color="auto" w:fill="auto"/>
            <w:noWrap/>
            <w:vAlign w:val="center"/>
          </w:tcPr>
          <w:p w14:paraId="6EA21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8FC6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r>
      <w:tr w14:paraId="55FF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5CE81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094" w:type="pct"/>
            <w:shd w:val="clear" w:color="auto" w:fill="auto"/>
            <w:noWrap/>
            <w:vAlign w:val="center"/>
          </w:tcPr>
          <w:p w14:paraId="5600F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15993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3*70mm²+2，铜芯，铠装，国标，需提供国家认可的第三方权威检测机构出具的权威检测报告</w:t>
            </w:r>
          </w:p>
        </w:tc>
        <w:tc>
          <w:tcPr>
            <w:tcW w:w="307" w:type="pct"/>
            <w:shd w:val="clear" w:color="auto" w:fill="auto"/>
            <w:noWrap/>
            <w:vAlign w:val="center"/>
          </w:tcPr>
          <w:p w14:paraId="36450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A051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340</w:t>
            </w:r>
          </w:p>
        </w:tc>
      </w:tr>
      <w:tr w14:paraId="1543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ABA1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094" w:type="pct"/>
            <w:shd w:val="clear" w:color="auto" w:fill="auto"/>
            <w:noWrap/>
            <w:vAlign w:val="center"/>
          </w:tcPr>
          <w:p w14:paraId="6452A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9DBC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3*95mm²+2，铜芯，铠装，国标，需提供国家认可的第三方权威检测机构出具的权威检测报告</w:t>
            </w:r>
          </w:p>
        </w:tc>
        <w:tc>
          <w:tcPr>
            <w:tcW w:w="307" w:type="pct"/>
            <w:shd w:val="clear" w:color="auto" w:fill="auto"/>
            <w:noWrap/>
            <w:vAlign w:val="center"/>
          </w:tcPr>
          <w:p w14:paraId="76B72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A102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460</w:t>
            </w:r>
          </w:p>
        </w:tc>
      </w:tr>
      <w:tr w14:paraId="5A41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27A33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094" w:type="pct"/>
            <w:shd w:val="clear" w:color="auto" w:fill="auto"/>
            <w:noWrap/>
            <w:vAlign w:val="center"/>
          </w:tcPr>
          <w:p w14:paraId="384AC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07D0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3*120mm²+2，铜芯，铠装，国标，需提供国家认可的第三方权威检测机构出具的权威检测报告</w:t>
            </w:r>
          </w:p>
        </w:tc>
        <w:tc>
          <w:tcPr>
            <w:tcW w:w="307" w:type="pct"/>
            <w:shd w:val="clear" w:color="auto" w:fill="auto"/>
            <w:noWrap/>
            <w:vAlign w:val="center"/>
          </w:tcPr>
          <w:p w14:paraId="276DF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F7B4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620</w:t>
            </w:r>
          </w:p>
        </w:tc>
      </w:tr>
      <w:tr w14:paraId="19C9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AFE1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w:t>
            </w:r>
          </w:p>
        </w:tc>
        <w:tc>
          <w:tcPr>
            <w:tcW w:w="1094" w:type="pct"/>
            <w:shd w:val="clear" w:color="auto" w:fill="auto"/>
            <w:noWrap/>
            <w:vAlign w:val="center"/>
          </w:tcPr>
          <w:p w14:paraId="580547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EE3A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3*150mm²+2，铜芯，铠装，国标，需提供国家认可的第三方权威检测机构出具的权威检测报告</w:t>
            </w:r>
          </w:p>
        </w:tc>
        <w:tc>
          <w:tcPr>
            <w:tcW w:w="307" w:type="pct"/>
            <w:shd w:val="clear" w:color="auto" w:fill="auto"/>
            <w:noWrap/>
            <w:vAlign w:val="center"/>
          </w:tcPr>
          <w:p w14:paraId="62D79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A17A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w:t>
            </w:r>
          </w:p>
        </w:tc>
      </w:tr>
      <w:tr w14:paraId="0121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39C2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1094" w:type="pct"/>
            <w:shd w:val="clear" w:color="auto" w:fill="auto"/>
            <w:noWrap/>
            <w:vAlign w:val="center"/>
          </w:tcPr>
          <w:p w14:paraId="2E1CC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49F3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3*185mm²+2，铜芯，铠装，国标，需提供国家认可的第三方权威检测机构出具的权威检测报告</w:t>
            </w:r>
          </w:p>
        </w:tc>
        <w:tc>
          <w:tcPr>
            <w:tcW w:w="307" w:type="pct"/>
            <w:shd w:val="clear" w:color="auto" w:fill="auto"/>
            <w:noWrap/>
            <w:vAlign w:val="center"/>
          </w:tcPr>
          <w:p w14:paraId="0743B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943D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w:t>
            </w:r>
          </w:p>
        </w:tc>
      </w:tr>
      <w:tr w14:paraId="6AE6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9D18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w:t>
            </w:r>
          </w:p>
        </w:tc>
        <w:tc>
          <w:tcPr>
            <w:tcW w:w="1094" w:type="pct"/>
            <w:shd w:val="clear" w:color="auto" w:fill="auto"/>
            <w:noWrap/>
            <w:vAlign w:val="center"/>
          </w:tcPr>
          <w:p w14:paraId="4C537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1162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3*240mm²+2，铜芯，铠装，国标，需提供国家认可的第三方权威检测机构出具的权威检测报告</w:t>
            </w:r>
          </w:p>
        </w:tc>
        <w:tc>
          <w:tcPr>
            <w:tcW w:w="307" w:type="pct"/>
            <w:shd w:val="clear" w:color="auto" w:fill="auto"/>
            <w:noWrap/>
            <w:vAlign w:val="center"/>
          </w:tcPr>
          <w:p w14:paraId="46E3C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F4CBA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4D6C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11738C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w:t>
            </w:r>
          </w:p>
        </w:tc>
        <w:tc>
          <w:tcPr>
            <w:tcW w:w="1094" w:type="pct"/>
            <w:shd w:val="clear" w:color="auto" w:fill="auto"/>
            <w:noWrap/>
            <w:vAlign w:val="center"/>
          </w:tcPr>
          <w:p w14:paraId="28C3C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75E3D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4*4mm²+1，铜芯，国标，需提供国家认可的第三方权威检测机构出具的权威检测报告</w:t>
            </w:r>
          </w:p>
        </w:tc>
        <w:tc>
          <w:tcPr>
            <w:tcW w:w="307" w:type="pct"/>
            <w:shd w:val="clear" w:color="auto" w:fill="auto"/>
            <w:noWrap/>
            <w:vAlign w:val="center"/>
          </w:tcPr>
          <w:p w14:paraId="721F4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1547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F02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1AF5D0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w:t>
            </w:r>
          </w:p>
        </w:tc>
        <w:tc>
          <w:tcPr>
            <w:tcW w:w="1094" w:type="pct"/>
            <w:shd w:val="clear" w:color="auto" w:fill="auto"/>
            <w:noWrap/>
            <w:vAlign w:val="center"/>
          </w:tcPr>
          <w:p w14:paraId="6C678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6D706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4*6mm²+1，铜芯，国标，需提供国家认可的第三方权威检测机构出具的权威检测报告</w:t>
            </w:r>
          </w:p>
        </w:tc>
        <w:tc>
          <w:tcPr>
            <w:tcW w:w="307" w:type="pct"/>
            <w:shd w:val="clear" w:color="auto" w:fill="auto"/>
            <w:noWrap/>
            <w:vAlign w:val="center"/>
          </w:tcPr>
          <w:p w14:paraId="3DA12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6548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7111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9A8D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w:t>
            </w:r>
          </w:p>
        </w:tc>
        <w:tc>
          <w:tcPr>
            <w:tcW w:w="1094" w:type="pct"/>
            <w:shd w:val="clear" w:color="auto" w:fill="auto"/>
            <w:noWrap/>
            <w:vAlign w:val="center"/>
          </w:tcPr>
          <w:p w14:paraId="4730F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23DA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4*10mm²+1，铜芯，国标，需提供国家认可的第三方权威检测机构出具的权威检测报告</w:t>
            </w:r>
          </w:p>
        </w:tc>
        <w:tc>
          <w:tcPr>
            <w:tcW w:w="307" w:type="pct"/>
            <w:shd w:val="clear" w:color="auto" w:fill="auto"/>
            <w:noWrap/>
            <w:vAlign w:val="center"/>
          </w:tcPr>
          <w:p w14:paraId="32E90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89E9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2696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0FFD5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c>
          <w:tcPr>
            <w:tcW w:w="1094" w:type="pct"/>
            <w:shd w:val="clear" w:color="auto" w:fill="auto"/>
            <w:noWrap/>
            <w:vAlign w:val="center"/>
          </w:tcPr>
          <w:p w14:paraId="45F43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9EE2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4*16mm²+1，铜芯，国标，需提供国家认可的第三方权威检测机构出具的权威检测报告</w:t>
            </w:r>
          </w:p>
        </w:tc>
        <w:tc>
          <w:tcPr>
            <w:tcW w:w="307" w:type="pct"/>
            <w:shd w:val="clear" w:color="auto" w:fill="auto"/>
            <w:noWrap/>
            <w:vAlign w:val="center"/>
          </w:tcPr>
          <w:p w14:paraId="69AB0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5582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497E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2F5CA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w:t>
            </w:r>
          </w:p>
        </w:tc>
        <w:tc>
          <w:tcPr>
            <w:tcW w:w="1094" w:type="pct"/>
            <w:shd w:val="clear" w:color="auto" w:fill="auto"/>
            <w:noWrap/>
            <w:vAlign w:val="center"/>
          </w:tcPr>
          <w:p w14:paraId="2CD7E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787E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4*25mm²+1，铜芯，国标，需提供国家认可的第三方权威检测机构出具的权威检测报告</w:t>
            </w:r>
          </w:p>
        </w:tc>
        <w:tc>
          <w:tcPr>
            <w:tcW w:w="307" w:type="pct"/>
            <w:shd w:val="clear" w:color="auto" w:fill="auto"/>
            <w:noWrap/>
            <w:vAlign w:val="center"/>
          </w:tcPr>
          <w:p w14:paraId="7C82C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0376A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1CC9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7BD6C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w:t>
            </w:r>
          </w:p>
        </w:tc>
        <w:tc>
          <w:tcPr>
            <w:tcW w:w="1094" w:type="pct"/>
            <w:shd w:val="clear" w:color="auto" w:fill="auto"/>
            <w:noWrap/>
            <w:vAlign w:val="center"/>
          </w:tcPr>
          <w:p w14:paraId="30F5F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CB70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4*35mm²+1，铜芯，国标，需提供国家认可的第三方权威检测机构出具的权威检测报告</w:t>
            </w:r>
          </w:p>
        </w:tc>
        <w:tc>
          <w:tcPr>
            <w:tcW w:w="307" w:type="pct"/>
            <w:shd w:val="clear" w:color="auto" w:fill="auto"/>
            <w:noWrap/>
            <w:vAlign w:val="center"/>
          </w:tcPr>
          <w:p w14:paraId="60B23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7642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506E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6CD0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w:t>
            </w:r>
          </w:p>
        </w:tc>
        <w:tc>
          <w:tcPr>
            <w:tcW w:w="1094" w:type="pct"/>
            <w:shd w:val="clear" w:color="auto" w:fill="auto"/>
            <w:noWrap/>
            <w:vAlign w:val="center"/>
          </w:tcPr>
          <w:p w14:paraId="5B34E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24479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4*50mm²+1，铜芯，国标，需提供国家认可的第三方权威检测机构出具的权威检测报告</w:t>
            </w:r>
          </w:p>
        </w:tc>
        <w:tc>
          <w:tcPr>
            <w:tcW w:w="307" w:type="pct"/>
            <w:shd w:val="clear" w:color="auto" w:fill="auto"/>
            <w:noWrap/>
            <w:vAlign w:val="center"/>
          </w:tcPr>
          <w:p w14:paraId="0A685C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C24F0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r>
      <w:tr w14:paraId="0B4A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6D721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w:t>
            </w:r>
          </w:p>
        </w:tc>
        <w:tc>
          <w:tcPr>
            <w:tcW w:w="1094" w:type="pct"/>
            <w:shd w:val="clear" w:color="auto" w:fill="auto"/>
            <w:noWrap/>
            <w:vAlign w:val="center"/>
          </w:tcPr>
          <w:p w14:paraId="75B09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C839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4*25mm²+1（铠装），国标，需提供国家认可的第三方权威检测机构出具的权威检测报告</w:t>
            </w:r>
          </w:p>
        </w:tc>
        <w:tc>
          <w:tcPr>
            <w:tcW w:w="307" w:type="pct"/>
            <w:shd w:val="clear" w:color="auto" w:fill="auto"/>
            <w:noWrap/>
            <w:vAlign w:val="center"/>
          </w:tcPr>
          <w:p w14:paraId="6DFA0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BE73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0858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1E891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1094" w:type="pct"/>
            <w:shd w:val="clear" w:color="auto" w:fill="auto"/>
            <w:noWrap/>
            <w:vAlign w:val="center"/>
          </w:tcPr>
          <w:p w14:paraId="14C9B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0FBC2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4*35mm²+1（铠装），国标，需提供国家认可的第三方权威检测机构出具的权威检测报告</w:t>
            </w:r>
          </w:p>
        </w:tc>
        <w:tc>
          <w:tcPr>
            <w:tcW w:w="307" w:type="pct"/>
            <w:shd w:val="clear" w:color="auto" w:fill="auto"/>
            <w:noWrap/>
            <w:vAlign w:val="center"/>
          </w:tcPr>
          <w:p w14:paraId="22C65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A6AC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w:t>
            </w:r>
          </w:p>
        </w:tc>
      </w:tr>
      <w:tr w14:paraId="302C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5208E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w:t>
            </w:r>
          </w:p>
        </w:tc>
        <w:tc>
          <w:tcPr>
            <w:tcW w:w="1094" w:type="pct"/>
            <w:shd w:val="clear" w:color="auto" w:fill="auto"/>
            <w:noWrap/>
            <w:vAlign w:val="center"/>
          </w:tcPr>
          <w:p w14:paraId="4DE0C1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0D328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4*50mm²+1（铠装），国标，需提供国家认可的第三方权威检测机构出具的权威检测报告</w:t>
            </w:r>
          </w:p>
        </w:tc>
        <w:tc>
          <w:tcPr>
            <w:tcW w:w="307" w:type="pct"/>
            <w:shd w:val="clear" w:color="auto" w:fill="auto"/>
            <w:noWrap/>
            <w:vAlign w:val="center"/>
          </w:tcPr>
          <w:p w14:paraId="73710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9C41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r>
      <w:tr w14:paraId="2A68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C17D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w:t>
            </w:r>
          </w:p>
        </w:tc>
        <w:tc>
          <w:tcPr>
            <w:tcW w:w="1094" w:type="pct"/>
            <w:shd w:val="clear" w:color="auto" w:fill="auto"/>
            <w:noWrap/>
            <w:vAlign w:val="center"/>
          </w:tcPr>
          <w:p w14:paraId="51992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49D4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4*75mm²+1（铠装），国标，需提供国家认可的第三方权威检测机构出具的权威检测报告</w:t>
            </w:r>
          </w:p>
        </w:tc>
        <w:tc>
          <w:tcPr>
            <w:tcW w:w="307" w:type="pct"/>
            <w:shd w:val="clear" w:color="auto" w:fill="auto"/>
            <w:noWrap/>
            <w:vAlign w:val="center"/>
          </w:tcPr>
          <w:p w14:paraId="52ACD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3BBF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00E8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6BC2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w:t>
            </w:r>
          </w:p>
        </w:tc>
        <w:tc>
          <w:tcPr>
            <w:tcW w:w="1094" w:type="pct"/>
            <w:shd w:val="clear" w:color="auto" w:fill="auto"/>
            <w:noWrap/>
            <w:vAlign w:val="center"/>
          </w:tcPr>
          <w:p w14:paraId="4F916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394E6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4*95mm²+1（铠装），国标，需提供国家认可的第三方权威检测机构出具的权威检测报告</w:t>
            </w:r>
          </w:p>
        </w:tc>
        <w:tc>
          <w:tcPr>
            <w:tcW w:w="307" w:type="pct"/>
            <w:shd w:val="clear" w:color="auto" w:fill="auto"/>
            <w:noWrap/>
            <w:vAlign w:val="center"/>
          </w:tcPr>
          <w:p w14:paraId="0084C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B3D0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480</w:t>
            </w:r>
          </w:p>
        </w:tc>
      </w:tr>
      <w:tr w14:paraId="4A7C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60608B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w:t>
            </w:r>
          </w:p>
        </w:tc>
        <w:tc>
          <w:tcPr>
            <w:tcW w:w="1094" w:type="pct"/>
            <w:shd w:val="clear" w:color="auto" w:fill="auto"/>
            <w:noWrap/>
            <w:vAlign w:val="center"/>
          </w:tcPr>
          <w:p w14:paraId="6DEB2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503E61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4*120mm²+1（铠装），国标，需提供国家认可的第三方权威检测机构出具的权威检测报告</w:t>
            </w:r>
          </w:p>
        </w:tc>
        <w:tc>
          <w:tcPr>
            <w:tcW w:w="307" w:type="pct"/>
            <w:shd w:val="clear" w:color="auto" w:fill="auto"/>
            <w:noWrap/>
            <w:vAlign w:val="center"/>
          </w:tcPr>
          <w:p w14:paraId="4F1CB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F6D4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r>
      <w:tr w14:paraId="3E02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04BC6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c>
          <w:tcPr>
            <w:tcW w:w="1094" w:type="pct"/>
            <w:shd w:val="clear" w:color="auto" w:fill="auto"/>
            <w:noWrap/>
            <w:vAlign w:val="center"/>
          </w:tcPr>
          <w:p w14:paraId="2061A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4FD44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4*150mm²+1（铠装），国标，需提供国家认可的第三方权威检测机构出具的权威检测报告</w:t>
            </w:r>
          </w:p>
        </w:tc>
        <w:tc>
          <w:tcPr>
            <w:tcW w:w="307" w:type="pct"/>
            <w:shd w:val="clear" w:color="auto" w:fill="auto"/>
            <w:noWrap/>
            <w:vAlign w:val="center"/>
          </w:tcPr>
          <w:p w14:paraId="6ADFA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2F30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7307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41DC6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w:t>
            </w:r>
          </w:p>
        </w:tc>
        <w:tc>
          <w:tcPr>
            <w:tcW w:w="1094" w:type="pct"/>
            <w:shd w:val="clear" w:color="auto" w:fill="auto"/>
            <w:noWrap/>
            <w:vAlign w:val="center"/>
          </w:tcPr>
          <w:p w14:paraId="47AB1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w:t>
            </w:r>
          </w:p>
        </w:tc>
        <w:tc>
          <w:tcPr>
            <w:tcW w:w="2727" w:type="pct"/>
            <w:shd w:val="clear" w:color="auto" w:fill="auto"/>
            <w:vAlign w:val="center"/>
          </w:tcPr>
          <w:p w14:paraId="1B3FD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4*185mm²+1（铠装），国标，需提供国家认可的第三方权威检测机构出具的权威检测报告</w:t>
            </w:r>
          </w:p>
        </w:tc>
        <w:tc>
          <w:tcPr>
            <w:tcW w:w="307" w:type="pct"/>
            <w:shd w:val="clear" w:color="auto" w:fill="auto"/>
            <w:noWrap/>
            <w:vAlign w:val="center"/>
          </w:tcPr>
          <w:p w14:paraId="25F12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3A92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r>
      <w:tr w14:paraId="7019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1AE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w:t>
            </w:r>
          </w:p>
        </w:tc>
        <w:tc>
          <w:tcPr>
            <w:tcW w:w="1094" w:type="pct"/>
            <w:shd w:val="clear" w:color="auto" w:fill="auto"/>
            <w:noWrap/>
            <w:vAlign w:val="center"/>
          </w:tcPr>
          <w:p w14:paraId="3C5A30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耐高温线</w:t>
            </w:r>
          </w:p>
        </w:tc>
        <w:tc>
          <w:tcPr>
            <w:tcW w:w="2727" w:type="pct"/>
            <w:shd w:val="clear" w:color="auto" w:fill="auto"/>
            <w:noWrap/>
            <w:vAlign w:val="center"/>
          </w:tcPr>
          <w:p w14:paraId="4B3BE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16mm²，铜芯</w:t>
            </w:r>
          </w:p>
        </w:tc>
        <w:tc>
          <w:tcPr>
            <w:tcW w:w="307" w:type="pct"/>
            <w:shd w:val="clear" w:color="auto" w:fill="auto"/>
            <w:noWrap/>
            <w:vAlign w:val="center"/>
          </w:tcPr>
          <w:p w14:paraId="009FC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8C61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6CA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A07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w:t>
            </w:r>
          </w:p>
        </w:tc>
        <w:tc>
          <w:tcPr>
            <w:tcW w:w="1094" w:type="pct"/>
            <w:shd w:val="clear" w:color="auto" w:fill="auto"/>
            <w:noWrap/>
            <w:vAlign w:val="center"/>
          </w:tcPr>
          <w:p w14:paraId="5048D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耐高温线</w:t>
            </w:r>
          </w:p>
        </w:tc>
        <w:tc>
          <w:tcPr>
            <w:tcW w:w="2727" w:type="pct"/>
            <w:shd w:val="clear" w:color="auto" w:fill="auto"/>
            <w:noWrap/>
            <w:vAlign w:val="center"/>
          </w:tcPr>
          <w:p w14:paraId="3FF09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25mm²，铜芯</w:t>
            </w:r>
          </w:p>
        </w:tc>
        <w:tc>
          <w:tcPr>
            <w:tcW w:w="307" w:type="pct"/>
            <w:shd w:val="clear" w:color="auto" w:fill="auto"/>
            <w:noWrap/>
            <w:vAlign w:val="center"/>
          </w:tcPr>
          <w:p w14:paraId="04925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F8A79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51.8</w:t>
            </w:r>
          </w:p>
        </w:tc>
      </w:tr>
      <w:tr w14:paraId="4332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DB228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w:t>
            </w:r>
          </w:p>
        </w:tc>
        <w:tc>
          <w:tcPr>
            <w:tcW w:w="1094" w:type="pct"/>
            <w:shd w:val="clear" w:color="auto" w:fill="auto"/>
            <w:noWrap/>
            <w:vAlign w:val="center"/>
          </w:tcPr>
          <w:p w14:paraId="462F8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22CA4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OT-30A，厚款</w:t>
            </w:r>
          </w:p>
        </w:tc>
        <w:tc>
          <w:tcPr>
            <w:tcW w:w="307" w:type="pct"/>
            <w:shd w:val="clear" w:color="auto" w:fill="auto"/>
            <w:noWrap/>
            <w:vAlign w:val="center"/>
          </w:tcPr>
          <w:p w14:paraId="60E30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023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0.5</w:t>
            </w:r>
          </w:p>
        </w:tc>
      </w:tr>
      <w:tr w14:paraId="73C0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80E2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1094" w:type="pct"/>
            <w:shd w:val="clear" w:color="auto" w:fill="auto"/>
            <w:noWrap/>
            <w:vAlign w:val="center"/>
          </w:tcPr>
          <w:p w14:paraId="54821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0D65A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OT-40A，厚款</w:t>
            </w:r>
          </w:p>
        </w:tc>
        <w:tc>
          <w:tcPr>
            <w:tcW w:w="307" w:type="pct"/>
            <w:shd w:val="clear" w:color="auto" w:fill="auto"/>
            <w:noWrap/>
            <w:vAlign w:val="center"/>
          </w:tcPr>
          <w:p w14:paraId="05E80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D5BE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0.6</w:t>
            </w:r>
          </w:p>
        </w:tc>
      </w:tr>
      <w:tr w14:paraId="4C4B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1CF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w:t>
            </w:r>
          </w:p>
        </w:tc>
        <w:tc>
          <w:tcPr>
            <w:tcW w:w="1094" w:type="pct"/>
            <w:shd w:val="clear" w:color="auto" w:fill="auto"/>
            <w:noWrap/>
            <w:vAlign w:val="center"/>
          </w:tcPr>
          <w:p w14:paraId="7ED78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37580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OT-50A，厚款</w:t>
            </w:r>
          </w:p>
        </w:tc>
        <w:tc>
          <w:tcPr>
            <w:tcW w:w="307" w:type="pct"/>
            <w:shd w:val="clear" w:color="auto" w:fill="auto"/>
            <w:noWrap/>
            <w:vAlign w:val="center"/>
          </w:tcPr>
          <w:p w14:paraId="0160F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01A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0.7</w:t>
            </w:r>
          </w:p>
        </w:tc>
      </w:tr>
      <w:tr w14:paraId="1C7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994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w:t>
            </w:r>
          </w:p>
        </w:tc>
        <w:tc>
          <w:tcPr>
            <w:tcW w:w="1094" w:type="pct"/>
            <w:shd w:val="clear" w:color="auto" w:fill="auto"/>
            <w:noWrap/>
            <w:vAlign w:val="center"/>
          </w:tcPr>
          <w:p w14:paraId="40A2B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19354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OT-60A，厚款</w:t>
            </w:r>
          </w:p>
        </w:tc>
        <w:tc>
          <w:tcPr>
            <w:tcW w:w="307" w:type="pct"/>
            <w:shd w:val="clear" w:color="auto" w:fill="auto"/>
            <w:noWrap/>
            <w:vAlign w:val="center"/>
          </w:tcPr>
          <w:p w14:paraId="445BE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371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0.9</w:t>
            </w:r>
          </w:p>
        </w:tc>
      </w:tr>
      <w:tr w14:paraId="5868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326C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w:t>
            </w:r>
          </w:p>
        </w:tc>
        <w:tc>
          <w:tcPr>
            <w:tcW w:w="1094" w:type="pct"/>
            <w:shd w:val="clear" w:color="auto" w:fill="auto"/>
            <w:noWrap/>
            <w:vAlign w:val="center"/>
          </w:tcPr>
          <w:p w14:paraId="659E4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5C78F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OT-80A，厚款</w:t>
            </w:r>
          </w:p>
        </w:tc>
        <w:tc>
          <w:tcPr>
            <w:tcW w:w="307" w:type="pct"/>
            <w:shd w:val="clear" w:color="auto" w:fill="auto"/>
            <w:noWrap/>
            <w:vAlign w:val="center"/>
          </w:tcPr>
          <w:p w14:paraId="295E0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8935A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1021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436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w:t>
            </w:r>
          </w:p>
        </w:tc>
        <w:tc>
          <w:tcPr>
            <w:tcW w:w="1094" w:type="pct"/>
            <w:shd w:val="clear" w:color="auto" w:fill="auto"/>
            <w:noWrap/>
            <w:vAlign w:val="center"/>
          </w:tcPr>
          <w:p w14:paraId="4FA5B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415AB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OT-100A，厚款</w:t>
            </w:r>
          </w:p>
        </w:tc>
        <w:tc>
          <w:tcPr>
            <w:tcW w:w="307" w:type="pct"/>
            <w:shd w:val="clear" w:color="auto" w:fill="auto"/>
            <w:noWrap/>
            <w:vAlign w:val="center"/>
          </w:tcPr>
          <w:p w14:paraId="539737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BC0A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74D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929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w:t>
            </w:r>
          </w:p>
        </w:tc>
        <w:tc>
          <w:tcPr>
            <w:tcW w:w="1094" w:type="pct"/>
            <w:shd w:val="clear" w:color="auto" w:fill="auto"/>
            <w:noWrap/>
            <w:vAlign w:val="center"/>
          </w:tcPr>
          <w:p w14:paraId="4AEB9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开口鼻</w:t>
            </w:r>
          </w:p>
        </w:tc>
        <w:tc>
          <w:tcPr>
            <w:tcW w:w="2727" w:type="pct"/>
            <w:shd w:val="clear" w:color="auto" w:fill="auto"/>
            <w:noWrap/>
            <w:vAlign w:val="center"/>
          </w:tcPr>
          <w:p w14:paraId="349AB6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OT-150A，厚款</w:t>
            </w:r>
          </w:p>
        </w:tc>
        <w:tc>
          <w:tcPr>
            <w:tcW w:w="307" w:type="pct"/>
            <w:shd w:val="clear" w:color="auto" w:fill="auto"/>
            <w:noWrap/>
            <w:vAlign w:val="center"/>
          </w:tcPr>
          <w:p w14:paraId="1DCD7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942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544E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CBC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w:t>
            </w:r>
          </w:p>
        </w:tc>
        <w:tc>
          <w:tcPr>
            <w:tcW w:w="1094" w:type="pct"/>
            <w:shd w:val="clear" w:color="auto" w:fill="auto"/>
            <w:noWrap/>
            <w:vAlign w:val="center"/>
          </w:tcPr>
          <w:p w14:paraId="1C128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37520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DT-10mm²</w:t>
            </w:r>
          </w:p>
        </w:tc>
        <w:tc>
          <w:tcPr>
            <w:tcW w:w="307" w:type="pct"/>
            <w:shd w:val="clear" w:color="auto" w:fill="auto"/>
            <w:noWrap/>
            <w:vAlign w:val="center"/>
          </w:tcPr>
          <w:p w14:paraId="50C94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864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3087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2C57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w:t>
            </w:r>
          </w:p>
        </w:tc>
        <w:tc>
          <w:tcPr>
            <w:tcW w:w="1094" w:type="pct"/>
            <w:shd w:val="clear" w:color="auto" w:fill="auto"/>
            <w:noWrap/>
            <w:vAlign w:val="center"/>
          </w:tcPr>
          <w:p w14:paraId="151ED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27F77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DT-16mm²</w:t>
            </w:r>
          </w:p>
        </w:tc>
        <w:tc>
          <w:tcPr>
            <w:tcW w:w="307" w:type="pct"/>
            <w:shd w:val="clear" w:color="auto" w:fill="auto"/>
            <w:noWrap/>
            <w:vAlign w:val="center"/>
          </w:tcPr>
          <w:p w14:paraId="7D9AA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1A0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DEF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A76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w:t>
            </w:r>
          </w:p>
        </w:tc>
        <w:tc>
          <w:tcPr>
            <w:tcW w:w="1094" w:type="pct"/>
            <w:shd w:val="clear" w:color="auto" w:fill="auto"/>
            <w:noWrap/>
            <w:vAlign w:val="center"/>
          </w:tcPr>
          <w:p w14:paraId="3F61F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797E0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DT-25mm²</w:t>
            </w:r>
          </w:p>
        </w:tc>
        <w:tc>
          <w:tcPr>
            <w:tcW w:w="307" w:type="pct"/>
            <w:shd w:val="clear" w:color="auto" w:fill="auto"/>
            <w:noWrap/>
            <w:vAlign w:val="center"/>
          </w:tcPr>
          <w:p w14:paraId="5EEB4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C738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32E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ECAB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w:t>
            </w:r>
          </w:p>
        </w:tc>
        <w:tc>
          <w:tcPr>
            <w:tcW w:w="1094" w:type="pct"/>
            <w:shd w:val="clear" w:color="auto" w:fill="auto"/>
            <w:noWrap/>
            <w:vAlign w:val="center"/>
          </w:tcPr>
          <w:p w14:paraId="69D07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49796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DT-35mm²</w:t>
            </w:r>
          </w:p>
        </w:tc>
        <w:tc>
          <w:tcPr>
            <w:tcW w:w="307" w:type="pct"/>
            <w:shd w:val="clear" w:color="auto" w:fill="auto"/>
            <w:noWrap/>
            <w:vAlign w:val="center"/>
          </w:tcPr>
          <w:p w14:paraId="58812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B786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5067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93A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c>
          <w:tcPr>
            <w:tcW w:w="1094" w:type="pct"/>
            <w:shd w:val="clear" w:color="auto" w:fill="auto"/>
            <w:noWrap/>
            <w:vAlign w:val="center"/>
          </w:tcPr>
          <w:p w14:paraId="0C5CE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4F19D9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DT-50mm²</w:t>
            </w:r>
          </w:p>
        </w:tc>
        <w:tc>
          <w:tcPr>
            <w:tcW w:w="307" w:type="pct"/>
            <w:shd w:val="clear" w:color="auto" w:fill="auto"/>
            <w:noWrap/>
            <w:vAlign w:val="center"/>
          </w:tcPr>
          <w:p w14:paraId="08180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161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27B2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6FF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w:t>
            </w:r>
          </w:p>
        </w:tc>
        <w:tc>
          <w:tcPr>
            <w:tcW w:w="1094" w:type="pct"/>
            <w:shd w:val="clear" w:color="auto" w:fill="auto"/>
            <w:noWrap/>
            <w:vAlign w:val="center"/>
          </w:tcPr>
          <w:p w14:paraId="6D655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28A22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DT-70mm²</w:t>
            </w:r>
          </w:p>
        </w:tc>
        <w:tc>
          <w:tcPr>
            <w:tcW w:w="307" w:type="pct"/>
            <w:shd w:val="clear" w:color="auto" w:fill="auto"/>
            <w:noWrap/>
            <w:vAlign w:val="center"/>
          </w:tcPr>
          <w:p w14:paraId="44016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752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B08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DFFD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w:t>
            </w:r>
          </w:p>
        </w:tc>
        <w:tc>
          <w:tcPr>
            <w:tcW w:w="1094" w:type="pct"/>
            <w:shd w:val="clear" w:color="auto" w:fill="auto"/>
            <w:noWrap/>
            <w:vAlign w:val="center"/>
          </w:tcPr>
          <w:p w14:paraId="1A7F5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638662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DT-95mm²</w:t>
            </w:r>
          </w:p>
        </w:tc>
        <w:tc>
          <w:tcPr>
            <w:tcW w:w="307" w:type="pct"/>
            <w:shd w:val="clear" w:color="auto" w:fill="auto"/>
            <w:noWrap/>
            <w:vAlign w:val="center"/>
          </w:tcPr>
          <w:p w14:paraId="44015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A50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DB0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A57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w:t>
            </w:r>
          </w:p>
        </w:tc>
        <w:tc>
          <w:tcPr>
            <w:tcW w:w="1094" w:type="pct"/>
            <w:shd w:val="clear" w:color="auto" w:fill="auto"/>
            <w:noWrap/>
            <w:vAlign w:val="center"/>
          </w:tcPr>
          <w:p w14:paraId="46334A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4A4EF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DT-120mm²</w:t>
            </w:r>
          </w:p>
        </w:tc>
        <w:tc>
          <w:tcPr>
            <w:tcW w:w="307" w:type="pct"/>
            <w:shd w:val="clear" w:color="auto" w:fill="auto"/>
            <w:noWrap/>
            <w:vAlign w:val="center"/>
          </w:tcPr>
          <w:p w14:paraId="2F434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F8BC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7065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9CC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w:t>
            </w:r>
          </w:p>
        </w:tc>
        <w:tc>
          <w:tcPr>
            <w:tcW w:w="1094" w:type="pct"/>
            <w:shd w:val="clear" w:color="auto" w:fill="auto"/>
            <w:noWrap/>
            <w:vAlign w:val="center"/>
          </w:tcPr>
          <w:p w14:paraId="39FAA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0A631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DT-185mm²</w:t>
            </w:r>
          </w:p>
        </w:tc>
        <w:tc>
          <w:tcPr>
            <w:tcW w:w="307" w:type="pct"/>
            <w:shd w:val="clear" w:color="auto" w:fill="auto"/>
            <w:noWrap/>
            <w:vAlign w:val="center"/>
          </w:tcPr>
          <w:p w14:paraId="58A24B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65E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30BB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0D46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w:t>
            </w:r>
          </w:p>
        </w:tc>
        <w:tc>
          <w:tcPr>
            <w:tcW w:w="1094" w:type="pct"/>
            <w:shd w:val="clear" w:color="auto" w:fill="auto"/>
            <w:noWrap/>
            <w:vAlign w:val="center"/>
          </w:tcPr>
          <w:p w14:paraId="4B6F3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接线鼻</w:t>
            </w:r>
          </w:p>
        </w:tc>
        <w:tc>
          <w:tcPr>
            <w:tcW w:w="2727" w:type="pct"/>
            <w:shd w:val="clear" w:color="auto" w:fill="auto"/>
            <w:noWrap/>
            <w:vAlign w:val="center"/>
          </w:tcPr>
          <w:p w14:paraId="05801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DT-240mm²</w:t>
            </w:r>
          </w:p>
        </w:tc>
        <w:tc>
          <w:tcPr>
            <w:tcW w:w="307" w:type="pct"/>
            <w:shd w:val="clear" w:color="auto" w:fill="auto"/>
            <w:noWrap/>
            <w:vAlign w:val="center"/>
          </w:tcPr>
          <w:p w14:paraId="3FB02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5F6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C31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480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w:t>
            </w:r>
          </w:p>
        </w:tc>
        <w:tc>
          <w:tcPr>
            <w:tcW w:w="1094" w:type="pct"/>
            <w:shd w:val="clear" w:color="auto" w:fill="auto"/>
            <w:noWrap/>
            <w:vAlign w:val="center"/>
          </w:tcPr>
          <w:p w14:paraId="1DB1E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5FD35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GT-10mm²</w:t>
            </w:r>
          </w:p>
        </w:tc>
        <w:tc>
          <w:tcPr>
            <w:tcW w:w="307" w:type="pct"/>
            <w:shd w:val="clear" w:color="auto" w:fill="auto"/>
            <w:noWrap/>
            <w:vAlign w:val="center"/>
          </w:tcPr>
          <w:p w14:paraId="01CCF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3C2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1D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2D183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w:t>
            </w:r>
          </w:p>
        </w:tc>
        <w:tc>
          <w:tcPr>
            <w:tcW w:w="1094" w:type="pct"/>
            <w:shd w:val="clear" w:color="auto" w:fill="auto"/>
            <w:noWrap/>
            <w:vAlign w:val="center"/>
          </w:tcPr>
          <w:p w14:paraId="19421E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798C5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GT-16mm²</w:t>
            </w:r>
          </w:p>
        </w:tc>
        <w:tc>
          <w:tcPr>
            <w:tcW w:w="307" w:type="pct"/>
            <w:shd w:val="clear" w:color="auto" w:fill="auto"/>
            <w:noWrap/>
            <w:vAlign w:val="center"/>
          </w:tcPr>
          <w:p w14:paraId="14144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FFC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3E47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AC33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w:t>
            </w:r>
          </w:p>
        </w:tc>
        <w:tc>
          <w:tcPr>
            <w:tcW w:w="1094" w:type="pct"/>
            <w:shd w:val="clear" w:color="auto" w:fill="auto"/>
            <w:noWrap/>
            <w:vAlign w:val="center"/>
          </w:tcPr>
          <w:p w14:paraId="6E748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0CCCFF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GT-25mm²</w:t>
            </w:r>
          </w:p>
        </w:tc>
        <w:tc>
          <w:tcPr>
            <w:tcW w:w="307" w:type="pct"/>
            <w:shd w:val="clear" w:color="auto" w:fill="auto"/>
            <w:noWrap/>
            <w:vAlign w:val="center"/>
          </w:tcPr>
          <w:p w14:paraId="32F49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B74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7615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212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w:t>
            </w:r>
          </w:p>
        </w:tc>
        <w:tc>
          <w:tcPr>
            <w:tcW w:w="1094" w:type="pct"/>
            <w:shd w:val="clear" w:color="auto" w:fill="auto"/>
            <w:noWrap/>
            <w:vAlign w:val="center"/>
          </w:tcPr>
          <w:p w14:paraId="28E77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05FEC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GT-35mm²</w:t>
            </w:r>
          </w:p>
        </w:tc>
        <w:tc>
          <w:tcPr>
            <w:tcW w:w="307" w:type="pct"/>
            <w:shd w:val="clear" w:color="auto" w:fill="auto"/>
            <w:noWrap/>
            <w:vAlign w:val="center"/>
          </w:tcPr>
          <w:p w14:paraId="5A26F8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528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14DB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ACF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1094" w:type="pct"/>
            <w:shd w:val="clear" w:color="auto" w:fill="auto"/>
            <w:noWrap/>
            <w:vAlign w:val="center"/>
          </w:tcPr>
          <w:p w14:paraId="7881F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58798E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GT-50mm²</w:t>
            </w:r>
          </w:p>
        </w:tc>
        <w:tc>
          <w:tcPr>
            <w:tcW w:w="307" w:type="pct"/>
            <w:shd w:val="clear" w:color="auto" w:fill="auto"/>
            <w:noWrap/>
            <w:vAlign w:val="center"/>
          </w:tcPr>
          <w:p w14:paraId="07627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121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5C2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405F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w:t>
            </w:r>
          </w:p>
        </w:tc>
        <w:tc>
          <w:tcPr>
            <w:tcW w:w="1094" w:type="pct"/>
            <w:shd w:val="clear" w:color="auto" w:fill="auto"/>
            <w:noWrap/>
            <w:vAlign w:val="center"/>
          </w:tcPr>
          <w:p w14:paraId="3BD84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72EB5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GT-70mm²</w:t>
            </w:r>
          </w:p>
        </w:tc>
        <w:tc>
          <w:tcPr>
            <w:tcW w:w="307" w:type="pct"/>
            <w:shd w:val="clear" w:color="auto" w:fill="auto"/>
            <w:noWrap/>
            <w:vAlign w:val="center"/>
          </w:tcPr>
          <w:p w14:paraId="10197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A64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2946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6C8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w:t>
            </w:r>
          </w:p>
        </w:tc>
        <w:tc>
          <w:tcPr>
            <w:tcW w:w="1094" w:type="pct"/>
            <w:shd w:val="clear" w:color="auto" w:fill="auto"/>
            <w:noWrap/>
            <w:vAlign w:val="center"/>
          </w:tcPr>
          <w:p w14:paraId="13872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207B1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GT-95mm²</w:t>
            </w:r>
          </w:p>
        </w:tc>
        <w:tc>
          <w:tcPr>
            <w:tcW w:w="307" w:type="pct"/>
            <w:shd w:val="clear" w:color="auto" w:fill="auto"/>
            <w:noWrap/>
            <w:vAlign w:val="center"/>
          </w:tcPr>
          <w:p w14:paraId="2B049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8BD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3A0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7B34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w:t>
            </w:r>
          </w:p>
        </w:tc>
        <w:tc>
          <w:tcPr>
            <w:tcW w:w="1094" w:type="pct"/>
            <w:shd w:val="clear" w:color="auto" w:fill="auto"/>
            <w:noWrap/>
            <w:vAlign w:val="center"/>
          </w:tcPr>
          <w:p w14:paraId="28F62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5BB2E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GT-120mm²</w:t>
            </w:r>
          </w:p>
        </w:tc>
        <w:tc>
          <w:tcPr>
            <w:tcW w:w="307" w:type="pct"/>
            <w:shd w:val="clear" w:color="auto" w:fill="auto"/>
            <w:noWrap/>
            <w:vAlign w:val="center"/>
          </w:tcPr>
          <w:p w14:paraId="2E1AA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061D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1FCD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4DB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w:t>
            </w:r>
          </w:p>
        </w:tc>
        <w:tc>
          <w:tcPr>
            <w:tcW w:w="1094" w:type="pct"/>
            <w:shd w:val="clear" w:color="auto" w:fill="auto"/>
            <w:noWrap/>
            <w:vAlign w:val="center"/>
          </w:tcPr>
          <w:p w14:paraId="46DF7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0CD14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GT-185mm²</w:t>
            </w:r>
          </w:p>
        </w:tc>
        <w:tc>
          <w:tcPr>
            <w:tcW w:w="307" w:type="pct"/>
            <w:shd w:val="clear" w:color="auto" w:fill="auto"/>
            <w:noWrap/>
            <w:vAlign w:val="center"/>
          </w:tcPr>
          <w:p w14:paraId="6A557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BE2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BAF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B998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w:t>
            </w:r>
          </w:p>
        </w:tc>
        <w:tc>
          <w:tcPr>
            <w:tcW w:w="1094" w:type="pct"/>
            <w:shd w:val="clear" w:color="auto" w:fill="auto"/>
            <w:noWrap/>
            <w:vAlign w:val="center"/>
          </w:tcPr>
          <w:p w14:paraId="03C88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接线管</w:t>
            </w:r>
          </w:p>
        </w:tc>
        <w:tc>
          <w:tcPr>
            <w:tcW w:w="2727" w:type="pct"/>
            <w:shd w:val="clear" w:color="auto" w:fill="auto"/>
            <w:noWrap/>
            <w:vAlign w:val="center"/>
          </w:tcPr>
          <w:p w14:paraId="70114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GT-240mm²</w:t>
            </w:r>
          </w:p>
        </w:tc>
        <w:tc>
          <w:tcPr>
            <w:tcW w:w="307" w:type="pct"/>
            <w:shd w:val="clear" w:color="auto" w:fill="auto"/>
            <w:noWrap/>
            <w:vAlign w:val="center"/>
          </w:tcPr>
          <w:p w14:paraId="478F2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C2A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51B0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691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w:t>
            </w:r>
          </w:p>
        </w:tc>
        <w:tc>
          <w:tcPr>
            <w:tcW w:w="1094" w:type="pct"/>
            <w:shd w:val="clear" w:color="auto" w:fill="auto"/>
            <w:noWrap/>
            <w:vAlign w:val="center"/>
          </w:tcPr>
          <w:p w14:paraId="54F8C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三防LED吸顶灯</w:t>
            </w:r>
          </w:p>
        </w:tc>
        <w:tc>
          <w:tcPr>
            <w:tcW w:w="2727" w:type="pct"/>
            <w:shd w:val="clear" w:color="auto" w:fill="auto"/>
            <w:noWrap/>
            <w:vAlign w:val="center"/>
          </w:tcPr>
          <w:p w14:paraId="77300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24V-36V/36W白光</w:t>
            </w:r>
          </w:p>
        </w:tc>
        <w:tc>
          <w:tcPr>
            <w:tcW w:w="307" w:type="pct"/>
            <w:shd w:val="clear" w:color="auto" w:fill="auto"/>
            <w:noWrap/>
            <w:vAlign w:val="center"/>
          </w:tcPr>
          <w:p w14:paraId="1FF86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AAA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883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993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w:t>
            </w:r>
          </w:p>
        </w:tc>
        <w:tc>
          <w:tcPr>
            <w:tcW w:w="1094" w:type="pct"/>
            <w:shd w:val="clear" w:color="auto" w:fill="auto"/>
            <w:noWrap/>
            <w:vAlign w:val="center"/>
          </w:tcPr>
          <w:p w14:paraId="46BB7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三防LED吸顶灯</w:t>
            </w:r>
          </w:p>
        </w:tc>
        <w:tc>
          <w:tcPr>
            <w:tcW w:w="2727" w:type="pct"/>
            <w:shd w:val="clear" w:color="auto" w:fill="auto"/>
            <w:noWrap/>
            <w:vAlign w:val="center"/>
          </w:tcPr>
          <w:p w14:paraId="08241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220V/36W白光</w:t>
            </w:r>
          </w:p>
        </w:tc>
        <w:tc>
          <w:tcPr>
            <w:tcW w:w="307" w:type="pct"/>
            <w:shd w:val="clear" w:color="auto" w:fill="auto"/>
            <w:noWrap/>
            <w:vAlign w:val="center"/>
          </w:tcPr>
          <w:p w14:paraId="2DF08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11D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B87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5D33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w:t>
            </w:r>
          </w:p>
        </w:tc>
        <w:tc>
          <w:tcPr>
            <w:tcW w:w="1094" w:type="pct"/>
            <w:shd w:val="clear" w:color="auto" w:fill="auto"/>
            <w:noWrap/>
            <w:vAlign w:val="center"/>
          </w:tcPr>
          <w:p w14:paraId="249361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三防LED吸顶灯</w:t>
            </w:r>
          </w:p>
        </w:tc>
        <w:tc>
          <w:tcPr>
            <w:tcW w:w="2727" w:type="pct"/>
            <w:shd w:val="clear" w:color="auto" w:fill="auto"/>
            <w:noWrap/>
            <w:vAlign w:val="center"/>
          </w:tcPr>
          <w:p w14:paraId="1CD3E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220V/48W白光</w:t>
            </w:r>
          </w:p>
        </w:tc>
        <w:tc>
          <w:tcPr>
            <w:tcW w:w="307" w:type="pct"/>
            <w:shd w:val="clear" w:color="auto" w:fill="auto"/>
            <w:noWrap/>
            <w:vAlign w:val="center"/>
          </w:tcPr>
          <w:p w14:paraId="41644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402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25B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F75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w:t>
            </w:r>
          </w:p>
        </w:tc>
        <w:tc>
          <w:tcPr>
            <w:tcW w:w="1094" w:type="pct"/>
            <w:shd w:val="clear" w:color="auto" w:fill="auto"/>
            <w:noWrap/>
            <w:vAlign w:val="center"/>
          </w:tcPr>
          <w:p w14:paraId="35DB4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平板灯</w:t>
            </w:r>
          </w:p>
        </w:tc>
        <w:tc>
          <w:tcPr>
            <w:tcW w:w="2727" w:type="pct"/>
            <w:shd w:val="clear" w:color="auto" w:fill="auto"/>
            <w:noWrap/>
            <w:vAlign w:val="center"/>
          </w:tcPr>
          <w:p w14:paraId="55F0D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30*30cm/220V/30W白光</w:t>
            </w:r>
          </w:p>
        </w:tc>
        <w:tc>
          <w:tcPr>
            <w:tcW w:w="307" w:type="pct"/>
            <w:shd w:val="clear" w:color="auto" w:fill="auto"/>
            <w:noWrap/>
            <w:vAlign w:val="center"/>
          </w:tcPr>
          <w:p w14:paraId="4E5EE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966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1CE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394C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c>
          <w:tcPr>
            <w:tcW w:w="1094" w:type="pct"/>
            <w:shd w:val="clear" w:color="auto" w:fill="auto"/>
            <w:noWrap/>
            <w:vAlign w:val="center"/>
          </w:tcPr>
          <w:p w14:paraId="23DDD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平板灯</w:t>
            </w:r>
          </w:p>
        </w:tc>
        <w:tc>
          <w:tcPr>
            <w:tcW w:w="2727" w:type="pct"/>
            <w:shd w:val="clear" w:color="auto" w:fill="auto"/>
            <w:noWrap/>
            <w:vAlign w:val="center"/>
          </w:tcPr>
          <w:p w14:paraId="1678C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60*60cm/220V/48W白光</w:t>
            </w:r>
          </w:p>
        </w:tc>
        <w:tc>
          <w:tcPr>
            <w:tcW w:w="307" w:type="pct"/>
            <w:shd w:val="clear" w:color="auto" w:fill="auto"/>
            <w:noWrap/>
            <w:vAlign w:val="center"/>
          </w:tcPr>
          <w:p w14:paraId="5CB87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720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5DFE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24E9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w:t>
            </w:r>
          </w:p>
        </w:tc>
        <w:tc>
          <w:tcPr>
            <w:tcW w:w="1094" w:type="pct"/>
            <w:shd w:val="clear" w:color="auto" w:fill="auto"/>
            <w:noWrap/>
            <w:vAlign w:val="center"/>
          </w:tcPr>
          <w:p w14:paraId="7A474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平板灯</w:t>
            </w:r>
          </w:p>
        </w:tc>
        <w:tc>
          <w:tcPr>
            <w:tcW w:w="2727" w:type="pct"/>
            <w:shd w:val="clear" w:color="auto" w:fill="auto"/>
            <w:noWrap/>
            <w:vAlign w:val="center"/>
          </w:tcPr>
          <w:p w14:paraId="334B6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30*60cm/220V/30W白光</w:t>
            </w:r>
          </w:p>
        </w:tc>
        <w:tc>
          <w:tcPr>
            <w:tcW w:w="307" w:type="pct"/>
            <w:shd w:val="clear" w:color="auto" w:fill="auto"/>
            <w:noWrap/>
            <w:vAlign w:val="center"/>
          </w:tcPr>
          <w:p w14:paraId="0A0A8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441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1A6C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2D8F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w:t>
            </w:r>
          </w:p>
        </w:tc>
        <w:tc>
          <w:tcPr>
            <w:tcW w:w="1094" w:type="pct"/>
            <w:shd w:val="clear" w:color="auto" w:fill="auto"/>
            <w:noWrap/>
            <w:vAlign w:val="center"/>
          </w:tcPr>
          <w:p w14:paraId="092D6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声光控圆灯</w:t>
            </w:r>
          </w:p>
        </w:tc>
        <w:tc>
          <w:tcPr>
            <w:tcW w:w="2727" w:type="pct"/>
            <w:shd w:val="clear" w:color="auto" w:fill="auto"/>
            <w:noWrap/>
            <w:vAlign w:val="center"/>
          </w:tcPr>
          <w:p w14:paraId="13EF8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直径300mm</w:t>
            </w:r>
          </w:p>
        </w:tc>
        <w:tc>
          <w:tcPr>
            <w:tcW w:w="307" w:type="pct"/>
            <w:shd w:val="clear" w:color="auto" w:fill="auto"/>
            <w:noWrap/>
            <w:vAlign w:val="center"/>
          </w:tcPr>
          <w:p w14:paraId="6375C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EDA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AAC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C448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w:t>
            </w:r>
          </w:p>
        </w:tc>
        <w:tc>
          <w:tcPr>
            <w:tcW w:w="1094" w:type="pct"/>
            <w:shd w:val="clear" w:color="auto" w:fill="auto"/>
            <w:noWrap/>
            <w:vAlign w:val="center"/>
          </w:tcPr>
          <w:p w14:paraId="62F1F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人体感应开关</w:t>
            </w:r>
          </w:p>
        </w:tc>
        <w:tc>
          <w:tcPr>
            <w:tcW w:w="2727" w:type="pct"/>
            <w:shd w:val="clear" w:color="auto" w:fill="auto"/>
            <w:noWrap/>
            <w:vAlign w:val="center"/>
          </w:tcPr>
          <w:p w14:paraId="4C2C6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w:t>
            </w:r>
          </w:p>
        </w:tc>
        <w:tc>
          <w:tcPr>
            <w:tcW w:w="307" w:type="pct"/>
            <w:shd w:val="clear" w:color="auto" w:fill="auto"/>
            <w:noWrap/>
            <w:vAlign w:val="center"/>
          </w:tcPr>
          <w:p w14:paraId="7699E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F9F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5800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AD6C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w:t>
            </w:r>
          </w:p>
        </w:tc>
        <w:tc>
          <w:tcPr>
            <w:tcW w:w="1094" w:type="pct"/>
            <w:shd w:val="clear" w:color="auto" w:fill="auto"/>
            <w:noWrap/>
            <w:vAlign w:val="center"/>
          </w:tcPr>
          <w:p w14:paraId="48F03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灯管</w:t>
            </w:r>
          </w:p>
        </w:tc>
        <w:tc>
          <w:tcPr>
            <w:tcW w:w="2727" w:type="pct"/>
            <w:shd w:val="clear" w:color="auto" w:fill="auto"/>
            <w:noWrap/>
            <w:vAlign w:val="center"/>
          </w:tcPr>
          <w:p w14:paraId="0E3678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30w220V双端输入</w:t>
            </w:r>
          </w:p>
        </w:tc>
        <w:tc>
          <w:tcPr>
            <w:tcW w:w="307" w:type="pct"/>
            <w:shd w:val="clear" w:color="auto" w:fill="auto"/>
            <w:noWrap/>
            <w:vAlign w:val="center"/>
          </w:tcPr>
          <w:p w14:paraId="64B7E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E491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DE9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855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w:t>
            </w:r>
          </w:p>
        </w:tc>
        <w:tc>
          <w:tcPr>
            <w:tcW w:w="1094" w:type="pct"/>
            <w:shd w:val="clear" w:color="auto" w:fill="auto"/>
            <w:noWrap/>
            <w:vAlign w:val="center"/>
          </w:tcPr>
          <w:p w14:paraId="0EC53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灯管</w:t>
            </w:r>
          </w:p>
        </w:tc>
        <w:tc>
          <w:tcPr>
            <w:tcW w:w="2727" w:type="pct"/>
            <w:shd w:val="clear" w:color="auto" w:fill="auto"/>
            <w:noWrap/>
            <w:vAlign w:val="center"/>
          </w:tcPr>
          <w:p w14:paraId="69055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50W220V双端输入</w:t>
            </w:r>
          </w:p>
        </w:tc>
        <w:tc>
          <w:tcPr>
            <w:tcW w:w="307" w:type="pct"/>
            <w:shd w:val="clear" w:color="auto" w:fill="auto"/>
            <w:noWrap/>
            <w:vAlign w:val="center"/>
          </w:tcPr>
          <w:p w14:paraId="6EB45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980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776F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009D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w:t>
            </w:r>
          </w:p>
        </w:tc>
        <w:tc>
          <w:tcPr>
            <w:tcW w:w="1094" w:type="pct"/>
            <w:shd w:val="clear" w:color="auto" w:fill="auto"/>
            <w:noWrap/>
            <w:vAlign w:val="center"/>
          </w:tcPr>
          <w:p w14:paraId="0AE54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螺口吊灯头</w:t>
            </w:r>
          </w:p>
        </w:tc>
        <w:tc>
          <w:tcPr>
            <w:tcW w:w="2727" w:type="pct"/>
            <w:shd w:val="clear" w:color="auto" w:fill="auto"/>
            <w:noWrap/>
            <w:vAlign w:val="center"/>
          </w:tcPr>
          <w:p w14:paraId="2E3A38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w:t>
            </w:r>
          </w:p>
        </w:tc>
        <w:tc>
          <w:tcPr>
            <w:tcW w:w="307" w:type="pct"/>
            <w:shd w:val="clear" w:color="auto" w:fill="auto"/>
            <w:noWrap/>
            <w:vAlign w:val="center"/>
          </w:tcPr>
          <w:p w14:paraId="15808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FCB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r>
      <w:tr w14:paraId="1534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4CE0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w:t>
            </w:r>
          </w:p>
        </w:tc>
        <w:tc>
          <w:tcPr>
            <w:tcW w:w="1094" w:type="pct"/>
            <w:shd w:val="clear" w:color="auto" w:fill="auto"/>
            <w:noWrap/>
            <w:vAlign w:val="center"/>
          </w:tcPr>
          <w:p w14:paraId="711B4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螺口吊灯头</w:t>
            </w:r>
          </w:p>
        </w:tc>
        <w:tc>
          <w:tcPr>
            <w:tcW w:w="2727" w:type="pct"/>
            <w:shd w:val="clear" w:color="auto" w:fill="auto"/>
            <w:noWrap/>
            <w:vAlign w:val="center"/>
          </w:tcPr>
          <w:p w14:paraId="1EF73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w:t>
            </w:r>
          </w:p>
        </w:tc>
        <w:tc>
          <w:tcPr>
            <w:tcW w:w="307" w:type="pct"/>
            <w:shd w:val="clear" w:color="auto" w:fill="auto"/>
            <w:noWrap/>
            <w:vAlign w:val="center"/>
          </w:tcPr>
          <w:p w14:paraId="24368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3A10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A34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444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w:t>
            </w:r>
          </w:p>
        </w:tc>
        <w:tc>
          <w:tcPr>
            <w:tcW w:w="1094" w:type="pct"/>
            <w:shd w:val="clear" w:color="auto" w:fill="auto"/>
            <w:noWrap/>
            <w:vAlign w:val="center"/>
          </w:tcPr>
          <w:p w14:paraId="6BC6A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LED螺口灯泡</w:t>
            </w:r>
          </w:p>
        </w:tc>
        <w:tc>
          <w:tcPr>
            <w:tcW w:w="2727" w:type="pct"/>
            <w:shd w:val="clear" w:color="auto" w:fill="auto"/>
            <w:noWrap/>
            <w:vAlign w:val="center"/>
          </w:tcPr>
          <w:p w14:paraId="23A26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w:t>
            </w:r>
          </w:p>
        </w:tc>
        <w:tc>
          <w:tcPr>
            <w:tcW w:w="307" w:type="pct"/>
            <w:shd w:val="clear" w:color="auto" w:fill="auto"/>
            <w:noWrap/>
            <w:vAlign w:val="center"/>
          </w:tcPr>
          <w:p w14:paraId="57C20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187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4FD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8CB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w:t>
            </w:r>
          </w:p>
        </w:tc>
        <w:tc>
          <w:tcPr>
            <w:tcW w:w="1094" w:type="pct"/>
            <w:shd w:val="clear" w:color="auto" w:fill="auto"/>
            <w:noWrap/>
            <w:vAlign w:val="center"/>
          </w:tcPr>
          <w:p w14:paraId="6B9D7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LED螺口灯泡</w:t>
            </w:r>
          </w:p>
        </w:tc>
        <w:tc>
          <w:tcPr>
            <w:tcW w:w="2727" w:type="pct"/>
            <w:shd w:val="clear" w:color="auto" w:fill="auto"/>
            <w:noWrap/>
            <w:vAlign w:val="center"/>
          </w:tcPr>
          <w:p w14:paraId="3CCE5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w:t>
            </w:r>
          </w:p>
        </w:tc>
        <w:tc>
          <w:tcPr>
            <w:tcW w:w="307" w:type="pct"/>
            <w:shd w:val="clear" w:color="auto" w:fill="auto"/>
            <w:noWrap/>
            <w:vAlign w:val="center"/>
          </w:tcPr>
          <w:p w14:paraId="3873C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F0D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769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4904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c>
          <w:tcPr>
            <w:tcW w:w="1094" w:type="pct"/>
            <w:shd w:val="clear" w:color="auto" w:fill="auto"/>
            <w:noWrap/>
            <w:vAlign w:val="center"/>
          </w:tcPr>
          <w:p w14:paraId="04FB5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LED螺口灯泡</w:t>
            </w:r>
          </w:p>
        </w:tc>
        <w:tc>
          <w:tcPr>
            <w:tcW w:w="2727" w:type="pct"/>
            <w:shd w:val="clear" w:color="auto" w:fill="auto"/>
            <w:noWrap/>
            <w:vAlign w:val="center"/>
          </w:tcPr>
          <w:p w14:paraId="679C8A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w:t>
            </w:r>
          </w:p>
        </w:tc>
        <w:tc>
          <w:tcPr>
            <w:tcW w:w="307" w:type="pct"/>
            <w:shd w:val="clear" w:color="auto" w:fill="auto"/>
            <w:noWrap/>
            <w:vAlign w:val="center"/>
          </w:tcPr>
          <w:p w14:paraId="5BAB9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A39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r>
      <w:tr w14:paraId="23AE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3DB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w:t>
            </w:r>
          </w:p>
        </w:tc>
        <w:tc>
          <w:tcPr>
            <w:tcW w:w="1094" w:type="pct"/>
            <w:shd w:val="clear" w:color="auto" w:fill="auto"/>
            <w:noWrap/>
            <w:vAlign w:val="center"/>
          </w:tcPr>
          <w:p w14:paraId="028C5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LED探照灯</w:t>
            </w:r>
          </w:p>
        </w:tc>
        <w:tc>
          <w:tcPr>
            <w:tcW w:w="2727" w:type="pct"/>
            <w:shd w:val="clear" w:color="auto" w:fill="auto"/>
            <w:noWrap/>
            <w:vAlign w:val="center"/>
          </w:tcPr>
          <w:p w14:paraId="51A4C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w:t>
            </w:r>
          </w:p>
        </w:tc>
        <w:tc>
          <w:tcPr>
            <w:tcW w:w="307" w:type="pct"/>
            <w:shd w:val="clear" w:color="auto" w:fill="auto"/>
            <w:noWrap/>
            <w:vAlign w:val="center"/>
          </w:tcPr>
          <w:p w14:paraId="58DDB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44F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465</w:t>
            </w:r>
          </w:p>
        </w:tc>
      </w:tr>
      <w:tr w14:paraId="5E34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17E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w:t>
            </w:r>
          </w:p>
        </w:tc>
        <w:tc>
          <w:tcPr>
            <w:tcW w:w="1094" w:type="pct"/>
            <w:shd w:val="clear" w:color="auto" w:fill="auto"/>
            <w:noWrap/>
            <w:vAlign w:val="center"/>
          </w:tcPr>
          <w:p w14:paraId="2D236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牛眼孔灯</w:t>
            </w:r>
          </w:p>
        </w:tc>
        <w:tc>
          <w:tcPr>
            <w:tcW w:w="2727" w:type="pct"/>
            <w:shd w:val="clear" w:color="auto" w:fill="auto"/>
            <w:noWrap/>
            <w:vAlign w:val="center"/>
          </w:tcPr>
          <w:p w14:paraId="6D084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220V通用</w:t>
            </w:r>
          </w:p>
        </w:tc>
        <w:tc>
          <w:tcPr>
            <w:tcW w:w="307" w:type="pct"/>
            <w:shd w:val="clear" w:color="auto" w:fill="auto"/>
            <w:noWrap/>
            <w:vAlign w:val="center"/>
          </w:tcPr>
          <w:p w14:paraId="3443F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8FB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EEC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293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w:t>
            </w:r>
          </w:p>
        </w:tc>
        <w:tc>
          <w:tcPr>
            <w:tcW w:w="1094" w:type="pct"/>
            <w:shd w:val="clear" w:color="auto" w:fill="auto"/>
            <w:noWrap/>
            <w:vAlign w:val="center"/>
          </w:tcPr>
          <w:p w14:paraId="3BB47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铝合金防水罩LED螺口灯</w:t>
            </w:r>
          </w:p>
        </w:tc>
        <w:tc>
          <w:tcPr>
            <w:tcW w:w="2727" w:type="pct"/>
            <w:shd w:val="clear" w:color="auto" w:fill="auto"/>
            <w:noWrap/>
            <w:vAlign w:val="center"/>
          </w:tcPr>
          <w:p w14:paraId="63B68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100Ｗ</w:t>
            </w:r>
          </w:p>
        </w:tc>
        <w:tc>
          <w:tcPr>
            <w:tcW w:w="307" w:type="pct"/>
            <w:shd w:val="clear" w:color="auto" w:fill="auto"/>
            <w:noWrap/>
            <w:vAlign w:val="center"/>
          </w:tcPr>
          <w:p w14:paraId="76F26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455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1B19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C70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w:t>
            </w:r>
          </w:p>
        </w:tc>
        <w:tc>
          <w:tcPr>
            <w:tcW w:w="1094" w:type="pct"/>
            <w:shd w:val="clear" w:color="auto" w:fill="auto"/>
            <w:noWrap/>
            <w:vAlign w:val="center"/>
          </w:tcPr>
          <w:p w14:paraId="63676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螺口浴霸灯头</w:t>
            </w:r>
          </w:p>
        </w:tc>
        <w:tc>
          <w:tcPr>
            <w:tcW w:w="2727" w:type="pct"/>
            <w:shd w:val="clear" w:color="auto" w:fill="auto"/>
            <w:noWrap/>
            <w:vAlign w:val="center"/>
          </w:tcPr>
          <w:p w14:paraId="23090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取暖头</w:t>
            </w:r>
          </w:p>
        </w:tc>
        <w:tc>
          <w:tcPr>
            <w:tcW w:w="307" w:type="pct"/>
            <w:shd w:val="clear" w:color="auto" w:fill="auto"/>
            <w:noWrap/>
            <w:vAlign w:val="center"/>
          </w:tcPr>
          <w:p w14:paraId="388AF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966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990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A6BC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w:t>
            </w:r>
          </w:p>
        </w:tc>
        <w:tc>
          <w:tcPr>
            <w:tcW w:w="1094" w:type="pct"/>
            <w:shd w:val="clear" w:color="auto" w:fill="auto"/>
            <w:noWrap/>
            <w:vAlign w:val="center"/>
          </w:tcPr>
          <w:p w14:paraId="0DE32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螺口浴霸灯头</w:t>
            </w:r>
          </w:p>
        </w:tc>
        <w:tc>
          <w:tcPr>
            <w:tcW w:w="2727" w:type="pct"/>
            <w:shd w:val="clear" w:color="auto" w:fill="auto"/>
            <w:noWrap/>
            <w:vAlign w:val="center"/>
          </w:tcPr>
          <w:p w14:paraId="3F13A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照明头</w:t>
            </w:r>
          </w:p>
        </w:tc>
        <w:tc>
          <w:tcPr>
            <w:tcW w:w="307" w:type="pct"/>
            <w:shd w:val="clear" w:color="auto" w:fill="auto"/>
            <w:noWrap/>
            <w:vAlign w:val="center"/>
          </w:tcPr>
          <w:p w14:paraId="551EE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65F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0B10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C6C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w:t>
            </w:r>
          </w:p>
        </w:tc>
        <w:tc>
          <w:tcPr>
            <w:tcW w:w="1094" w:type="pct"/>
            <w:shd w:val="clear" w:color="auto" w:fill="auto"/>
            <w:noWrap/>
            <w:vAlign w:val="center"/>
          </w:tcPr>
          <w:p w14:paraId="383AC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中华灯泡</w:t>
            </w:r>
          </w:p>
        </w:tc>
        <w:tc>
          <w:tcPr>
            <w:tcW w:w="2727" w:type="pct"/>
            <w:shd w:val="clear" w:color="auto" w:fill="auto"/>
            <w:noWrap/>
            <w:vAlign w:val="center"/>
          </w:tcPr>
          <w:p w14:paraId="59A4B3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w:t>
            </w:r>
          </w:p>
        </w:tc>
        <w:tc>
          <w:tcPr>
            <w:tcW w:w="307" w:type="pct"/>
            <w:shd w:val="clear" w:color="auto" w:fill="auto"/>
            <w:noWrap/>
            <w:vAlign w:val="center"/>
          </w:tcPr>
          <w:p w14:paraId="06D63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60C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1E66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0DCA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w:t>
            </w:r>
          </w:p>
        </w:tc>
        <w:tc>
          <w:tcPr>
            <w:tcW w:w="1094" w:type="pct"/>
            <w:shd w:val="clear" w:color="auto" w:fill="auto"/>
            <w:noWrap/>
            <w:vAlign w:val="center"/>
          </w:tcPr>
          <w:p w14:paraId="0E5E7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灯罩</w:t>
            </w:r>
          </w:p>
        </w:tc>
        <w:tc>
          <w:tcPr>
            <w:tcW w:w="2727" w:type="pct"/>
            <w:shd w:val="clear" w:color="auto" w:fill="auto"/>
            <w:noWrap/>
            <w:vAlign w:val="center"/>
          </w:tcPr>
          <w:p w14:paraId="2BB69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圆形，直径250mm</w:t>
            </w:r>
          </w:p>
        </w:tc>
        <w:tc>
          <w:tcPr>
            <w:tcW w:w="307" w:type="pct"/>
            <w:shd w:val="clear" w:color="auto" w:fill="auto"/>
            <w:noWrap/>
            <w:vAlign w:val="center"/>
          </w:tcPr>
          <w:p w14:paraId="773CA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A88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863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0D2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148</w:t>
            </w:r>
          </w:p>
        </w:tc>
        <w:tc>
          <w:tcPr>
            <w:tcW w:w="1094" w:type="pct"/>
            <w:shd w:val="clear" w:color="auto" w:fill="auto"/>
            <w:noWrap/>
            <w:vAlign w:val="center"/>
          </w:tcPr>
          <w:p w14:paraId="1B77C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灯罩</w:t>
            </w:r>
          </w:p>
        </w:tc>
        <w:tc>
          <w:tcPr>
            <w:tcW w:w="2727" w:type="pct"/>
            <w:shd w:val="clear" w:color="auto" w:fill="auto"/>
            <w:noWrap/>
            <w:vAlign w:val="center"/>
          </w:tcPr>
          <w:p w14:paraId="75A01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圆形，直径300mm</w:t>
            </w:r>
          </w:p>
        </w:tc>
        <w:tc>
          <w:tcPr>
            <w:tcW w:w="307" w:type="pct"/>
            <w:shd w:val="clear" w:color="auto" w:fill="auto"/>
            <w:noWrap/>
            <w:vAlign w:val="center"/>
          </w:tcPr>
          <w:p w14:paraId="2A065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246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5139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0D7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149</w:t>
            </w:r>
          </w:p>
        </w:tc>
        <w:tc>
          <w:tcPr>
            <w:tcW w:w="1094" w:type="pct"/>
            <w:shd w:val="clear" w:color="auto" w:fill="auto"/>
            <w:noWrap/>
            <w:vAlign w:val="center"/>
          </w:tcPr>
          <w:p w14:paraId="3439A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温控探头</w:t>
            </w:r>
          </w:p>
        </w:tc>
        <w:tc>
          <w:tcPr>
            <w:tcW w:w="2727" w:type="pct"/>
            <w:shd w:val="clear" w:color="auto" w:fill="auto"/>
            <w:noWrap/>
            <w:vAlign w:val="center"/>
          </w:tcPr>
          <w:p w14:paraId="00150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电馕坑使用（白色、银色、红色）</w:t>
            </w:r>
          </w:p>
        </w:tc>
        <w:tc>
          <w:tcPr>
            <w:tcW w:w="307" w:type="pct"/>
            <w:shd w:val="clear" w:color="auto" w:fill="auto"/>
            <w:noWrap/>
            <w:vAlign w:val="center"/>
          </w:tcPr>
          <w:p w14:paraId="19D89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6EC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E28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C70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c>
          <w:tcPr>
            <w:tcW w:w="1094" w:type="pct"/>
            <w:shd w:val="clear" w:color="auto" w:fill="auto"/>
            <w:noWrap/>
            <w:vAlign w:val="center"/>
          </w:tcPr>
          <w:p w14:paraId="7AC5B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1P空气开关</w:t>
            </w:r>
          </w:p>
        </w:tc>
        <w:tc>
          <w:tcPr>
            <w:tcW w:w="2727" w:type="pct"/>
            <w:shd w:val="clear" w:color="auto" w:fill="auto"/>
            <w:noWrap/>
            <w:vAlign w:val="center"/>
          </w:tcPr>
          <w:p w14:paraId="28134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10A</w:t>
            </w:r>
          </w:p>
        </w:tc>
        <w:tc>
          <w:tcPr>
            <w:tcW w:w="307" w:type="pct"/>
            <w:shd w:val="clear" w:color="auto" w:fill="auto"/>
            <w:noWrap/>
            <w:vAlign w:val="center"/>
          </w:tcPr>
          <w:p w14:paraId="3552B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DC9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2069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B810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151</w:t>
            </w:r>
          </w:p>
        </w:tc>
        <w:tc>
          <w:tcPr>
            <w:tcW w:w="1094" w:type="pct"/>
            <w:shd w:val="clear" w:color="auto" w:fill="auto"/>
            <w:noWrap/>
            <w:vAlign w:val="center"/>
          </w:tcPr>
          <w:p w14:paraId="7EC2A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1P空气开关</w:t>
            </w:r>
          </w:p>
        </w:tc>
        <w:tc>
          <w:tcPr>
            <w:tcW w:w="2727" w:type="pct"/>
            <w:shd w:val="clear" w:color="auto" w:fill="auto"/>
            <w:noWrap/>
            <w:vAlign w:val="center"/>
          </w:tcPr>
          <w:p w14:paraId="654F3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16A</w:t>
            </w:r>
          </w:p>
        </w:tc>
        <w:tc>
          <w:tcPr>
            <w:tcW w:w="307" w:type="pct"/>
            <w:shd w:val="clear" w:color="auto" w:fill="auto"/>
            <w:noWrap/>
            <w:vAlign w:val="center"/>
          </w:tcPr>
          <w:p w14:paraId="1C8F1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C02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61E6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348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152</w:t>
            </w:r>
          </w:p>
        </w:tc>
        <w:tc>
          <w:tcPr>
            <w:tcW w:w="1094" w:type="pct"/>
            <w:shd w:val="clear" w:color="auto" w:fill="auto"/>
            <w:noWrap/>
            <w:vAlign w:val="center"/>
          </w:tcPr>
          <w:p w14:paraId="3802B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1P空气开关</w:t>
            </w:r>
          </w:p>
        </w:tc>
        <w:tc>
          <w:tcPr>
            <w:tcW w:w="2727" w:type="pct"/>
            <w:shd w:val="clear" w:color="auto" w:fill="auto"/>
            <w:noWrap/>
            <w:vAlign w:val="center"/>
          </w:tcPr>
          <w:p w14:paraId="199E9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w:t>
            </w:r>
          </w:p>
        </w:tc>
        <w:tc>
          <w:tcPr>
            <w:tcW w:w="307" w:type="pct"/>
            <w:shd w:val="clear" w:color="auto" w:fill="auto"/>
            <w:noWrap/>
            <w:vAlign w:val="center"/>
          </w:tcPr>
          <w:p w14:paraId="6260B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470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72A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19F1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153</w:t>
            </w:r>
          </w:p>
        </w:tc>
        <w:tc>
          <w:tcPr>
            <w:tcW w:w="1094" w:type="pct"/>
            <w:shd w:val="clear" w:color="auto" w:fill="auto"/>
            <w:noWrap/>
            <w:vAlign w:val="center"/>
          </w:tcPr>
          <w:p w14:paraId="6C13D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1P空气开关</w:t>
            </w:r>
          </w:p>
        </w:tc>
        <w:tc>
          <w:tcPr>
            <w:tcW w:w="2727" w:type="pct"/>
            <w:shd w:val="clear" w:color="auto" w:fill="auto"/>
            <w:noWrap/>
            <w:vAlign w:val="center"/>
          </w:tcPr>
          <w:p w14:paraId="0234F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w:t>
            </w:r>
          </w:p>
        </w:tc>
        <w:tc>
          <w:tcPr>
            <w:tcW w:w="307" w:type="pct"/>
            <w:shd w:val="clear" w:color="auto" w:fill="auto"/>
            <w:noWrap/>
            <w:vAlign w:val="center"/>
          </w:tcPr>
          <w:p w14:paraId="61FF8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CD3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D7F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DF1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154</w:t>
            </w:r>
          </w:p>
        </w:tc>
        <w:tc>
          <w:tcPr>
            <w:tcW w:w="1094" w:type="pct"/>
            <w:shd w:val="clear" w:color="auto" w:fill="auto"/>
            <w:noWrap/>
            <w:vAlign w:val="center"/>
          </w:tcPr>
          <w:p w14:paraId="300BD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1P空气开关</w:t>
            </w:r>
          </w:p>
        </w:tc>
        <w:tc>
          <w:tcPr>
            <w:tcW w:w="2727" w:type="pct"/>
            <w:shd w:val="clear" w:color="auto" w:fill="auto"/>
            <w:noWrap/>
            <w:vAlign w:val="center"/>
          </w:tcPr>
          <w:p w14:paraId="6234D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w:t>
            </w:r>
          </w:p>
        </w:tc>
        <w:tc>
          <w:tcPr>
            <w:tcW w:w="307" w:type="pct"/>
            <w:shd w:val="clear" w:color="auto" w:fill="auto"/>
            <w:noWrap/>
            <w:vAlign w:val="center"/>
          </w:tcPr>
          <w:p w14:paraId="67C66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7AE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5F87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97B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155</w:t>
            </w:r>
          </w:p>
        </w:tc>
        <w:tc>
          <w:tcPr>
            <w:tcW w:w="1094" w:type="pct"/>
            <w:shd w:val="clear" w:color="auto" w:fill="auto"/>
            <w:noWrap/>
            <w:vAlign w:val="center"/>
          </w:tcPr>
          <w:p w14:paraId="52BCD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13F51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16A</w:t>
            </w:r>
          </w:p>
        </w:tc>
        <w:tc>
          <w:tcPr>
            <w:tcW w:w="307" w:type="pct"/>
            <w:shd w:val="clear" w:color="auto" w:fill="auto"/>
            <w:noWrap/>
            <w:vAlign w:val="center"/>
          </w:tcPr>
          <w:p w14:paraId="4DC79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1A3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04DC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25F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156</w:t>
            </w:r>
          </w:p>
        </w:tc>
        <w:tc>
          <w:tcPr>
            <w:tcW w:w="1094" w:type="pct"/>
            <w:shd w:val="clear" w:color="auto" w:fill="auto"/>
            <w:noWrap/>
            <w:vAlign w:val="center"/>
          </w:tcPr>
          <w:p w14:paraId="72504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3B98A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w:t>
            </w:r>
          </w:p>
        </w:tc>
        <w:tc>
          <w:tcPr>
            <w:tcW w:w="307" w:type="pct"/>
            <w:shd w:val="clear" w:color="auto" w:fill="auto"/>
            <w:noWrap/>
            <w:vAlign w:val="center"/>
          </w:tcPr>
          <w:p w14:paraId="108C0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B83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1B05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457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157</w:t>
            </w:r>
          </w:p>
        </w:tc>
        <w:tc>
          <w:tcPr>
            <w:tcW w:w="1094" w:type="pct"/>
            <w:shd w:val="clear" w:color="auto" w:fill="auto"/>
            <w:noWrap/>
            <w:vAlign w:val="center"/>
          </w:tcPr>
          <w:p w14:paraId="55C49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029BF5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w:t>
            </w:r>
          </w:p>
        </w:tc>
        <w:tc>
          <w:tcPr>
            <w:tcW w:w="307" w:type="pct"/>
            <w:shd w:val="clear" w:color="auto" w:fill="auto"/>
            <w:noWrap/>
            <w:vAlign w:val="center"/>
          </w:tcPr>
          <w:p w14:paraId="6788E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F8A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72D9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BB7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158</w:t>
            </w:r>
          </w:p>
        </w:tc>
        <w:tc>
          <w:tcPr>
            <w:tcW w:w="1094" w:type="pct"/>
            <w:shd w:val="clear" w:color="auto" w:fill="auto"/>
            <w:noWrap/>
            <w:vAlign w:val="center"/>
          </w:tcPr>
          <w:p w14:paraId="22963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661DFE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w:t>
            </w:r>
          </w:p>
        </w:tc>
        <w:tc>
          <w:tcPr>
            <w:tcW w:w="307" w:type="pct"/>
            <w:shd w:val="clear" w:color="auto" w:fill="auto"/>
            <w:noWrap/>
            <w:vAlign w:val="center"/>
          </w:tcPr>
          <w:p w14:paraId="5BD66E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503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57CA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2A6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159</w:t>
            </w:r>
          </w:p>
        </w:tc>
        <w:tc>
          <w:tcPr>
            <w:tcW w:w="1094" w:type="pct"/>
            <w:shd w:val="clear" w:color="auto" w:fill="auto"/>
            <w:noWrap/>
            <w:vAlign w:val="center"/>
          </w:tcPr>
          <w:p w14:paraId="71A02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722A4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w:t>
            </w:r>
          </w:p>
        </w:tc>
        <w:tc>
          <w:tcPr>
            <w:tcW w:w="307" w:type="pct"/>
            <w:shd w:val="clear" w:color="auto" w:fill="auto"/>
            <w:noWrap/>
            <w:vAlign w:val="center"/>
          </w:tcPr>
          <w:p w14:paraId="23A66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FE58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051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25A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c>
          <w:tcPr>
            <w:tcW w:w="1094" w:type="pct"/>
            <w:shd w:val="clear" w:color="auto" w:fill="auto"/>
            <w:noWrap/>
            <w:vAlign w:val="center"/>
          </w:tcPr>
          <w:p w14:paraId="77330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2P空气开关</w:t>
            </w:r>
          </w:p>
        </w:tc>
        <w:tc>
          <w:tcPr>
            <w:tcW w:w="2727" w:type="pct"/>
            <w:shd w:val="clear" w:color="auto" w:fill="auto"/>
            <w:noWrap/>
            <w:vAlign w:val="center"/>
          </w:tcPr>
          <w:p w14:paraId="24ECD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w:t>
            </w:r>
          </w:p>
        </w:tc>
        <w:tc>
          <w:tcPr>
            <w:tcW w:w="307" w:type="pct"/>
            <w:shd w:val="clear" w:color="auto" w:fill="auto"/>
            <w:noWrap/>
            <w:vAlign w:val="center"/>
          </w:tcPr>
          <w:p w14:paraId="441FE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EBFF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64A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00A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161</w:t>
            </w:r>
          </w:p>
        </w:tc>
        <w:tc>
          <w:tcPr>
            <w:tcW w:w="1094" w:type="pct"/>
            <w:shd w:val="clear" w:color="auto" w:fill="auto"/>
            <w:noWrap/>
            <w:vAlign w:val="center"/>
          </w:tcPr>
          <w:p w14:paraId="15882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63F2A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w:t>
            </w:r>
          </w:p>
        </w:tc>
        <w:tc>
          <w:tcPr>
            <w:tcW w:w="307" w:type="pct"/>
            <w:shd w:val="clear" w:color="auto" w:fill="auto"/>
            <w:noWrap/>
            <w:vAlign w:val="center"/>
          </w:tcPr>
          <w:p w14:paraId="7259E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7916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B3A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8493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162</w:t>
            </w:r>
          </w:p>
        </w:tc>
        <w:tc>
          <w:tcPr>
            <w:tcW w:w="1094" w:type="pct"/>
            <w:shd w:val="clear" w:color="auto" w:fill="auto"/>
            <w:noWrap/>
            <w:vAlign w:val="center"/>
          </w:tcPr>
          <w:p w14:paraId="14CCE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711EF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w:t>
            </w:r>
          </w:p>
        </w:tc>
        <w:tc>
          <w:tcPr>
            <w:tcW w:w="307" w:type="pct"/>
            <w:shd w:val="clear" w:color="auto" w:fill="auto"/>
            <w:noWrap/>
            <w:vAlign w:val="center"/>
          </w:tcPr>
          <w:p w14:paraId="764B6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96C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624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39F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163</w:t>
            </w:r>
          </w:p>
        </w:tc>
        <w:tc>
          <w:tcPr>
            <w:tcW w:w="1094" w:type="pct"/>
            <w:shd w:val="clear" w:color="auto" w:fill="auto"/>
            <w:noWrap/>
            <w:vAlign w:val="center"/>
          </w:tcPr>
          <w:p w14:paraId="0F8FF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26968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w:t>
            </w:r>
          </w:p>
        </w:tc>
        <w:tc>
          <w:tcPr>
            <w:tcW w:w="307" w:type="pct"/>
            <w:shd w:val="clear" w:color="auto" w:fill="auto"/>
            <w:noWrap/>
            <w:vAlign w:val="center"/>
          </w:tcPr>
          <w:p w14:paraId="1065A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6A3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1DF9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AA1F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164</w:t>
            </w:r>
          </w:p>
        </w:tc>
        <w:tc>
          <w:tcPr>
            <w:tcW w:w="1094" w:type="pct"/>
            <w:shd w:val="clear" w:color="auto" w:fill="auto"/>
            <w:noWrap/>
            <w:vAlign w:val="center"/>
          </w:tcPr>
          <w:p w14:paraId="181B0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0B2E4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w:t>
            </w:r>
          </w:p>
        </w:tc>
        <w:tc>
          <w:tcPr>
            <w:tcW w:w="307" w:type="pct"/>
            <w:shd w:val="clear" w:color="auto" w:fill="auto"/>
            <w:noWrap/>
            <w:vAlign w:val="center"/>
          </w:tcPr>
          <w:p w14:paraId="25E50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7F6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3DDF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C37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165</w:t>
            </w:r>
          </w:p>
        </w:tc>
        <w:tc>
          <w:tcPr>
            <w:tcW w:w="1094" w:type="pct"/>
            <w:shd w:val="clear" w:color="auto" w:fill="auto"/>
            <w:noWrap/>
            <w:vAlign w:val="center"/>
          </w:tcPr>
          <w:p w14:paraId="521D0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7A5BB9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w:t>
            </w:r>
          </w:p>
        </w:tc>
        <w:tc>
          <w:tcPr>
            <w:tcW w:w="307" w:type="pct"/>
            <w:shd w:val="clear" w:color="auto" w:fill="auto"/>
            <w:noWrap/>
            <w:vAlign w:val="center"/>
          </w:tcPr>
          <w:p w14:paraId="3F699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872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7AC5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E12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166</w:t>
            </w:r>
          </w:p>
        </w:tc>
        <w:tc>
          <w:tcPr>
            <w:tcW w:w="1094" w:type="pct"/>
            <w:shd w:val="clear" w:color="auto" w:fill="auto"/>
            <w:noWrap/>
            <w:vAlign w:val="center"/>
          </w:tcPr>
          <w:p w14:paraId="0B0C2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3P空气开关</w:t>
            </w:r>
          </w:p>
        </w:tc>
        <w:tc>
          <w:tcPr>
            <w:tcW w:w="2727" w:type="pct"/>
            <w:shd w:val="clear" w:color="auto" w:fill="auto"/>
            <w:noWrap/>
            <w:vAlign w:val="center"/>
          </w:tcPr>
          <w:p w14:paraId="4E45C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w:t>
            </w:r>
          </w:p>
        </w:tc>
        <w:tc>
          <w:tcPr>
            <w:tcW w:w="307" w:type="pct"/>
            <w:shd w:val="clear" w:color="auto" w:fill="auto"/>
            <w:noWrap/>
            <w:vAlign w:val="center"/>
          </w:tcPr>
          <w:p w14:paraId="7CB647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DAC3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48D3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C56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167</w:t>
            </w:r>
          </w:p>
        </w:tc>
        <w:tc>
          <w:tcPr>
            <w:tcW w:w="1094" w:type="pct"/>
            <w:shd w:val="clear" w:color="auto" w:fill="auto"/>
            <w:noWrap/>
            <w:vAlign w:val="center"/>
          </w:tcPr>
          <w:p w14:paraId="2C32B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4P空气开关</w:t>
            </w:r>
          </w:p>
        </w:tc>
        <w:tc>
          <w:tcPr>
            <w:tcW w:w="2727" w:type="pct"/>
            <w:shd w:val="clear" w:color="auto" w:fill="auto"/>
            <w:noWrap/>
            <w:vAlign w:val="center"/>
          </w:tcPr>
          <w:p w14:paraId="73817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w:t>
            </w:r>
          </w:p>
        </w:tc>
        <w:tc>
          <w:tcPr>
            <w:tcW w:w="307" w:type="pct"/>
            <w:shd w:val="clear" w:color="auto" w:fill="auto"/>
            <w:noWrap/>
            <w:vAlign w:val="center"/>
          </w:tcPr>
          <w:p w14:paraId="15A32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79C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7E4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F00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168</w:t>
            </w:r>
          </w:p>
        </w:tc>
        <w:tc>
          <w:tcPr>
            <w:tcW w:w="1094" w:type="pct"/>
            <w:shd w:val="clear" w:color="auto" w:fill="auto"/>
            <w:noWrap/>
            <w:vAlign w:val="center"/>
          </w:tcPr>
          <w:p w14:paraId="62CBD9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4P空气开关</w:t>
            </w:r>
          </w:p>
        </w:tc>
        <w:tc>
          <w:tcPr>
            <w:tcW w:w="2727" w:type="pct"/>
            <w:shd w:val="clear" w:color="auto" w:fill="auto"/>
            <w:noWrap/>
            <w:vAlign w:val="center"/>
          </w:tcPr>
          <w:p w14:paraId="5B7E6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w:t>
            </w:r>
          </w:p>
        </w:tc>
        <w:tc>
          <w:tcPr>
            <w:tcW w:w="307" w:type="pct"/>
            <w:shd w:val="clear" w:color="auto" w:fill="auto"/>
            <w:noWrap/>
            <w:vAlign w:val="center"/>
          </w:tcPr>
          <w:p w14:paraId="50288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88CF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4310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87F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169</w:t>
            </w:r>
          </w:p>
        </w:tc>
        <w:tc>
          <w:tcPr>
            <w:tcW w:w="1094" w:type="pct"/>
            <w:shd w:val="clear" w:color="auto" w:fill="auto"/>
            <w:noWrap/>
            <w:vAlign w:val="center"/>
          </w:tcPr>
          <w:p w14:paraId="5BCF0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4P空气开关</w:t>
            </w:r>
          </w:p>
        </w:tc>
        <w:tc>
          <w:tcPr>
            <w:tcW w:w="2727" w:type="pct"/>
            <w:shd w:val="clear" w:color="auto" w:fill="auto"/>
            <w:noWrap/>
            <w:vAlign w:val="center"/>
          </w:tcPr>
          <w:p w14:paraId="52802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w:t>
            </w:r>
          </w:p>
        </w:tc>
        <w:tc>
          <w:tcPr>
            <w:tcW w:w="307" w:type="pct"/>
            <w:shd w:val="clear" w:color="auto" w:fill="auto"/>
            <w:noWrap/>
            <w:vAlign w:val="center"/>
          </w:tcPr>
          <w:p w14:paraId="41506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26A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A45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FA2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c>
          <w:tcPr>
            <w:tcW w:w="1094" w:type="pct"/>
            <w:shd w:val="clear" w:color="auto" w:fill="auto"/>
            <w:noWrap/>
            <w:vAlign w:val="center"/>
          </w:tcPr>
          <w:p w14:paraId="1F21F6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4P空气开关</w:t>
            </w:r>
          </w:p>
        </w:tc>
        <w:tc>
          <w:tcPr>
            <w:tcW w:w="2727" w:type="pct"/>
            <w:shd w:val="clear" w:color="auto" w:fill="auto"/>
            <w:noWrap/>
            <w:vAlign w:val="center"/>
          </w:tcPr>
          <w:p w14:paraId="231F3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w:t>
            </w:r>
          </w:p>
        </w:tc>
        <w:tc>
          <w:tcPr>
            <w:tcW w:w="307" w:type="pct"/>
            <w:shd w:val="clear" w:color="auto" w:fill="auto"/>
            <w:noWrap/>
            <w:vAlign w:val="center"/>
          </w:tcPr>
          <w:p w14:paraId="215CA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7F3E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0DF9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E1B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171</w:t>
            </w:r>
          </w:p>
        </w:tc>
        <w:tc>
          <w:tcPr>
            <w:tcW w:w="1094" w:type="pct"/>
            <w:shd w:val="clear" w:color="auto" w:fill="auto"/>
            <w:noWrap/>
            <w:vAlign w:val="center"/>
          </w:tcPr>
          <w:p w14:paraId="491C5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冰箱压缩机</w:t>
            </w:r>
          </w:p>
        </w:tc>
        <w:tc>
          <w:tcPr>
            <w:tcW w:w="2727" w:type="pct"/>
            <w:shd w:val="clear" w:color="auto" w:fill="auto"/>
            <w:noWrap/>
            <w:vAlign w:val="center"/>
          </w:tcPr>
          <w:p w14:paraId="29977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280W</w:t>
            </w:r>
          </w:p>
        </w:tc>
        <w:tc>
          <w:tcPr>
            <w:tcW w:w="307" w:type="pct"/>
            <w:shd w:val="clear" w:color="auto" w:fill="auto"/>
            <w:noWrap/>
            <w:vAlign w:val="center"/>
          </w:tcPr>
          <w:p w14:paraId="0E886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F9A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580</w:t>
            </w:r>
          </w:p>
        </w:tc>
      </w:tr>
      <w:tr w14:paraId="30F4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707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172</w:t>
            </w:r>
          </w:p>
        </w:tc>
        <w:tc>
          <w:tcPr>
            <w:tcW w:w="1094" w:type="pct"/>
            <w:shd w:val="clear" w:color="auto" w:fill="auto"/>
            <w:noWrap/>
            <w:vAlign w:val="center"/>
          </w:tcPr>
          <w:p w14:paraId="56462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冰柜压缩机</w:t>
            </w:r>
          </w:p>
        </w:tc>
        <w:tc>
          <w:tcPr>
            <w:tcW w:w="2727" w:type="pct"/>
            <w:shd w:val="clear" w:color="auto" w:fill="auto"/>
            <w:noWrap/>
            <w:vAlign w:val="center"/>
          </w:tcPr>
          <w:p w14:paraId="45F14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370W</w:t>
            </w:r>
          </w:p>
        </w:tc>
        <w:tc>
          <w:tcPr>
            <w:tcW w:w="307" w:type="pct"/>
            <w:shd w:val="clear" w:color="auto" w:fill="auto"/>
            <w:noWrap/>
            <w:vAlign w:val="center"/>
          </w:tcPr>
          <w:p w14:paraId="7BF8D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0D8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7305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49E6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173</w:t>
            </w:r>
          </w:p>
        </w:tc>
        <w:tc>
          <w:tcPr>
            <w:tcW w:w="1094" w:type="pct"/>
            <w:shd w:val="clear" w:color="auto" w:fill="auto"/>
            <w:noWrap/>
            <w:vAlign w:val="center"/>
          </w:tcPr>
          <w:p w14:paraId="4D5C8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大灶水龙头</w:t>
            </w:r>
          </w:p>
        </w:tc>
        <w:tc>
          <w:tcPr>
            <w:tcW w:w="2727" w:type="pct"/>
            <w:shd w:val="clear" w:color="auto" w:fill="auto"/>
            <w:noWrap/>
            <w:vAlign w:val="center"/>
          </w:tcPr>
          <w:p w14:paraId="07CED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厨房专用</w:t>
            </w:r>
          </w:p>
        </w:tc>
        <w:tc>
          <w:tcPr>
            <w:tcW w:w="307" w:type="pct"/>
            <w:shd w:val="clear" w:color="auto" w:fill="auto"/>
            <w:noWrap/>
            <w:vAlign w:val="center"/>
          </w:tcPr>
          <w:p w14:paraId="36C6E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72F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4E51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EF6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174</w:t>
            </w:r>
          </w:p>
        </w:tc>
        <w:tc>
          <w:tcPr>
            <w:tcW w:w="1094" w:type="pct"/>
            <w:shd w:val="clear" w:color="auto" w:fill="auto"/>
            <w:noWrap/>
            <w:vAlign w:val="center"/>
          </w:tcPr>
          <w:p w14:paraId="5112E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27156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16A，2P</w:t>
            </w:r>
          </w:p>
        </w:tc>
        <w:tc>
          <w:tcPr>
            <w:tcW w:w="307" w:type="pct"/>
            <w:shd w:val="clear" w:color="auto" w:fill="auto"/>
            <w:noWrap/>
            <w:vAlign w:val="center"/>
          </w:tcPr>
          <w:p w14:paraId="00DD2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239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5D41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BD89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175</w:t>
            </w:r>
          </w:p>
        </w:tc>
        <w:tc>
          <w:tcPr>
            <w:tcW w:w="1094" w:type="pct"/>
            <w:shd w:val="clear" w:color="auto" w:fill="auto"/>
            <w:noWrap/>
            <w:vAlign w:val="center"/>
          </w:tcPr>
          <w:p w14:paraId="1E87A7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66966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20A，2P</w:t>
            </w:r>
          </w:p>
        </w:tc>
        <w:tc>
          <w:tcPr>
            <w:tcW w:w="307" w:type="pct"/>
            <w:shd w:val="clear" w:color="auto" w:fill="auto"/>
            <w:noWrap/>
            <w:vAlign w:val="center"/>
          </w:tcPr>
          <w:p w14:paraId="72387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207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r>
      <w:tr w14:paraId="6A0C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A6D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176</w:t>
            </w:r>
          </w:p>
        </w:tc>
        <w:tc>
          <w:tcPr>
            <w:tcW w:w="1094" w:type="pct"/>
            <w:shd w:val="clear" w:color="auto" w:fill="auto"/>
            <w:noWrap/>
            <w:vAlign w:val="center"/>
          </w:tcPr>
          <w:p w14:paraId="4333A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38F2F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25A，2P</w:t>
            </w:r>
          </w:p>
        </w:tc>
        <w:tc>
          <w:tcPr>
            <w:tcW w:w="307" w:type="pct"/>
            <w:shd w:val="clear" w:color="auto" w:fill="auto"/>
            <w:noWrap/>
            <w:vAlign w:val="center"/>
          </w:tcPr>
          <w:p w14:paraId="71CD0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157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A8F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3CA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177</w:t>
            </w:r>
          </w:p>
        </w:tc>
        <w:tc>
          <w:tcPr>
            <w:tcW w:w="1094" w:type="pct"/>
            <w:shd w:val="clear" w:color="auto" w:fill="auto"/>
            <w:noWrap/>
            <w:vAlign w:val="center"/>
          </w:tcPr>
          <w:p w14:paraId="4875B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1ACB0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32A，2P</w:t>
            </w:r>
          </w:p>
        </w:tc>
        <w:tc>
          <w:tcPr>
            <w:tcW w:w="307" w:type="pct"/>
            <w:shd w:val="clear" w:color="auto" w:fill="auto"/>
            <w:noWrap/>
            <w:vAlign w:val="center"/>
          </w:tcPr>
          <w:p w14:paraId="38319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EE5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5DD8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BE15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178</w:t>
            </w:r>
          </w:p>
        </w:tc>
        <w:tc>
          <w:tcPr>
            <w:tcW w:w="1094" w:type="pct"/>
            <w:shd w:val="clear" w:color="auto" w:fill="auto"/>
            <w:noWrap/>
            <w:vAlign w:val="center"/>
          </w:tcPr>
          <w:p w14:paraId="0544B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74254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40A，2P</w:t>
            </w:r>
          </w:p>
        </w:tc>
        <w:tc>
          <w:tcPr>
            <w:tcW w:w="307" w:type="pct"/>
            <w:shd w:val="clear" w:color="auto" w:fill="auto"/>
            <w:noWrap/>
            <w:vAlign w:val="center"/>
          </w:tcPr>
          <w:p w14:paraId="1AF14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DB5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32F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3BA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179</w:t>
            </w:r>
          </w:p>
        </w:tc>
        <w:tc>
          <w:tcPr>
            <w:tcW w:w="1094" w:type="pct"/>
            <w:shd w:val="clear" w:color="auto" w:fill="auto"/>
            <w:noWrap/>
            <w:vAlign w:val="center"/>
          </w:tcPr>
          <w:p w14:paraId="13A87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1D03C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20A，3P</w:t>
            </w:r>
          </w:p>
        </w:tc>
        <w:tc>
          <w:tcPr>
            <w:tcW w:w="307" w:type="pct"/>
            <w:shd w:val="clear" w:color="auto" w:fill="auto"/>
            <w:noWrap/>
            <w:vAlign w:val="center"/>
          </w:tcPr>
          <w:p w14:paraId="6B31E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21F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4BE7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37B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c>
          <w:tcPr>
            <w:tcW w:w="1094" w:type="pct"/>
            <w:shd w:val="clear" w:color="auto" w:fill="auto"/>
            <w:noWrap/>
            <w:vAlign w:val="center"/>
          </w:tcPr>
          <w:p w14:paraId="3938E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7F784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25A，3P</w:t>
            </w:r>
          </w:p>
        </w:tc>
        <w:tc>
          <w:tcPr>
            <w:tcW w:w="307" w:type="pct"/>
            <w:shd w:val="clear" w:color="auto" w:fill="auto"/>
            <w:noWrap/>
            <w:vAlign w:val="center"/>
          </w:tcPr>
          <w:p w14:paraId="61C07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FF8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4763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1BE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181</w:t>
            </w:r>
          </w:p>
        </w:tc>
        <w:tc>
          <w:tcPr>
            <w:tcW w:w="1094" w:type="pct"/>
            <w:shd w:val="clear" w:color="auto" w:fill="auto"/>
            <w:noWrap/>
            <w:vAlign w:val="center"/>
          </w:tcPr>
          <w:p w14:paraId="4A905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464145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32A，3P</w:t>
            </w:r>
          </w:p>
        </w:tc>
        <w:tc>
          <w:tcPr>
            <w:tcW w:w="307" w:type="pct"/>
            <w:shd w:val="clear" w:color="auto" w:fill="auto"/>
            <w:noWrap/>
            <w:vAlign w:val="center"/>
          </w:tcPr>
          <w:p w14:paraId="6183C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A399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3627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AC8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182</w:t>
            </w:r>
          </w:p>
        </w:tc>
        <w:tc>
          <w:tcPr>
            <w:tcW w:w="1094" w:type="pct"/>
            <w:shd w:val="clear" w:color="auto" w:fill="auto"/>
            <w:noWrap/>
            <w:vAlign w:val="center"/>
          </w:tcPr>
          <w:p w14:paraId="131586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7AABE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40A，3P</w:t>
            </w:r>
          </w:p>
        </w:tc>
        <w:tc>
          <w:tcPr>
            <w:tcW w:w="307" w:type="pct"/>
            <w:shd w:val="clear" w:color="auto" w:fill="auto"/>
            <w:noWrap/>
            <w:vAlign w:val="center"/>
          </w:tcPr>
          <w:p w14:paraId="4229E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FC8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4C25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0A1F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183</w:t>
            </w:r>
          </w:p>
        </w:tc>
        <w:tc>
          <w:tcPr>
            <w:tcW w:w="1094" w:type="pct"/>
            <w:shd w:val="clear" w:color="auto" w:fill="auto"/>
            <w:noWrap/>
            <w:vAlign w:val="center"/>
          </w:tcPr>
          <w:p w14:paraId="4AC35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20216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63A，3P</w:t>
            </w:r>
          </w:p>
        </w:tc>
        <w:tc>
          <w:tcPr>
            <w:tcW w:w="307" w:type="pct"/>
            <w:shd w:val="clear" w:color="auto" w:fill="auto"/>
            <w:noWrap/>
            <w:vAlign w:val="center"/>
          </w:tcPr>
          <w:p w14:paraId="7BCB2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0F32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37DB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167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184</w:t>
            </w:r>
          </w:p>
        </w:tc>
        <w:tc>
          <w:tcPr>
            <w:tcW w:w="1094" w:type="pct"/>
            <w:shd w:val="clear" w:color="auto" w:fill="auto"/>
            <w:noWrap/>
            <w:vAlign w:val="center"/>
          </w:tcPr>
          <w:p w14:paraId="392AE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273D7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100A，3P</w:t>
            </w:r>
          </w:p>
        </w:tc>
        <w:tc>
          <w:tcPr>
            <w:tcW w:w="307" w:type="pct"/>
            <w:shd w:val="clear" w:color="auto" w:fill="auto"/>
            <w:noWrap/>
            <w:vAlign w:val="center"/>
          </w:tcPr>
          <w:p w14:paraId="2C777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3C1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25B2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794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w:t>
            </w:r>
          </w:p>
        </w:tc>
        <w:tc>
          <w:tcPr>
            <w:tcW w:w="1094" w:type="pct"/>
            <w:shd w:val="clear" w:color="auto" w:fill="auto"/>
            <w:noWrap/>
            <w:vAlign w:val="center"/>
          </w:tcPr>
          <w:p w14:paraId="46073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49FC9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20A，3P+N</w:t>
            </w:r>
          </w:p>
        </w:tc>
        <w:tc>
          <w:tcPr>
            <w:tcW w:w="307" w:type="pct"/>
            <w:shd w:val="clear" w:color="auto" w:fill="auto"/>
            <w:noWrap/>
            <w:vAlign w:val="center"/>
          </w:tcPr>
          <w:p w14:paraId="2E278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587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4C68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D5F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186</w:t>
            </w:r>
          </w:p>
        </w:tc>
        <w:tc>
          <w:tcPr>
            <w:tcW w:w="1094" w:type="pct"/>
            <w:shd w:val="clear" w:color="auto" w:fill="auto"/>
            <w:noWrap/>
            <w:vAlign w:val="center"/>
          </w:tcPr>
          <w:p w14:paraId="16E60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0851A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25A，3P+N</w:t>
            </w:r>
          </w:p>
        </w:tc>
        <w:tc>
          <w:tcPr>
            <w:tcW w:w="307" w:type="pct"/>
            <w:shd w:val="clear" w:color="auto" w:fill="auto"/>
            <w:noWrap/>
            <w:vAlign w:val="center"/>
          </w:tcPr>
          <w:p w14:paraId="3474B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9BC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5091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FAB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187</w:t>
            </w:r>
          </w:p>
        </w:tc>
        <w:tc>
          <w:tcPr>
            <w:tcW w:w="1094" w:type="pct"/>
            <w:shd w:val="clear" w:color="auto" w:fill="auto"/>
            <w:noWrap/>
            <w:vAlign w:val="center"/>
          </w:tcPr>
          <w:p w14:paraId="041F9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7F902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32A，3P+N</w:t>
            </w:r>
          </w:p>
        </w:tc>
        <w:tc>
          <w:tcPr>
            <w:tcW w:w="307" w:type="pct"/>
            <w:shd w:val="clear" w:color="auto" w:fill="auto"/>
            <w:noWrap/>
            <w:vAlign w:val="center"/>
          </w:tcPr>
          <w:p w14:paraId="52CF3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6E72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r>
      <w:tr w14:paraId="1A83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3ED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188</w:t>
            </w:r>
          </w:p>
        </w:tc>
        <w:tc>
          <w:tcPr>
            <w:tcW w:w="1094" w:type="pct"/>
            <w:shd w:val="clear" w:color="auto" w:fill="auto"/>
            <w:noWrap/>
            <w:vAlign w:val="center"/>
          </w:tcPr>
          <w:p w14:paraId="5A8BE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69035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40A，3P+N</w:t>
            </w:r>
          </w:p>
        </w:tc>
        <w:tc>
          <w:tcPr>
            <w:tcW w:w="307" w:type="pct"/>
            <w:shd w:val="clear" w:color="auto" w:fill="auto"/>
            <w:noWrap/>
            <w:vAlign w:val="center"/>
          </w:tcPr>
          <w:p w14:paraId="6805A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32D7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310C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46EE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189</w:t>
            </w:r>
          </w:p>
        </w:tc>
        <w:tc>
          <w:tcPr>
            <w:tcW w:w="1094" w:type="pct"/>
            <w:shd w:val="clear" w:color="auto" w:fill="auto"/>
            <w:noWrap/>
            <w:vAlign w:val="center"/>
          </w:tcPr>
          <w:p w14:paraId="6C50F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5810E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63A，3P+N</w:t>
            </w:r>
          </w:p>
        </w:tc>
        <w:tc>
          <w:tcPr>
            <w:tcW w:w="307" w:type="pct"/>
            <w:shd w:val="clear" w:color="auto" w:fill="auto"/>
            <w:noWrap/>
            <w:vAlign w:val="center"/>
          </w:tcPr>
          <w:p w14:paraId="308F8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06E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194A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2AD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w:t>
            </w:r>
          </w:p>
        </w:tc>
        <w:tc>
          <w:tcPr>
            <w:tcW w:w="1094" w:type="pct"/>
            <w:shd w:val="clear" w:color="auto" w:fill="auto"/>
            <w:noWrap/>
            <w:vAlign w:val="center"/>
          </w:tcPr>
          <w:p w14:paraId="4FBF8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漏电保护开关</w:t>
            </w:r>
          </w:p>
        </w:tc>
        <w:tc>
          <w:tcPr>
            <w:tcW w:w="2727" w:type="pct"/>
            <w:shd w:val="clear" w:color="auto" w:fill="auto"/>
            <w:noWrap/>
            <w:vAlign w:val="center"/>
          </w:tcPr>
          <w:p w14:paraId="3C877A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100A，3P+N</w:t>
            </w:r>
          </w:p>
        </w:tc>
        <w:tc>
          <w:tcPr>
            <w:tcW w:w="307" w:type="pct"/>
            <w:shd w:val="clear" w:color="auto" w:fill="auto"/>
            <w:noWrap/>
            <w:vAlign w:val="center"/>
          </w:tcPr>
          <w:p w14:paraId="53A72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EEA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w:t>
            </w:r>
          </w:p>
        </w:tc>
      </w:tr>
      <w:tr w14:paraId="63E6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17C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191</w:t>
            </w:r>
          </w:p>
        </w:tc>
        <w:tc>
          <w:tcPr>
            <w:tcW w:w="1094" w:type="pct"/>
            <w:shd w:val="clear" w:color="auto" w:fill="auto"/>
            <w:noWrap/>
            <w:vAlign w:val="center"/>
          </w:tcPr>
          <w:p w14:paraId="6F436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0ADA9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w:t>
            </w:r>
          </w:p>
        </w:tc>
        <w:tc>
          <w:tcPr>
            <w:tcW w:w="307" w:type="pct"/>
            <w:shd w:val="clear" w:color="auto" w:fill="auto"/>
            <w:noWrap/>
            <w:vAlign w:val="center"/>
          </w:tcPr>
          <w:p w14:paraId="490FB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294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2B13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CB55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192</w:t>
            </w:r>
          </w:p>
        </w:tc>
        <w:tc>
          <w:tcPr>
            <w:tcW w:w="1094" w:type="pct"/>
            <w:shd w:val="clear" w:color="auto" w:fill="auto"/>
            <w:noWrap/>
            <w:vAlign w:val="center"/>
          </w:tcPr>
          <w:p w14:paraId="52B34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6E966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w:t>
            </w:r>
          </w:p>
        </w:tc>
        <w:tc>
          <w:tcPr>
            <w:tcW w:w="307" w:type="pct"/>
            <w:shd w:val="clear" w:color="auto" w:fill="auto"/>
            <w:noWrap/>
            <w:vAlign w:val="center"/>
          </w:tcPr>
          <w:p w14:paraId="4D4FE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194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722A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58B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193</w:t>
            </w:r>
          </w:p>
        </w:tc>
        <w:tc>
          <w:tcPr>
            <w:tcW w:w="1094" w:type="pct"/>
            <w:shd w:val="clear" w:color="auto" w:fill="auto"/>
            <w:noWrap/>
            <w:vAlign w:val="center"/>
          </w:tcPr>
          <w:p w14:paraId="69DEC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48A5A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125A</w:t>
            </w:r>
          </w:p>
        </w:tc>
        <w:tc>
          <w:tcPr>
            <w:tcW w:w="307" w:type="pct"/>
            <w:shd w:val="clear" w:color="auto" w:fill="auto"/>
            <w:noWrap/>
            <w:vAlign w:val="center"/>
          </w:tcPr>
          <w:p w14:paraId="733AD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F5D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w:t>
            </w:r>
          </w:p>
        </w:tc>
      </w:tr>
      <w:tr w14:paraId="36C0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0FD1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194</w:t>
            </w:r>
          </w:p>
        </w:tc>
        <w:tc>
          <w:tcPr>
            <w:tcW w:w="1094" w:type="pct"/>
            <w:shd w:val="clear" w:color="auto" w:fill="auto"/>
            <w:noWrap/>
            <w:vAlign w:val="center"/>
          </w:tcPr>
          <w:p w14:paraId="014B4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5AB52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160A</w:t>
            </w:r>
          </w:p>
        </w:tc>
        <w:tc>
          <w:tcPr>
            <w:tcW w:w="307" w:type="pct"/>
            <w:shd w:val="clear" w:color="auto" w:fill="auto"/>
            <w:noWrap/>
            <w:vAlign w:val="center"/>
          </w:tcPr>
          <w:p w14:paraId="38B58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DCC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r>
      <w:tr w14:paraId="514D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65B5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195</w:t>
            </w:r>
          </w:p>
        </w:tc>
        <w:tc>
          <w:tcPr>
            <w:tcW w:w="1094" w:type="pct"/>
            <w:shd w:val="clear" w:color="auto" w:fill="auto"/>
            <w:noWrap/>
            <w:vAlign w:val="center"/>
          </w:tcPr>
          <w:p w14:paraId="7735C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68CE0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200A</w:t>
            </w:r>
          </w:p>
        </w:tc>
        <w:tc>
          <w:tcPr>
            <w:tcW w:w="307" w:type="pct"/>
            <w:shd w:val="clear" w:color="auto" w:fill="auto"/>
            <w:noWrap/>
            <w:vAlign w:val="center"/>
          </w:tcPr>
          <w:p w14:paraId="6546D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10B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7775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4A24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196</w:t>
            </w:r>
          </w:p>
        </w:tc>
        <w:tc>
          <w:tcPr>
            <w:tcW w:w="1094" w:type="pct"/>
            <w:shd w:val="clear" w:color="auto" w:fill="auto"/>
            <w:noWrap/>
            <w:vAlign w:val="center"/>
          </w:tcPr>
          <w:p w14:paraId="2245B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18471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250A</w:t>
            </w:r>
          </w:p>
        </w:tc>
        <w:tc>
          <w:tcPr>
            <w:tcW w:w="307" w:type="pct"/>
            <w:shd w:val="clear" w:color="auto" w:fill="auto"/>
            <w:noWrap/>
            <w:vAlign w:val="center"/>
          </w:tcPr>
          <w:p w14:paraId="40D72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0AE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r>
      <w:tr w14:paraId="6CD7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449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197</w:t>
            </w:r>
          </w:p>
        </w:tc>
        <w:tc>
          <w:tcPr>
            <w:tcW w:w="1094" w:type="pct"/>
            <w:shd w:val="clear" w:color="auto" w:fill="auto"/>
            <w:noWrap/>
            <w:vAlign w:val="center"/>
          </w:tcPr>
          <w:p w14:paraId="0EC19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3FA01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300A</w:t>
            </w:r>
          </w:p>
        </w:tc>
        <w:tc>
          <w:tcPr>
            <w:tcW w:w="307" w:type="pct"/>
            <w:shd w:val="clear" w:color="auto" w:fill="auto"/>
            <w:noWrap/>
            <w:vAlign w:val="center"/>
          </w:tcPr>
          <w:p w14:paraId="61FCB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F60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2EF5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E41C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198</w:t>
            </w:r>
          </w:p>
        </w:tc>
        <w:tc>
          <w:tcPr>
            <w:tcW w:w="1094" w:type="pct"/>
            <w:shd w:val="clear" w:color="auto" w:fill="auto"/>
            <w:noWrap/>
            <w:vAlign w:val="center"/>
          </w:tcPr>
          <w:p w14:paraId="212E9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塑壳断路器三线</w:t>
            </w:r>
          </w:p>
        </w:tc>
        <w:tc>
          <w:tcPr>
            <w:tcW w:w="2727" w:type="pct"/>
            <w:shd w:val="clear" w:color="auto" w:fill="auto"/>
            <w:noWrap/>
            <w:vAlign w:val="center"/>
          </w:tcPr>
          <w:p w14:paraId="19E4D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400A</w:t>
            </w:r>
          </w:p>
        </w:tc>
        <w:tc>
          <w:tcPr>
            <w:tcW w:w="307" w:type="pct"/>
            <w:shd w:val="clear" w:color="auto" w:fill="auto"/>
            <w:noWrap/>
            <w:vAlign w:val="center"/>
          </w:tcPr>
          <w:p w14:paraId="1EF5F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9DE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480</w:t>
            </w:r>
          </w:p>
        </w:tc>
      </w:tr>
      <w:tr w14:paraId="58AC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8DE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199</w:t>
            </w:r>
          </w:p>
        </w:tc>
        <w:tc>
          <w:tcPr>
            <w:tcW w:w="1094" w:type="pct"/>
            <w:shd w:val="clear" w:color="auto" w:fill="auto"/>
            <w:noWrap/>
            <w:vAlign w:val="center"/>
          </w:tcPr>
          <w:p w14:paraId="7AB2D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15C56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63A</w:t>
            </w:r>
          </w:p>
        </w:tc>
        <w:tc>
          <w:tcPr>
            <w:tcW w:w="307" w:type="pct"/>
            <w:shd w:val="clear" w:color="auto" w:fill="auto"/>
            <w:noWrap/>
            <w:vAlign w:val="center"/>
          </w:tcPr>
          <w:p w14:paraId="0A321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2CB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165</w:t>
            </w:r>
          </w:p>
        </w:tc>
      </w:tr>
      <w:tr w14:paraId="2834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9DC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1094" w:type="pct"/>
            <w:shd w:val="clear" w:color="auto" w:fill="auto"/>
            <w:noWrap/>
            <w:vAlign w:val="center"/>
          </w:tcPr>
          <w:p w14:paraId="29297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1608D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100A</w:t>
            </w:r>
          </w:p>
        </w:tc>
        <w:tc>
          <w:tcPr>
            <w:tcW w:w="307" w:type="pct"/>
            <w:shd w:val="clear" w:color="auto" w:fill="auto"/>
            <w:noWrap/>
            <w:vAlign w:val="center"/>
          </w:tcPr>
          <w:p w14:paraId="7D2F9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F7A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30B3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206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w:t>
            </w:r>
          </w:p>
        </w:tc>
        <w:tc>
          <w:tcPr>
            <w:tcW w:w="1094" w:type="pct"/>
            <w:shd w:val="clear" w:color="auto" w:fill="auto"/>
            <w:noWrap/>
            <w:vAlign w:val="center"/>
          </w:tcPr>
          <w:p w14:paraId="1BD31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779D9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125A</w:t>
            </w:r>
          </w:p>
        </w:tc>
        <w:tc>
          <w:tcPr>
            <w:tcW w:w="307" w:type="pct"/>
            <w:shd w:val="clear" w:color="auto" w:fill="auto"/>
            <w:noWrap/>
            <w:vAlign w:val="center"/>
          </w:tcPr>
          <w:p w14:paraId="41434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EA22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06F4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F01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202</w:t>
            </w:r>
          </w:p>
        </w:tc>
        <w:tc>
          <w:tcPr>
            <w:tcW w:w="1094" w:type="pct"/>
            <w:shd w:val="clear" w:color="auto" w:fill="auto"/>
            <w:noWrap/>
            <w:vAlign w:val="center"/>
          </w:tcPr>
          <w:p w14:paraId="1224E8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36C95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160A</w:t>
            </w:r>
          </w:p>
        </w:tc>
        <w:tc>
          <w:tcPr>
            <w:tcW w:w="307" w:type="pct"/>
            <w:shd w:val="clear" w:color="auto" w:fill="auto"/>
            <w:noWrap/>
            <w:vAlign w:val="center"/>
          </w:tcPr>
          <w:p w14:paraId="312C7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5981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r>
      <w:tr w14:paraId="6166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18B3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203</w:t>
            </w:r>
          </w:p>
        </w:tc>
        <w:tc>
          <w:tcPr>
            <w:tcW w:w="1094" w:type="pct"/>
            <w:shd w:val="clear" w:color="auto" w:fill="auto"/>
            <w:noWrap/>
            <w:vAlign w:val="center"/>
          </w:tcPr>
          <w:p w14:paraId="66BBE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112690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200A</w:t>
            </w:r>
          </w:p>
        </w:tc>
        <w:tc>
          <w:tcPr>
            <w:tcW w:w="307" w:type="pct"/>
            <w:shd w:val="clear" w:color="auto" w:fill="auto"/>
            <w:noWrap/>
            <w:vAlign w:val="center"/>
          </w:tcPr>
          <w:p w14:paraId="476A0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905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07EC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99CD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204</w:t>
            </w:r>
          </w:p>
        </w:tc>
        <w:tc>
          <w:tcPr>
            <w:tcW w:w="1094" w:type="pct"/>
            <w:shd w:val="clear" w:color="auto" w:fill="auto"/>
            <w:noWrap/>
            <w:vAlign w:val="center"/>
          </w:tcPr>
          <w:p w14:paraId="0809D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3A287A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250A</w:t>
            </w:r>
          </w:p>
        </w:tc>
        <w:tc>
          <w:tcPr>
            <w:tcW w:w="307" w:type="pct"/>
            <w:shd w:val="clear" w:color="auto" w:fill="auto"/>
            <w:noWrap/>
            <w:vAlign w:val="center"/>
          </w:tcPr>
          <w:p w14:paraId="20DFDC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AC0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410</w:t>
            </w:r>
          </w:p>
        </w:tc>
      </w:tr>
      <w:tr w14:paraId="4C3F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454A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205</w:t>
            </w:r>
          </w:p>
        </w:tc>
        <w:tc>
          <w:tcPr>
            <w:tcW w:w="1094" w:type="pct"/>
            <w:shd w:val="clear" w:color="auto" w:fill="auto"/>
            <w:noWrap/>
            <w:vAlign w:val="center"/>
          </w:tcPr>
          <w:p w14:paraId="4166C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6BA8E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300A,4p</w:t>
            </w:r>
          </w:p>
        </w:tc>
        <w:tc>
          <w:tcPr>
            <w:tcW w:w="307" w:type="pct"/>
            <w:shd w:val="clear" w:color="auto" w:fill="auto"/>
            <w:noWrap/>
            <w:vAlign w:val="center"/>
          </w:tcPr>
          <w:p w14:paraId="6F9D8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1C2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0C1E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5BC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206</w:t>
            </w:r>
          </w:p>
        </w:tc>
        <w:tc>
          <w:tcPr>
            <w:tcW w:w="1094" w:type="pct"/>
            <w:shd w:val="clear" w:color="auto" w:fill="auto"/>
            <w:noWrap/>
            <w:vAlign w:val="center"/>
          </w:tcPr>
          <w:p w14:paraId="3FB18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塑壳断路器四线漏保</w:t>
            </w:r>
          </w:p>
        </w:tc>
        <w:tc>
          <w:tcPr>
            <w:tcW w:w="2727" w:type="pct"/>
            <w:shd w:val="clear" w:color="auto" w:fill="auto"/>
            <w:noWrap/>
            <w:vAlign w:val="center"/>
          </w:tcPr>
          <w:p w14:paraId="58FDC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400A,4p</w:t>
            </w:r>
          </w:p>
        </w:tc>
        <w:tc>
          <w:tcPr>
            <w:tcW w:w="307" w:type="pct"/>
            <w:shd w:val="clear" w:color="auto" w:fill="auto"/>
            <w:noWrap/>
            <w:vAlign w:val="center"/>
          </w:tcPr>
          <w:p w14:paraId="043E1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51A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6898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31E5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207</w:t>
            </w:r>
          </w:p>
        </w:tc>
        <w:tc>
          <w:tcPr>
            <w:tcW w:w="1094" w:type="pct"/>
            <w:shd w:val="clear" w:color="auto" w:fill="auto"/>
            <w:noWrap/>
            <w:vAlign w:val="center"/>
          </w:tcPr>
          <w:p w14:paraId="484E1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56877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18A</w:t>
            </w:r>
          </w:p>
        </w:tc>
        <w:tc>
          <w:tcPr>
            <w:tcW w:w="307" w:type="pct"/>
            <w:shd w:val="clear" w:color="auto" w:fill="auto"/>
            <w:noWrap/>
            <w:vAlign w:val="center"/>
          </w:tcPr>
          <w:p w14:paraId="5DDE2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648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54A0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363A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208</w:t>
            </w:r>
          </w:p>
        </w:tc>
        <w:tc>
          <w:tcPr>
            <w:tcW w:w="1094" w:type="pct"/>
            <w:shd w:val="clear" w:color="auto" w:fill="auto"/>
            <w:noWrap/>
            <w:vAlign w:val="center"/>
          </w:tcPr>
          <w:p w14:paraId="73478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10421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25A</w:t>
            </w:r>
          </w:p>
        </w:tc>
        <w:tc>
          <w:tcPr>
            <w:tcW w:w="307" w:type="pct"/>
            <w:shd w:val="clear" w:color="auto" w:fill="auto"/>
            <w:noWrap/>
            <w:vAlign w:val="center"/>
          </w:tcPr>
          <w:p w14:paraId="29270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4DAC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0860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A5B8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209</w:t>
            </w:r>
          </w:p>
        </w:tc>
        <w:tc>
          <w:tcPr>
            <w:tcW w:w="1094" w:type="pct"/>
            <w:shd w:val="clear" w:color="auto" w:fill="auto"/>
            <w:noWrap/>
            <w:vAlign w:val="center"/>
          </w:tcPr>
          <w:p w14:paraId="3B404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29237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32A</w:t>
            </w:r>
          </w:p>
        </w:tc>
        <w:tc>
          <w:tcPr>
            <w:tcW w:w="307" w:type="pct"/>
            <w:shd w:val="clear" w:color="auto" w:fill="auto"/>
            <w:noWrap/>
            <w:vAlign w:val="center"/>
          </w:tcPr>
          <w:p w14:paraId="43DC4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96F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79B0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5C4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c>
          <w:tcPr>
            <w:tcW w:w="1094" w:type="pct"/>
            <w:shd w:val="clear" w:color="auto" w:fill="auto"/>
            <w:noWrap/>
            <w:vAlign w:val="center"/>
          </w:tcPr>
          <w:p w14:paraId="5C59E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78ECE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40A</w:t>
            </w:r>
          </w:p>
        </w:tc>
        <w:tc>
          <w:tcPr>
            <w:tcW w:w="307" w:type="pct"/>
            <w:shd w:val="clear" w:color="auto" w:fill="auto"/>
            <w:noWrap/>
            <w:vAlign w:val="center"/>
          </w:tcPr>
          <w:p w14:paraId="2948D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BAC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175</w:t>
            </w:r>
          </w:p>
        </w:tc>
      </w:tr>
      <w:tr w14:paraId="6F42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BA9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211</w:t>
            </w:r>
          </w:p>
        </w:tc>
        <w:tc>
          <w:tcPr>
            <w:tcW w:w="1094" w:type="pct"/>
            <w:shd w:val="clear" w:color="auto" w:fill="auto"/>
            <w:noWrap/>
            <w:vAlign w:val="center"/>
          </w:tcPr>
          <w:p w14:paraId="2CC7B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68F7A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50A</w:t>
            </w:r>
          </w:p>
        </w:tc>
        <w:tc>
          <w:tcPr>
            <w:tcW w:w="307" w:type="pct"/>
            <w:shd w:val="clear" w:color="auto" w:fill="auto"/>
            <w:noWrap/>
            <w:vAlign w:val="center"/>
          </w:tcPr>
          <w:p w14:paraId="2937F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B385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w:t>
            </w:r>
          </w:p>
        </w:tc>
      </w:tr>
      <w:tr w14:paraId="4818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D81A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212</w:t>
            </w:r>
          </w:p>
        </w:tc>
        <w:tc>
          <w:tcPr>
            <w:tcW w:w="1094" w:type="pct"/>
            <w:shd w:val="clear" w:color="auto" w:fill="auto"/>
            <w:noWrap/>
            <w:vAlign w:val="center"/>
          </w:tcPr>
          <w:p w14:paraId="5D8A7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29F91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65A</w:t>
            </w:r>
          </w:p>
        </w:tc>
        <w:tc>
          <w:tcPr>
            <w:tcW w:w="307" w:type="pct"/>
            <w:shd w:val="clear" w:color="auto" w:fill="auto"/>
            <w:noWrap/>
            <w:vAlign w:val="center"/>
          </w:tcPr>
          <w:p w14:paraId="01CBD8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DBC3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1B4A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925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213</w:t>
            </w:r>
          </w:p>
        </w:tc>
        <w:tc>
          <w:tcPr>
            <w:tcW w:w="1094" w:type="pct"/>
            <w:shd w:val="clear" w:color="auto" w:fill="auto"/>
            <w:noWrap/>
            <w:vAlign w:val="center"/>
          </w:tcPr>
          <w:p w14:paraId="3DEB5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3D16F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80A</w:t>
            </w:r>
          </w:p>
        </w:tc>
        <w:tc>
          <w:tcPr>
            <w:tcW w:w="307" w:type="pct"/>
            <w:shd w:val="clear" w:color="auto" w:fill="auto"/>
            <w:noWrap/>
            <w:vAlign w:val="center"/>
          </w:tcPr>
          <w:p w14:paraId="3FB97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00D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r>
      <w:tr w14:paraId="1616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CCE0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214</w:t>
            </w:r>
          </w:p>
        </w:tc>
        <w:tc>
          <w:tcPr>
            <w:tcW w:w="1094" w:type="pct"/>
            <w:shd w:val="clear" w:color="auto" w:fill="auto"/>
            <w:noWrap/>
            <w:vAlign w:val="center"/>
          </w:tcPr>
          <w:p w14:paraId="00161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5B664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95A</w:t>
            </w:r>
          </w:p>
        </w:tc>
        <w:tc>
          <w:tcPr>
            <w:tcW w:w="307" w:type="pct"/>
            <w:shd w:val="clear" w:color="auto" w:fill="auto"/>
            <w:noWrap/>
            <w:vAlign w:val="center"/>
          </w:tcPr>
          <w:p w14:paraId="7A8D5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727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667E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009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215</w:t>
            </w:r>
          </w:p>
        </w:tc>
        <w:tc>
          <w:tcPr>
            <w:tcW w:w="1094" w:type="pct"/>
            <w:shd w:val="clear" w:color="auto" w:fill="auto"/>
            <w:noWrap/>
            <w:vAlign w:val="center"/>
          </w:tcPr>
          <w:p w14:paraId="24E97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51623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18A</w:t>
            </w:r>
          </w:p>
        </w:tc>
        <w:tc>
          <w:tcPr>
            <w:tcW w:w="307" w:type="pct"/>
            <w:shd w:val="clear" w:color="auto" w:fill="auto"/>
            <w:noWrap/>
            <w:vAlign w:val="center"/>
          </w:tcPr>
          <w:p w14:paraId="7C0B4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FD81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2CF0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F3A4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216</w:t>
            </w:r>
          </w:p>
        </w:tc>
        <w:tc>
          <w:tcPr>
            <w:tcW w:w="1094" w:type="pct"/>
            <w:shd w:val="clear" w:color="auto" w:fill="auto"/>
            <w:noWrap/>
            <w:vAlign w:val="center"/>
          </w:tcPr>
          <w:p w14:paraId="79832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63173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25A</w:t>
            </w:r>
          </w:p>
        </w:tc>
        <w:tc>
          <w:tcPr>
            <w:tcW w:w="307" w:type="pct"/>
            <w:shd w:val="clear" w:color="auto" w:fill="auto"/>
            <w:noWrap/>
            <w:vAlign w:val="center"/>
          </w:tcPr>
          <w:p w14:paraId="35900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AC5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616F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90F4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217</w:t>
            </w:r>
          </w:p>
        </w:tc>
        <w:tc>
          <w:tcPr>
            <w:tcW w:w="1094" w:type="pct"/>
            <w:shd w:val="clear" w:color="auto" w:fill="auto"/>
            <w:noWrap/>
            <w:vAlign w:val="center"/>
          </w:tcPr>
          <w:p w14:paraId="6050C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687F9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32A</w:t>
            </w:r>
          </w:p>
        </w:tc>
        <w:tc>
          <w:tcPr>
            <w:tcW w:w="307" w:type="pct"/>
            <w:shd w:val="clear" w:color="auto" w:fill="auto"/>
            <w:noWrap/>
            <w:vAlign w:val="center"/>
          </w:tcPr>
          <w:p w14:paraId="4D413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95C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568C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A72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218</w:t>
            </w:r>
          </w:p>
        </w:tc>
        <w:tc>
          <w:tcPr>
            <w:tcW w:w="1094" w:type="pct"/>
            <w:shd w:val="clear" w:color="auto" w:fill="auto"/>
            <w:noWrap/>
            <w:vAlign w:val="center"/>
          </w:tcPr>
          <w:p w14:paraId="05951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1AEDF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40A</w:t>
            </w:r>
          </w:p>
        </w:tc>
        <w:tc>
          <w:tcPr>
            <w:tcW w:w="307" w:type="pct"/>
            <w:shd w:val="clear" w:color="auto" w:fill="auto"/>
            <w:noWrap/>
            <w:vAlign w:val="center"/>
          </w:tcPr>
          <w:p w14:paraId="67FD30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F4D5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175</w:t>
            </w:r>
          </w:p>
        </w:tc>
      </w:tr>
      <w:tr w14:paraId="235B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22F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219</w:t>
            </w:r>
          </w:p>
        </w:tc>
        <w:tc>
          <w:tcPr>
            <w:tcW w:w="1094" w:type="pct"/>
            <w:shd w:val="clear" w:color="auto" w:fill="auto"/>
            <w:noWrap/>
            <w:vAlign w:val="center"/>
          </w:tcPr>
          <w:p w14:paraId="70FE2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6E68F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50A</w:t>
            </w:r>
          </w:p>
        </w:tc>
        <w:tc>
          <w:tcPr>
            <w:tcW w:w="307" w:type="pct"/>
            <w:shd w:val="clear" w:color="auto" w:fill="auto"/>
            <w:noWrap/>
            <w:vAlign w:val="center"/>
          </w:tcPr>
          <w:p w14:paraId="02543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FB7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w:t>
            </w:r>
          </w:p>
        </w:tc>
      </w:tr>
      <w:tr w14:paraId="58FB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5162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c>
          <w:tcPr>
            <w:tcW w:w="1094" w:type="pct"/>
            <w:shd w:val="clear" w:color="auto" w:fill="auto"/>
            <w:noWrap/>
            <w:vAlign w:val="center"/>
          </w:tcPr>
          <w:p w14:paraId="25E41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28AB3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65A</w:t>
            </w:r>
          </w:p>
        </w:tc>
        <w:tc>
          <w:tcPr>
            <w:tcW w:w="307" w:type="pct"/>
            <w:shd w:val="clear" w:color="auto" w:fill="auto"/>
            <w:noWrap/>
            <w:vAlign w:val="center"/>
          </w:tcPr>
          <w:p w14:paraId="14302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CFB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0F28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C890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221</w:t>
            </w:r>
          </w:p>
        </w:tc>
        <w:tc>
          <w:tcPr>
            <w:tcW w:w="1094" w:type="pct"/>
            <w:shd w:val="clear" w:color="auto" w:fill="auto"/>
            <w:noWrap/>
            <w:vAlign w:val="center"/>
          </w:tcPr>
          <w:p w14:paraId="5D94D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6A8CA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80A</w:t>
            </w:r>
          </w:p>
        </w:tc>
        <w:tc>
          <w:tcPr>
            <w:tcW w:w="307" w:type="pct"/>
            <w:shd w:val="clear" w:color="auto" w:fill="auto"/>
            <w:noWrap/>
            <w:vAlign w:val="center"/>
          </w:tcPr>
          <w:p w14:paraId="4A06B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E67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r>
      <w:tr w14:paraId="2BF5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CDD0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222</w:t>
            </w:r>
          </w:p>
        </w:tc>
        <w:tc>
          <w:tcPr>
            <w:tcW w:w="1094" w:type="pct"/>
            <w:shd w:val="clear" w:color="auto" w:fill="auto"/>
            <w:noWrap/>
            <w:vAlign w:val="center"/>
          </w:tcPr>
          <w:p w14:paraId="268EF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交流接触器</w:t>
            </w:r>
          </w:p>
        </w:tc>
        <w:tc>
          <w:tcPr>
            <w:tcW w:w="2727" w:type="pct"/>
            <w:shd w:val="clear" w:color="auto" w:fill="auto"/>
            <w:noWrap/>
            <w:vAlign w:val="center"/>
          </w:tcPr>
          <w:p w14:paraId="43317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线圈AC380V 95A</w:t>
            </w:r>
          </w:p>
        </w:tc>
        <w:tc>
          <w:tcPr>
            <w:tcW w:w="307" w:type="pct"/>
            <w:shd w:val="clear" w:color="auto" w:fill="auto"/>
            <w:noWrap/>
            <w:vAlign w:val="center"/>
          </w:tcPr>
          <w:p w14:paraId="6862F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28E2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4049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ED1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223</w:t>
            </w:r>
          </w:p>
        </w:tc>
        <w:tc>
          <w:tcPr>
            <w:tcW w:w="1094" w:type="pct"/>
            <w:shd w:val="clear" w:color="auto" w:fill="auto"/>
            <w:noWrap/>
            <w:vAlign w:val="center"/>
          </w:tcPr>
          <w:p w14:paraId="571BE9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小型轨道接触器</w:t>
            </w:r>
          </w:p>
        </w:tc>
        <w:tc>
          <w:tcPr>
            <w:tcW w:w="2727" w:type="pct"/>
            <w:shd w:val="clear" w:color="auto" w:fill="auto"/>
            <w:noWrap/>
            <w:vAlign w:val="center"/>
          </w:tcPr>
          <w:p w14:paraId="6BCFA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20A 2P单相款</w:t>
            </w:r>
          </w:p>
        </w:tc>
        <w:tc>
          <w:tcPr>
            <w:tcW w:w="307" w:type="pct"/>
            <w:shd w:val="clear" w:color="auto" w:fill="auto"/>
            <w:noWrap/>
            <w:vAlign w:val="center"/>
          </w:tcPr>
          <w:p w14:paraId="2D397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4D8B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3A5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3C5C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224</w:t>
            </w:r>
          </w:p>
        </w:tc>
        <w:tc>
          <w:tcPr>
            <w:tcW w:w="1094" w:type="pct"/>
            <w:shd w:val="clear" w:color="auto" w:fill="auto"/>
            <w:noWrap/>
            <w:vAlign w:val="center"/>
          </w:tcPr>
          <w:p w14:paraId="7598FC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小型轨道接触器</w:t>
            </w:r>
          </w:p>
        </w:tc>
        <w:tc>
          <w:tcPr>
            <w:tcW w:w="2727" w:type="pct"/>
            <w:shd w:val="clear" w:color="auto" w:fill="auto"/>
            <w:noWrap/>
            <w:vAlign w:val="center"/>
          </w:tcPr>
          <w:p w14:paraId="18A75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25A 2P单相款</w:t>
            </w:r>
          </w:p>
        </w:tc>
        <w:tc>
          <w:tcPr>
            <w:tcW w:w="307" w:type="pct"/>
            <w:shd w:val="clear" w:color="auto" w:fill="auto"/>
            <w:noWrap/>
            <w:vAlign w:val="center"/>
          </w:tcPr>
          <w:p w14:paraId="62870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BEB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1638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F9C3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w:t>
            </w:r>
          </w:p>
        </w:tc>
        <w:tc>
          <w:tcPr>
            <w:tcW w:w="1094" w:type="pct"/>
            <w:shd w:val="clear" w:color="auto" w:fill="auto"/>
            <w:noWrap/>
            <w:vAlign w:val="center"/>
          </w:tcPr>
          <w:p w14:paraId="49077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小型轨道接触器</w:t>
            </w:r>
          </w:p>
        </w:tc>
        <w:tc>
          <w:tcPr>
            <w:tcW w:w="2727" w:type="pct"/>
            <w:shd w:val="clear" w:color="auto" w:fill="auto"/>
            <w:noWrap/>
            <w:vAlign w:val="center"/>
          </w:tcPr>
          <w:p w14:paraId="72D19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线圈AC220 40A 2P单相款</w:t>
            </w:r>
          </w:p>
        </w:tc>
        <w:tc>
          <w:tcPr>
            <w:tcW w:w="307" w:type="pct"/>
            <w:shd w:val="clear" w:color="auto" w:fill="auto"/>
            <w:noWrap/>
            <w:vAlign w:val="center"/>
          </w:tcPr>
          <w:p w14:paraId="749EC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145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0737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748CA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226</w:t>
            </w:r>
          </w:p>
        </w:tc>
        <w:tc>
          <w:tcPr>
            <w:tcW w:w="1094" w:type="pct"/>
            <w:shd w:val="clear" w:color="auto" w:fill="auto"/>
            <w:noWrap/>
            <w:vAlign w:val="center"/>
          </w:tcPr>
          <w:p w14:paraId="6CA9D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中间继电器</w:t>
            </w:r>
          </w:p>
        </w:tc>
        <w:tc>
          <w:tcPr>
            <w:tcW w:w="2727" w:type="pct"/>
            <w:shd w:val="clear" w:color="auto" w:fill="auto"/>
            <w:noWrap/>
            <w:vAlign w:val="center"/>
          </w:tcPr>
          <w:p w14:paraId="55A46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24V14脚+底座</w:t>
            </w:r>
          </w:p>
        </w:tc>
        <w:tc>
          <w:tcPr>
            <w:tcW w:w="307" w:type="pct"/>
            <w:shd w:val="clear" w:color="auto" w:fill="auto"/>
            <w:noWrap/>
            <w:vAlign w:val="center"/>
          </w:tcPr>
          <w:p w14:paraId="7C229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4ED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04A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FBDF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227</w:t>
            </w:r>
          </w:p>
        </w:tc>
        <w:tc>
          <w:tcPr>
            <w:tcW w:w="1094" w:type="pct"/>
            <w:shd w:val="clear" w:color="auto" w:fill="auto"/>
            <w:noWrap/>
            <w:vAlign w:val="center"/>
          </w:tcPr>
          <w:p w14:paraId="0149B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中间继电器</w:t>
            </w:r>
          </w:p>
        </w:tc>
        <w:tc>
          <w:tcPr>
            <w:tcW w:w="2727" w:type="pct"/>
            <w:shd w:val="clear" w:color="auto" w:fill="auto"/>
            <w:noWrap/>
            <w:vAlign w:val="center"/>
          </w:tcPr>
          <w:p w14:paraId="3A94E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220V14脚+底座</w:t>
            </w:r>
          </w:p>
        </w:tc>
        <w:tc>
          <w:tcPr>
            <w:tcW w:w="307" w:type="pct"/>
            <w:shd w:val="clear" w:color="auto" w:fill="auto"/>
            <w:noWrap/>
            <w:vAlign w:val="center"/>
          </w:tcPr>
          <w:p w14:paraId="46A95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9D7E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F10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4FB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228</w:t>
            </w:r>
          </w:p>
        </w:tc>
        <w:tc>
          <w:tcPr>
            <w:tcW w:w="1094" w:type="pct"/>
            <w:shd w:val="clear" w:color="auto" w:fill="auto"/>
            <w:noWrap/>
            <w:vAlign w:val="center"/>
          </w:tcPr>
          <w:p w14:paraId="7693D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中间继电器</w:t>
            </w:r>
          </w:p>
        </w:tc>
        <w:tc>
          <w:tcPr>
            <w:tcW w:w="2727" w:type="pct"/>
            <w:shd w:val="clear" w:color="auto" w:fill="auto"/>
            <w:noWrap/>
            <w:vAlign w:val="center"/>
          </w:tcPr>
          <w:p w14:paraId="0E7F9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380V14脚+底座</w:t>
            </w:r>
          </w:p>
        </w:tc>
        <w:tc>
          <w:tcPr>
            <w:tcW w:w="307" w:type="pct"/>
            <w:shd w:val="clear" w:color="auto" w:fill="auto"/>
            <w:noWrap/>
            <w:vAlign w:val="center"/>
          </w:tcPr>
          <w:p w14:paraId="6A78C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B30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287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863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229</w:t>
            </w:r>
          </w:p>
        </w:tc>
        <w:tc>
          <w:tcPr>
            <w:tcW w:w="1094" w:type="pct"/>
            <w:shd w:val="clear" w:color="auto" w:fill="auto"/>
            <w:noWrap/>
            <w:vAlign w:val="center"/>
          </w:tcPr>
          <w:p w14:paraId="2906F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电子浮球</w:t>
            </w:r>
          </w:p>
        </w:tc>
        <w:tc>
          <w:tcPr>
            <w:tcW w:w="2727" w:type="pct"/>
            <w:shd w:val="clear" w:color="auto" w:fill="auto"/>
            <w:noWrap/>
            <w:vAlign w:val="center"/>
          </w:tcPr>
          <w:p w14:paraId="2899FD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220V，6米</w:t>
            </w:r>
          </w:p>
        </w:tc>
        <w:tc>
          <w:tcPr>
            <w:tcW w:w="307" w:type="pct"/>
            <w:shd w:val="clear" w:color="auto" w:fill="auto"/>
            <w:noWrap/>
            <w:vAlign w:val="center"/>
          </w:tcPr>
          <w:p w14:paraId="7462E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23B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r>
      <w:tr w14:paraId="4B75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2EE2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c>
          <w:tcPr>
            <w:tcW w:w="1094" w:type="pct"/>
            <w:shd w:val="clear" w:color="auto" w:fill="auto"/>
            <w:noWrap/>
            <w:vAlign w:val="center"/>
          </w:tcPr>
          <w:p w14:paraId="31421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电子浮球</w:t>
            </w:r>
          </w:p>
        </w:tc>
        <w:tc>
          <w:tcPr>
            <w:tcW w:w="2727" w:type="pct"/>
            <w:shd w:val="clear" w:color="auto" w:fill="auto"/>
            <w:noWrap/>
            <w:vAlign w:val="center"/>
          </w:tcPr>
          <w:p w14:paraId="7BECD7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220V，8米</w:t>
            </w:r>
          </w:p>
        </w:tc>
        <w:tc>
          <w:tcPr>
            <w:tcW w:w="307" w:type="pct"/>
            <w:shd w:val="clear" w:color="auto" w:fill="auto"/>
            <w:noWrap/>
            <w:vAlign w:val="center"/>
          </w:tcPr>
          <w:p w14:paraId="0DF2E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DBE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00E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BB4C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231</w:t>
            </w:r>
          </w:p>
        </w:tc>
        <w:tc>
          <w:tcPr>
            <w:tcW w:w="1094" w:type="pct"/>
            <w:shd w:val="clear" w:color="auto" w:fill="auto"/>
            <w:noWrap/>
            <w:vAlign w:val="center"/>
          </w:tcPr>
          <w:p w14:paraId="7BA74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电子浮球</w:t>
            </w:r>
          </w:p>
        </w:tc>
        <w:tc>
          <w:tcPr>
            <w:tcW w:w="2727" w:type="pct"/>
            <w:shd w:val="clear" w:color="auto" w:fill="auto"/>
            <w:noWrap/>
            <w:vAlign w:val="center"/>
          </w:tcPr>
          <w:p w14:paraId="72D97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220V，10米</w:t>
            </w:r>
          </w:p>
        </w:tc>
        <w:tc>
          <w:tcPr>
            <w:tcW w:w="307" w:type="pct"/>
            <w:shd w:val="clear" w:color="auto" w:fill="auto"/>
            <w:noWrap/>
            <w:vAlign w:val="center"/>
          </w:tcPr>
          <w:p w14:paraId="3035F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93D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r>
      <w:tr w14:paraId="79FA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89F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232</w:t>
            </w:r>
          </w:p>
        </w:tc>
        <w:tc>
          <w:tcPr>
            <w:tcW w:w="1094" w:type="pct"/>
            <w:shd w:val="clear" w:color="auto" w:fill="auto"/>
            <w:noWrap/>
            <w:vAlign w:val="center"/>
          </w:tcPr>
          <w:p w14:paraId="3E352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09F15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DN20，220V</w:t>
            </w:r>
          </w:p>
        </w:tc>
        <w:tc>
          <w:tcPr>
            <w:tcW w:w="307" w:type="pct"/>
            <w:shd w:val="clear" w:color="auto" w:fill="auto"/>
            <w:noWrap/>
            <w:vAlign w:val="center"/>
          </w:tcPr>
          <w:p w14:paraId="0A9FB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AE7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541A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E453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233</w:t>
            </w:r>
          </w:p>
        </w:tc>
        <w:tc>
          <w:tcPr>
            <w:tcW w:w="1094" w:type="pct"/>
            <w:shd w:val="clear" w:color="auto" w:fill="auto"/>
            <w:noWrap/>
            <w:vAlign w:val="center"/>
          </w:tcPr>
          <w:p w14:paraId="53D0B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1890A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DN25，220V</w:t>
            </w:r>
          </w:p>
        </w:tc>
        <w:tc>
          <w:tcPr>
            <w:tcW w:w="307" w:type="pct"/>
            <w:shd w:val="clear" w:color="auto" w:fill="auto"/>
            <w:noWrap/>
            <w:vAlign w:val="center"/>
          </w:tcPr>
          <w:p w14:paraId="6BB8A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5D27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55C5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272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234</w:t>
            </w:r>
          </w:p>
        </w:tc>
        <w:tc>
          <w:tcPr>
            <w:tcW w:w="1094" w:type="pct"/>
            <w:shd w:val="clear" w:color="auto" w:fill="auto"/>
            <w:noWrap/>
            <w:vAlign w:val="center"/>
          </w:tcPr>
          <w:p w14:paraId="472BA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3F917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DN32，220V</w:t>
            </w:r>
          </w:p>
        </w:tc>
        <w:tc>
          <w:tcPr>
            <w:tcW w:w="307" w:type="pct"/>
            <w:shd w:val="clear" w:color="auto" w:fill="auto"/>
            <w:noWrap/>
            <w:vAlign w:val="center"/>
          </w:tcPr>
          <w:p w14:paraId="689C3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382E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7A6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98C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235</w:t>
            </w:r>
          </w:p>
        </w:tc>
        <w:tc>
          <w:tcPr>
            <w:tcW w:w="1094" w:type="pct"/>
            <w:shd w:val="clear" w:color="auto" w:fill="auto"/>
            <w:noWrap/>
            <w:vAlign w:val="center"/>
          </w:tcPr>
          <w:p w14:paraId="52AA4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48B89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DN40，220V</w:t>
            </w:r>
          </w:p>
        </w:tc>
        <w:tc>
          <w:tcPr>
            <w:tcW w:w="307" w:type="pct"/>
            <w:shd w:val="clear" w:color="auto" w:fill="auto"/>
            <w:noWrap/>
            <w:vAlign w:val="center"/>
          </w:tcPr>
          <w:p w14:paraId="35ECEB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EED2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w:t>
            </w:r>
          </w:p>
        </w:tc>
      </w:tr>
      <w:tr w14:paraId="40BB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23E1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236</w:t>
            </w:r>
          </w:p>
        </w:tc>
        <w:tc>
          <w:tcPr>
            <w:tcW w:w="1094" w:type="pct"/>
            <w:shd w:val="clear" w:color="auto" w:fill="auto"/>
            <w:noWrap/>
            <w:vAlign w:val="center"/>
          </w:tcPr>
          <w:p w14:paraId="25BF0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6A24F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DN50，220V</w:t>
            </w:r>
          </w:p>
        </w:tc>
        <w:tc>
          <w:tcPr>
            <w:tcW w:w="307" w:type="pct"/>
            <w:shd w:val="clear" w:color="auto" w:fill="auto"/>
            <w:noWrap/>
            <w:vAlign w:val="center"/>
          </w:tcPr>
          <w:p w14:paraId="27CFF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137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r>
      <w:tr w14:paraId="2182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AABB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237</w:t>
            </w:r>
          </w:p>
        </w:tc>
        <w:tc>
          <w:tcPr>
            <w:tcW w:w="1094" w:type="pct"/>
            <w:shd w:val="clear" w:color="auto" w:fill="auto"/>
            <w:noWrap/>
            <w:vAlign w:val="center"/>
          </w:tcPr>
          <w:p w14:paraId="27FC9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全自动水泵压力控制器</w:t>
            </w:r>
          </w:p>
        </w:tc>
        <w:tc>
          <w:tcPr>
            <w:tcW w:w="2727" w:type="pct"/>
            <w:shd w:val="clear" w:color="auto" w:fill="auto"/>
            <w:noWrap/>
            <w:vAlign w:val="center"/>
          </w:tcPr>
          <w:p w14:paraId="7C754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1寸，1.5KW，220V</w:t>
            </w:r>
          </w:p>
        </w:tc>
        <w:tc>
          <w:tcPr>
            <w:tcW w:w="307" w:type="pct"/>
            <w:shd w:val="clear" w:color="auto" w:fill="auto"/>
            <w:noWrap/>
            <w:vAlign w:val="center"/>
          </w:tcPr>
          <w:p w14:paraId="0C7AA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F83C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5639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9C8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238</w:t>
            </w:r>
          </w:p>
        </w:tc>
        <w:tc>
          <w:tcPr>
            <w:tcW w:w="1094" w:type="pct"/>
            <w:shd w:val="clear" w:color="auto" w:fill="auto"/>
            <w:noWrap/>
            <w:vAlign w:val="center"/>
          </w:tcPr>
          <w:p w14:paraId="73E69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全自动水泵压力控制器</w:t>
            </w:r>
          </w:p>
        </w:tc>
        <w:tc>
          <w:tcPr>
            <w:tcW w:w="2727" w:type="pct"/>
            <w:shd w:val="clear" w:color="auto" w:fill="auto"/>
            <w:noWrap/>
            <w:vAlign w:val="center"/>
          </w:tcPr>
          <w:p w14:paraId="0CAC1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2寸，2.2KW,220V</w:t>
            </w:r>
          </w:p>
        </w:tc>
        <w:tc>
          <w:tcPr>
            <w:tcW w:w="307" w:type="pct"/>
            <w:shd w:val="clear" w:color="auto" w:fill="auto"/>
            <w:noWrap/>
            <w:vAlign w:val="center"/>
          </w:tcPr>
          <w:p w14:paraId="47358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0458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w:t>
            </w:r>
          </w:p>
        </w:tc>
      </w:tr>
      <w:tr w14:paraId="7149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A19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239</w:t>
            </w:r>
          </w:p>
        </w:tc>
        <w:tc>
          <w:tcPr>
            <w:tcW w:w="1094" w:type="pct"/>
            <w:shd w:val="clear" w:color="auto" w:fill="auto"/>
            <w:noWrap/>
            <w:vAlign w:val="center"/>
          </w:tcPr>
          <w:p w14:paraId="70C68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抽水泵</w:t>
            </w:r>
          </w:p>
        </w:tc>
        <w:tc>
          <w:tcPr>
            <w:tcW w:w="2727" w:type="pct"/>
            <w:shd w:val="clear" w:color="auto" w:fill="auto"/>
            <w:noWrap/>
            <w:vAlign w:val="center"/>
          </w:tcPr>
          <w:p w14:paraId="3C5FA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AC220/380v，0.75KW，口径2寸</w:t>
            </w:r>
          </w:p>
        </w:tc>
        <w:tc>
          <w:tcPr>
            <w:tcW w:w="307" w:type="pct"/>
            <w:shd w:val="clear" w:color="auto" w:fill="auto"/>
            <w:noWrap/>
            <w:vAlign w:val="center"/>
          </w:tcPr>
          <w:p w14:paraId="4FB38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CDB6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r>
      <w:tr w14:paraId="690B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97AC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c>
          <w:tcPr>
            <w:tcW w:w="1094" w:type="pct"/>
            <w:shd w:val="clear" w:color="auto" w:fill="auto"/>
            <w:noWrap/>
            <w:vAlign w:val="center"/>
          </w:tcPr>
          <w:p w14:paraId="0EE8B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抽水泵</w:t>
            </w:r>
          </w:p>
        </w:tc>
        <w:tc>
          <w:tcPr>
            <w:tcW w:w="2727" w:type="pct"/>
            <w:shd w:val="clear" w:color="auto" w:fill="auto"/>
            <w:noWrap/>
            <w:vAlign w:val="center"/>
          </w:tcPr>
          <w:p w14:paraId="3D5C3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AC220/380v，1.1KW，口径2寸</w:t>
            </w:r>
          </w:p>
        </w:tc>
        <w:tc>
          <w:tcPr>
            <w:tcW w:w="307" w:type="pct"/>
            <w:shd w:val="clear" w:color="auto" w:fill="auto"/>
            <w:noWrap/>
            <w:vAlign w:val="center"/>
          </w:tcPr>
          <w:p w14:paraId="66E1F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FA0E1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468</w:t>
            </w:r>
          </w:p>
        </w:tc>
      </w:tr>
      <w:tr w14:paraId="382F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D1C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w:t>
            </w:r>
          </w:p>
        </w:tc>
        <w:tc>
          <w:tcPr>
            <w:tcW w:w="1094" w:type="pct"/>
            <w:shd w:val="clear" w:color="auto" w:fill="auto"/>
            <w:noWrap/>
            <w:vAlign w:val="center"/>
          </w:tcPr>
          <w:p w14:paraId="35EBB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抽水泵</w:t>
            </w:r>
          </w:p>
        </w:tc>
        <w:tc>
          <w:tcPr>
            <w:tcW w:w="2727" w:type="pct"/>
            <w:shd w:val="clear" w:color="auto" w:fill="auto"/>
            <w:noWrap/>
            <w:vAlign w:val="center"/>
          </w:tcPr>
          <w:p w14:paraId="7CE48A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AC220/380v，1.5KW，口径2寸</w:t>
            </w:r>
          </w:p>
        </w:tc>
        <w:tc>
          <w:tcPr>
            <w:tcW w:w="307" w:type="pct"/>
            <w:shd w:val="clear" w:color="auto" w:fill="auto"/>
            <w:noWrap/>
            <w:vAlign w:val="center"/>
          </w:tcPr>
          <w:p w14:paraId="4A0C0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2736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790</w:t>
            </w:r>
          </w:p>
        </w:tc>
      </w:tr>
      <w:tr w14:paraId="67C7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B4A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242</w:t>
            </w:r>
          </w:p>
        </w:tc>
        <w:tc>
          <w:tcPr>
            <w:tcW w:w="1094" w:type="pct"/>
            <w:shd w:val="clear" w:color="auto" w:fill="auto"/>
            <w:noWrap/>
            <w:vAlign w:val="center"/>
          </w:tcPr>
          <w:p w14:paraId="3E5DE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污水泵</w:t>
            </w:r>
          </w:p>
        </w:tc>
        <w:tc>
          <w:tcPr>
            <w:tcW w:w="2727" w:type="pct"/>
            <w:shd w:val="clear" w:color="auto" w:fill="auto"/>
            <w:noWrap/>
            <w:vAlign w:val="center"/>
          </w:tcPr>
          <w:p w14:paraId="1C0047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AC220/380v，2.2KW，口径2寸</w:t>
            </w:r>
          </w:p>
        </w:tc>
        <w:tc>
          <w:tcPr>
            <w:tcW w:w="307" w:type="pct"/>
            <w:shd w:val="clear" w:color="auto" w:fill="auto"/>
            <w:noWrap/>
            <w:vAlign w:val="center"/>
          </w:tcPr>
          <w:p w14:paraId="32A2C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5BA4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950</w:t>
            </w:r>
          </w:p>
        </w:tc>
      </w:tr>
      <w:tr w14:paraId="265F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520D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243</w:t>
            </w:r>
          </w:p>
        </w:tc>
        <w:tc>
          <w:tcPr>
            <w:tcW w:w="1094" w:type="pct"/>
            <w:shd w:val="clear" w:color="auto" w:fill="auto"/>
            <w:noWrap/>
            <w:vAlign w:val="center"/>
          </w:tcPr>
          <w:p w14:paraId="490AA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深井泵</w:t>
            </w:r>
          </w:p>
        </w:tc>
        <w:tc>
          <w:tcPr>
            <w:tcW w:w="2727" w:type="pct"/>
            <w:shd w:val="clear" w:color="auto" w:fill="auto"/>
            <w:noWrap/>
            <w:vAlign w:val="center"/>
          </w:tcPr>
          <w:p w14:paraId="20E4C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37kw，含安装调试</w:t>
            </w:r>
          </w:p>
        </w:tc>
        <w:tc>
          <w:tcPr>
            <w:tcW w:w="307" w:type="pct"/>
            <w:shd w:val="clear" w:color="auto" w:fill="auto"/>
            <w:noWrap/>
            <w:vAlign w:val="center"/>
          </w:tcPr>
          <w:p w14:paraId="62013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9D00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5600</w:t>
            </w:r>
          </w:p>
        </w:tc>
      </w:tr>
      <w:tr w14:paraId="595A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575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244</w:t>
            </w:r>
          </w:p>
        </w:tc>
        <w:tc>
          <w:tcPr>
            <w:tcW w:w="1094" w:type="pct"/>
            <w:shd w:val="clear" w:color="auto" w:fill="auto"/>
            <w:noWrap/>
            <w:vAlign w:val="center"/>
          </w:tcPr>
          <w:p w14:paraId="5B49D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深井泵</w:t>
            </w:r>
          </w:p>
        </w:tc>
        <w:tc>
          <w:tcPr>
            <w:tcW w:w="2727" w:type="pct"/>
            <w:shd w:val="clear" w:color="auto" w:fill="auto"/>
            <w:noWrap/>
            <w:vAlign w:val="center"/>
          </w:tcPr>
          <w:p w14:paraId="6C8157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45kw，含安装调试</w:t>
            </w:r>
          </w:p>
        </w:tc>
        <w:tc>
          <w:tcPr>
            <w:tcW w:w="307" w:type="pct"/>
            <w:shd w:val="clear" w:color="auto" w:fill="auto"/>
            <w:noWrap/>
            <w:vAlign w:val="center"/>
          </w:tcPr>
          <w:p w14:paraId="665C8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08F2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8500</w:t>
            </w:r>
          </w:p>
        </w:tc>
      </w:tr>
      <w:tr w14:paraId="7978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2FB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c>
          <w:tcPr>
            <w:tcW w:w="1094" w:type="pct"/>
            <w:shd w:val="clear" w:color="auto" w:fill="auto"/>
            <w:noWrap/>
            <w:vAlign w:val="center"/>
          </w:tcPr>
          <w:p w14:paraId="4CC40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52D06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1.5KW，含安装调试</w:t>
            </w:r>
          </w:p>
        </w:tc>
        <w:tc>
          <w:tcPr>
            <w:tcW w:w="307" w:type="pct"/>
            <w:shd w:val="clear" w:color="auto" w:fill="auto"/>
            <w:noWrap/>
            <w:vAlign w:val="center"/>
          </w:tcPr>
          <w:p w14:paraId="4F78D6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B55C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w:t>
            </w:r>
          </w:p>
        </w:tc>
      </w:tr>
      <w:tr w14:paraId="5226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D0B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246</w:t>
            </w:r>
          </w:p>
        </w:tc>
        <w:tc>
          <w:tcPr>
            <w:tcW w:w="1094" w:type="pct"/>
            <w:shd w:val="clear" w:color="auto" w:fill="auto"/>
            <w:noWrap/>
            <w:vAlign w:val="center"/>
          </w:tcPr>
          <w:p w14:paraId="4EC95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6B513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2.2KW，含安装调试</w:t>
            </w:r>
          </w:p>
        </w:tc>
        <w:tc>
          <w:tcPr>
            <w:tcW w:w="307" w:type="pct"/>
            <w:shd w:val="clear" w:color="auto" w:fill="auto"/>
            <w:noWrap/>
            <w:vAlign w:val="center"/>
          </w:tcPr>
          <w:p w14:paraId="39FEF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A736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w:t>
            </w:r>
          </w:p>
        </w:tc>
      </w:tr>
      <w:tr w14:paraId="615A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247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247</w:t>
            </w:r>
          </w:p>
        </w:tc>
        <w:tc>
          <w:tcPr>
            <w:tcW w:w="1094" w:type="pct"/>
            <w:shd w:val="clear" w:color="auto" w:fill="auto"/>
            <w:noWrap/>
            <w:vAlign w:val="center"/>
          </w:tcPr>
          <w:p w14:paraId="4054B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78C15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4KW，含安装调试</w:t>
            </w:r>
          </w:p>
        </w:tc>
        <w:tc>
          <w:tcPr>
            <w:tcW w:w="307" w:type="pct"/>
            <w:shd w:val="clear" w:color="auto" w:fill="auto"/>
            <w:noWrap/>
            <w:vAlign w:val="center"/>
          </w:tcPr>
          <w:p w14:paraId="48687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4AD9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w:t>
            </w:r>
          </w:p>
        </w:tc>
      </w:tr>
      <w:tr w14:paraId="1AE8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89C6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248</w:t>
            </w:r>
          </w:p>
        </w:tc>
        <w:tc>
          <w:tcPr>
            <w:tcW w:w="1094" w:type="pct"/>
            <w:shd w:val="clear" w:color="auto" w:fill="auto"/>
            <w:noWrap/>
            <w:vAlign w:val="center"/>
          </w:tcPr>
          <w:p w14:paraId="6A95E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10445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7.5KW，含安装调试</w:t>
            </w:r>
          </w:p>
        </w:tc>
        <w:tc>
          <w:tcPr>
            <w:tcW w:w="307" w:type="pct"/>
            <w:shd w:val="clear" w:color="auto" w:fill="auto"/>
            <w:noWrap/>
            <w:vAlign w:val="center"/>
          </w:tcPr>
          <w:p w14:paraId="04804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BA6B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w:t>
            </w:r>
          </w:p>
        </w:tc>
      </w:tr>
      <w:tr w14:paraId="3542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D6E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249</w:t>
            </w:r>
          </w:p>
        </w:tc>
        <w:tc>
          <w:tcPr>
            <w:tcW w:w="1094" w:type="pct"/>
            <w:shd w:val="clear" w:color="auto" w:fill="auto"/>
            <w:noWrap/>
            <w:vAlign w:val="center"/>
          </w:tcPr>
          <w:p w14:paraId="13101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6562F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11kw，含安装调试</w:t>
            </w:r>
          </w:p>
        </w:tc>
        <w:tc>
          <w:tcPr>
            <w:tcW w:w="307" w:type="pct"/>
            <w:shd w:val="clear" w:color="auto" w:fill="auto"/>
            <w:noWrap/>
            <w:vAlign w:val="center"/>
          </w:tcPr>
          <w:p w14:paraId="7B965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2F5C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w:t>
            </w:r>
          </w:p>
        </w:tc>
      </w:tr>
      <w:tr w14:paraId="4C2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223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c>
          <w:tcPr>
            <w:tcW w:w="1094" w:type="pct"/>
            <w:shd w:val="clear" w:color="auto" w:fill="auto"/>
            <w:noWrap/>
            <w:vAlign w:val="center"/>
          </w:tcPr>
          <w:p w14:paraId="5C62D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7A891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18.5kw，含安装调试</w:t>
            </w:r>
          </w:p>
        </w:tc>
        <w:tc>
          <w:tcPr>
            <w:tcW w:w="307" w:type="pct"/>
            <w:shd w:val="clear" w:color="auto" w:fill="auto"/>
            <w:noWrap/>
            <w:vAlign w:val="center"/>
          </w:tcPr>
          <w:p w14:paraId="7CDBE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032D5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3000</w:t>
            </w:r>
          </w:p>
        </w:tc>
      </w:tr>
      <w:tr w14:paraId="392E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0F17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251</w:t>
            </w:r>
          </w:p>
        </w:tc>
        <w:tc>
          <w:tcPr>
            <w:tcW w:w="1094" w:type="pct"/>
            <w:shd w:val="clear" w:color="auto" w:fill="auto"/>
            <w:noWrap/>
            <w:vAlign w:val="center"/>
          </w:tcPr>
          <w:p w14:paraId="04CF3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653C4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22kw，含安装调试</w:t>
            </w:r>
          </w:p>
        </w:tc>
        <w:tc>
          <w:tcPr>
            <w:tcW w:w="307" w:type="pct"/>
            <w:shd w:val="clear" w:color="auto" w:fill="auto"/>
            <w:noWrap/>
            <w:vAlign w:val="center"/>
          </w:tcPr>
          <w:p w14:paraId="6C9D4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2EB804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3700</w:t>
            </w:r>
          </w:p>
        </w:tc>
      </w:tr>
      <w:tr w14:paraId="1715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ABF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252</w:t>
            </w:r>
          </w:p>
        </w:tc>
        <w:tc>
          <w:tcPr>
            <w:tcW w:w="1094" w:type="pct"/>
            <w:shd w:val="clear" w:color="auto" w:fill="auto"/>
            <w:noWrap/>
            <w:vAlign w:val="center"/>
          </w:tcPr>
          <w:p w14:paraId="22D33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循环泵</w:t>
            </w:r>
          </w:p>
        </w:tc>
        <w:tc>
          <w:tcPr>
            <w:tcW w:w="2727" w:type="pct"/>
            <w:shd w:val="clear" w:color="auto" w:fill="auto"/>
            <w:noWrap/>
            <w:vAlign w:val="center"/>
          </w:tcPr>
          <w:p w14:paraId="4B2A59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55kw，含安装调试</w:t>
            </w:r>
          </w:p>
        </w:tc>
        <w:tc>
          <w:tcPr>
            <w:tcW w:w="307" w:type="pct"/>
            <w:shd w:val="clear" w:color="auto" w:fill="auto"/>
            <w:noWrap/>
            <w:vAlign w:val="center"/>
          </w:tcPr>
          <w:p w14:paraId="48CD7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3207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8000</w:t>
            </w:r>
          </w:p>
        </w:tc>
      </w:tr>
      <w:tr w14:paraId="6EBB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975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253</w:t>
            </w:r>
          </w:p>
        </w:tc>
        <w:tc>
          <w:tcPr>
            <w:tcW w:w="1094" w:type="pct"/>
            <w:shd w:val="clear" w:color="auto" w:fill="auto"/>
            <w:noWrap/>
            <w:vAlign w:val="center"/>
          </w:tcPr>
          <w:p w14:paraId="211D0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2A68F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550W，含安装调试</w:t>
            </w:r>
          </w:p>
        </w:tc>
        <w:tc>
          <w:tcPr>
            <w:tcW w:w="307" w:type="pct"/>
            <w:shd w:val="clear" w:color="auto" w:fill="auto"/>
            <w:noWrap/>
            <w:vAlign w:val="center"/>
          </w:tcPr>
          <w:p w14:paraId="6EF4A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1D47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7C38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79B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254</w:t>
            </w:r>
          </w:p>
        </w:tc>
        <w:tc>
          <w:tcPr>
            <w:tcW w:w="1094" w:type="pct"/>
            <w:shd w:val="clear" w:color="auto" w:fill="auto"/>
            <w:noWrap/>
            <w:vAlign w:val="center"/>
          </w:tcPr>
          <w:p w14:paraId="4C17B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19018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750W，含安装调试</w:t>
            </w:r>
          </w:p>
        </w:tc>
        <w:tc>
          <w:tcPr>
            <w:tcW w:w="307" w:type="pct"/>
            <w:shd w:val="clear" w:color="auto" w:fill="auto"/>
            <w:noWrap/>
            <w:vAlign w:val="center"/>
          </w:tcPr>
          <w:p w14:paraId="14EE9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A43D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520</w:t>
            </w:r>
          </w:p>
        </w:tc>
      </w:tr>
      <w:tr w14:paraId="6112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6B8F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255</w:t>
            </w:r>
          </w:p>
        </w:tc>
        <w:tc>
          <w:tcPr>
            <w:tcW w:w="1094" w:type="pct"/>
            <w:shd w:val="clear" w:color="auto" w:fill="auto"/>
            <w:noWrap/>
            <w:vAlign w:val="center"/>
          </w:tcPr>
          <w:p w14:paraId="637140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706FE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1.1KW，含安装调试</w:t>
            </w:r>
          </w:p>
        </w:tc>
        <w:tc>
          <w:tcPr>
            <w:tcW w:w="307" w:type="pct"/>
            <w:shd w:val="clear" w:color="auto" w:fill="auto"/>
            <w:noWrap/>
            <w:vAlign w:val="center"/>
          </w:tcPr>
          <w:p w14:paraId="017BE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3615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w:t>
            </w:r>
          </w:p>
        </w:tc>
      </w:tr>
      <w:tr w14:paraId="7F64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8016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256</w:t>
            </w:r>
          </w:p>
        </w:tc>
        <w:tc>
          <w:tcPr>
            <w:tcW w:w="1094" w:type="pct"/>
            <w:shd w:val="clear" w:color="auto" w:fill="auto"/>
            <w:noWrap/>
            <w:vAlign w:val="center"/>
          </w:tcPr>
          <w:p w14:paraId="4AEED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2AAC3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1.5KW，含安装调试</w:t>
            </w:r>
          </w:p>
        </w:tc>
        <w:tc>
          <w:tcPr>
            <w:tcW w:w="307" w:type="pct"/>
            <w:shd w:val="clear" w:color="auto" w:fill="auto"/>
            <w:noWrap/>
            <w:vAlign w:val="center"/>
          </w:tcPr>
          <w:p w14:paraId="59F6E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01FE5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950</w:t>
            </w:r>
          </w:p>
        </w:tc>
      </w:tr>
      <w:tr w14:paraId="7A7B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FD48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257</w:t>
            </w:r>
          </w:p>
        </w:tc>
        <w:tc>
          <w:tcPr>
            <w:tcW w:w="1094" w:type="pct"/>
            <w:shd w:val="clear" w:color="auto" w:fill="auto"/>
            <w:noWrap/>
            <w:vAlign w:val="center"/>
          </w:tcPr>
          <w:p w14:paraId="5B4A4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3B1B8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2.2KW，含安装调试</w:t>
            </w:r>
          </w:p>
        </w:tc>
        <w:tc>
          <w:tcPr>
            <w:tcW w:w="307" w:type="pct"/>
            <w:shd w:val="clear" w:color="auto" w:fill="auto"/>
            <w:noWrap/>
            <w:vAlign w:val="center"/>
          </w:tcPr>
          <w:p w14:paraId="058B14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CCAD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4C0A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39F6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258</w:t>
            </w:r>
          </w:p>
        </w:tc>
        <w:tc>
          <w:tcPr>
            <w:tcW w:w="1094" w:type="pct"/>
            <w:shd w:val="clear" w:color="auto" w:fill="auto"/>
            <w:noWrap/>
            <w:vAlign w:val="center"/>
          </w:tcPr>
          <w:p w14:paraId="30355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39649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45KW，含安装调试</w:t>
            </w:r>
          </w:p>
        </w:tc>
        <w:tc>
          <w:tcPr>
            <w:tcW w:w="307" w:type="pct"/>
            <w:shd w:val="clear" w:color="auto" w:fill="auto"/>
            <w:noWrap/>
            <w:vAlign w:val="center"/>
          </w:tcPr>
          <w:p w14:paraId="4EE6F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DA76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5300</w:t>
            </w:r>
          </w:p>
        </w:tc>
      </w:tr>
      <w:tr w14:paraId="430E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B2CA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259</w:t>
            </w:r>
          </w:p>
        </w:tc>
        <w:tc>
          <w:tcPr>
            <w:tcW w:w="1094" w:type="pct"/>
            <w:shd w:val="clear" w:color="auto" w:fill="auto"/>
            <w:noWrap/>
            <w:vAlign w:val="center"/>
          </w:tcPr>
          <w:p w14:paraId="70D5B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离心泵</w:t>
            </w:r>
          </w:p>
        </w:tc>
        <w:tc>
          <w:tcPr>
            <w:tcW w:w="2727" w:type="pct"/>
            <w:shd w:val="clear" w:color="auto" w:fill="auto"/>
            <w:noWrap/>
            <w:vAlign w:val="center"/>
          </w:tcPr>
          <w:p w14:paraId="66F83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55KW，含安装调试</w:t>
            </w:r>
          </w:p>
        </w:tc>
        <w:tc>
          <w:tcPr>
            <w:tcW w:w="307" w:type="pct"/>
            <w:shd w:val="clear" w:color="auto" w:fill="auto"/>
            <w:noWrap/>
            <w:vAlign w:val="center"/>
          </w:tcPr>
          <w:p w14:paraId="3609B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034C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7200</w:t>
            </w:r>
          </w:p>
        </w:tc>
      </w:tr>
      <w:tr w14:paraId="3181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6E08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c>
          <w:tcPr>
            <w:tcW w:w="1094" w:type="pct"/>
            <w:shd w:val="clear" w:color="auto" w:fill="auto"/>
            <w:noWrap/>
            <w:vAlign w:val="center"/>
          </w:tcPr>
          <w:p w14:paraId="7FD96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多级泵</w:t>
            </w:r>
          </w:p>
        </w:tc>
        <w:tc>
          <w:tcPr>
            <w:tcW w:w="2727" w:type="pct"/>
            <w:shd w:val="clear" w:color="auto" w:fill="auto"/>
            <w:noWrap/>
            <w:vAlign w:val="center"/>
          </w:tcPr>
          <w:p w14:paraId="66D94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1.1KW，含安装调试</w:t>
            </w:r>
          </w:p>
        </w:tc>
        <w:tc>
          <w:tcPr>
            <w:tcW w:w="307" w:type="pct"/>
            <w:shd w:val="clear" w:color="auto" w:fill="auto"/>
            <w:noWrap/>
            <w:vAlign w:val="center"/>
          </w:tcPr>
          <w:p w14:paraId="05E0F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63AD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1293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3B7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261</w:t>
            </w:r>
          </w:p>
        </w:tc>
        <w:tc>
          <w:tcPr>
            <w:tcW w:w="1094" w:type="pct"/>
            <w:shd w:val="clear" w:color="auto" w:fill="auto"/>
            <w:noWrap/>
            <w:vAlign w:val="center"/>
          </w:tcPr>
          <w:p w14:paraId="21415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多级泵</w:t>
            </w:r>
          </w:p>
        </w:tc>
        <w:tc>
          <w:tcPr>
            <w:tcW w:w="2727" w:type="pct"/>
            <w:shd w:val="clear" w:color="auto" w:fill="auto"/>
            <w:noWrap/>
            <w:vAlign w:val="center"/>
          </w:tcPr>
          <w:p w14:paraId="3ECA3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2.2KW，含安装调试</w:t>
            </w:r>
          </w:p>
        </w:tc>
        <w:tc>
          <w:tcPr>
            <w:tcW w:w="307" w:type="pct"/>
            <w:shd w:val="clear" w:color="auto" w:fill="auto"/>
            <w:noWrap/>
            <w:vAlign w:val="center"/>
          </w:tcPr>
          <w:p w14:paraId="7C4D2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63090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1650</w:t>
            </w:r>
          </w:p>
        </w:tc>
      </w:tr>
      <w:tr w14:paraId="44C3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1BD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262</w:t>
            </w:r>
          </w:p>
        </w:tc>
        <w:tc>
          <w:tcPr>
            <w:tcW w:w="1094" w:type="pct"/>
            <w:shd w:val="clear" w:color="auto" w:fill="auto"/>
            <w:noWrap/>
            <w:vAlign w:val="center"/>
          </w:tcPr>
          <w:p w14:paraId="54D38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自动增压水泵</w:t>
            </w:r>
          </w:p>
        </w:tc>
        <w:tc>
          <w:tcPr>
            <w:tcW w:w="2727" w:type="pct"/>
            <w:shd w:val="clear" w:color="auto" w:fill="auto"/>
            <w:noWrap/>
            <w:vAlign w:val="center"/>
          </w:tcPr>
          <w:p w14:paraId="47D7C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220V/1.5KW，含安装调试</w:t>
            </w:r>
          </w:p>
        </w:tc>
        <w:tc>
          <w:tcPr>
            <w:tcW w:w="307" w:type="pct"/>
            <w:shd w:val="clear" w:color="auto" w:fill="auto"/>
            <w:noWrap/>
            <w:vAlign w:val="center"/>
          </w:tcPr>
          <w:p w14:paraId="187B8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A760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680</w:t>
            </w:r>
          </w:p>
        </w:tc>
      </w:tr>
      <w:tr w14:paraId="7ABF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8CEF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263</w:t>
            </w:r>
          </w:p>
        </w:tc>
        <w:tc>
          <w:tcPr>
            <w:tcW w:w="1094" w:type="pct"/>
            <w:shd w:val="clear" w:color="auto" w:fill="auto"/>
            <w:noWrap/>
            <w:vAlign w:val="center"/>
          </w:tcPr>
          <w:p w14:paraId="21B45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自动增压水泵</w:t>
            </w:r>
          </w:p>
        </w:tc>
        <w:tc>
          <w:tcPr>
            <w:tcW w:w="2727" w:type="pct"/>
            <w:shd w:val="clear" w:color="auto" w:fill="auto"/>
            <w:noWrap/>
            <w:vAlign w:val="center"/>
          </w:tcPr>
          <w:p w14:paraId="74B9F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220V/2.2KW，含安装调试</w:t>
            </w:r>
          </w:p>
        </w:tc>
        <w:tc>
          <w:tcPr>
            <w:tcW w:w="307" w:type="pct"/>
            <w:shd w:val="clear" w:color="auto" w:fill="auto"/>
            <w:noWrap/>
            <w:vAlign w:val="center"/>
          </w:tcPr>
          <w:p w14:paraId="5C8B1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14E0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960</w:t>
            </w:r>
          </w:p>
        </w:tc>
      </w:tr>
      <w:tr w14:paraId="59D9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29C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264</w:t>
            </w:r>
          </w:p>
        </w:tc>
        <w:tc>
          <w:tcPr>
            <w:tcW w:w="1094" w:type="pct"/>
            <w:shd w:val="clear" w:color="auto" w:fill="auto"/>
            <w:noWrap/>
            <w:vAlign w:val="center"/>
          </w:tcPr>
          <w:p w14:paraId="3B49D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自动增压水泵</w:t>
            </w:r>
          </w:p>
        </w:tc>
        <w:tc>
          <w:tcPr>
            <w:tcW w:w="2727" w:type="pct"/>
            <w:shd w:val="clear" w:color="auto" w:fill="auto"/>
            <w:noWrap/>
            <w:vAlign w:val="center"/>
          </w:tcPr>
          <w:p w14:paraId="36100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220V/3KW，含安装调试</w:t>
            </w:r>
          </w:p>
        </w:tc>
        <w:tc>
          <w:tcPr>
            <w:tcW w:w="307" w:type="pct"/>
            <w:shd w:val="clear" w:color="auto" w:fill="auto"/>
            <w:noWrap/>
            <w:vAlign w:val="center"/>
          </w:tcPr>
          <w:p w14:paraId="7CB8F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18C5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1350</w:t>
            </w:r>
          </w:p>
        </w:tc>
      </w:tr>
      <w:tr w14:paraId="5D67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3DA8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c>
          <w:tcPr>
            <w:tcW w:w="1094" w:type="pct"/>
            <w:shd w:val="clear" w:color="auto" w:fill="auto"/>
            <w:noWrap/>
            <w:vAlign w:val="center"/>
          </w:tcPr>
          <w:p w14:paraId="13A49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35B82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380V/1.5KW，含安装调试</w:t>
            </w:r>
          </w:p>
        </w:tc>
        <w:tc>
          <w:tcPr>
            <w:tcW w:w="307" w:type="pct"/>
            <w:shd w:val="clear" w:color="auto" w:fill="auto"/>
            <w:noWrap/>
            <w:vAlign w:val="center"/>
          </w:tcPr>
          <w:p w14:paraId="53361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6D75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690</w:t>
            </w:r>
          </w:p>
        </w:tc>
      </w:tr>
      <w:tr w14:paraId="265D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929B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266</w:t>
            </w:r>
          </w:p>
        </w:tc>
        <w:tc>
          <w:tcPr>
            <w:tcW w:w="1094" w:type="pct"/>
            <w:shd w:val="clear" w:color="auto" w:fill="auto"/>
            <w:noWrap/>
            <w:vAlign w:val="center"/>
          </w:tcPr>
          <w:p w14:paraId="54FC8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15BD0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380V/2.2KW，含安装调试</w:t>
            </w:r>
          </w:p>
        </w:tc>
        <w:tc>
          <w:tcPr>
            <w:tcW w:w="307" w:type="pct"/>
            <w:shd w:val="clear" w:color="auto" w:fill="auto"/>
            <w:noWrap/>
            <w:vAlign w:val="center"/>
          </w:tcPr>
          <w:p w14:paraId="1D22B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ACB7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r>
      <w:tr w14:paraId="4D8C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41FB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267</w:t>
            </w:r>
          </w:p>
        </w:tc>
        <w:tc>
          <w:tcPr>
            <w:tcW w:w="1094" w:type="pct"/>
            <w:shd w:val="clear" w:color="auto" w:fill="auto"/>
            <w:noWrap/>
            <w:vAlign w:val="center"/>
          </w:tcPr>
          <w:p w14:paraId="75235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59B73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380V/3KW，含安装调试</w:t>
            </w:r>
          </w:p>
        </w:tc>
        <w:tc>
          <w:tcPr>
            <w:tcW w:w="307" w:type="pct"/>
            <w:shd w:val="clear" w:color="auto" w:fill="auto"/>
            <w:noWrap/>
            <w:vAlign w:val="center"/>
          </w:tcPr>
          <w:p w14:paraId="6F62D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2E41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w:t>
            </w:r>
          </w:p>
        </w:tc>
      </w:tr>
      <w:tr w14:paraId="5AB0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0FB8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268</w:t>
            </w:r>
          </w:p>
        </w:tc>
        <w:tc>
          <w:tcPr>
            <w:tcW w:w="1094" w:type="pct"/>
            <w:shd w:val="clear" w:color="auto" w:fill="auto"/>
            <w:noWrap/>
            <w:vAlign w:val="center"/>
          </w:tcPr>
          <w:p w14:paraId="0F8AA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0B787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380V/5.5KW，含安装调试</w:t>
            </w:r>
          </w:p>
        </w:tc>
        <w:tc>
          <w:tcPr>
            <w:tcW w:w="307" w:type="pct"/>
            <w:shd w:val="clear" w:color="auto" w:fill="auto"/>
            <w:noWrap/>
            <w:vAlign w:val="center"/>
          </w:tcPr>
          <w:p w14:paraId="79E22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55DC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1700</w:t>
            </w:r>
          </w:p>
        </w:tc>
      </w:tr>
      <w:tr w14:paraId="4BFE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541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269</w:t>
            </w:r>
          </w:p>
        </w:tc>
        <w:tc>
          <w:tcPr>
            <w:tcW w:w="1094" w:type="pct"/>
            <w:shd w:val="clear" w:color="auto" w:fill="auto"/>
            <w:noWrap/>
            <w:vAlign w:val="center"/>
          </w:tcPr>
          <w:p w14:paraId="7B534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27714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380V/11KW，含安装调试</w:t>
            </w:r>
          </w:p>
        </w:tc>
        <w:tc>
          <w:tcPr>
            <w:tcW w:w="307" w:type="pct"/>
            <w:shd w:val="clear" w:color="auto" w:fill="auto"/>
            <w:noWrap/>
            <w:vAlign w:val="center"/>
          </w:tcPr>
          <w:p w14:paraId="583D4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7208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w:t>
            </w:r>
          </w:p>
        </w:tc>
      </w:tr>
      <w:tr w14:paraId="2F1A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596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c>
          <w:tcPr>
            <w:tcW w:w="1094" w:type="pct"/>
            <w:shd w:val="clear" w:color="auto" w:fill="auto"/>
            <w:noWrap/>
            <w:vAlign w:val="center"/>
          </w:tcPr>
          <w:p w14:paraId="49838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00421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380V/15KW，含安装调试</w:t>
            </w:r>
          </w:p>
        </w:tc>
        <w:tc>
          <w:tcPr>
            <w:tcW w:w="307" w:type="pct"/>
            <w:shd w:val="clear" w:color="auto" w:fill="auto"/>
            <w:noWrap/>
            <w:vAlign w:val="center"/>
          </w:tcPr>
          <w:p w14:paraId="01CEC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BFF7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3200</w:t>
            </w:r>
          </w:p>
        </w:tc>
      </w:tr>
      <w:tr w14:paraId="14D5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D62E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271</w:t>
            </w:r>
          </w:p>
        </w:tc>
        <w:tc>
          <w:tcPr>
            <w:tcW w:w="1094" w:type="pct"/>
            <w:shd w:val="clear" w:color="auto" w:fill="auto"/>
            <w:noWrap/>
            <w:vAlign w:val="center"/>
          </w:tcPr>
          <w:p w14:paraId="779B1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078E4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380V/18.5KW，含安装调试</w:t>
            </w:r>
          </w:p>
        </w:tc>
        <w:tc>
          <w:tcPr>
            <w:tcW w:w="307" w:type="pct"/>
            <w:shd w:val="clear" w:color="auto" w:fill="auto"/>
            <w:noWrap/>
            <w:vAlign w:val="center"/>
          </w:tcPr>
          <w:p w14:paraId="46430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5342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3800</w:t>
            </w:r>
          </w:p>
        </w:tc>
      </w:tr>
      <w:tr w14:paraId="2696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1396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272</w:t>
            </w:r>
          </w:p>
        </w:tc>
        <w:tc>
          <w:tcPr>
            <w:tcW w:w="1094" w:type="pct"/>
            <w:shd w:val="clear" w:color="auto" w:fill="auto"/>
            <w:noWrap/>
            <w:vAlign w:val="center"/>
          </w:tcPr>
          <w:p w14:paraId="12EAB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3F66C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380V/22KW，含安装调试</w:t>
            </w:r>
          </w:p>
        </w:tc>
        <w:tc>
          <w:tcPr>
            <w:tcW w:w="307" w:type="pct"/>
            <w:shd w:val="clear" w:color="auto" w:fill="auto"/>
            <w:noWrap/>
            <w:vAlign w:val="center"/>
          </w:tcPr>
          <w:p w14:paraId="06FBB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27DE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4200</w:t>
            </w:r>
          </w:p>
        </w:tc>
      </w:tr>
      <w:tr w14:paraId="02B2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180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273</w:t>
            </w:r>
          </w:p>
        </w:tc>
        <w:tc>
          <w:tcPr>
            <w:tcW w:w="1094" w:type="pct"/>
            <w:shd w:val="clear" w:color="auto" w:fill="auto"/>
            <w:noWrap/>
            <w:vAlign w:val="center"/>
          </w:tcPr>
          <w:p w14:paraId="70D3B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50F86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380V/37KW，含安装调试</w:t>
            </w:r>
          </w:p>
        </w:tc>
        <w:tc>
          <w:tcPr>
            <w:tcW w:w="307" w:type="pct"/>
            <w:shd w:val="clear" w:color="auto" w:fill="auto"/>
            <w:noWrap/>
            <w:vAlign w:val="center"/>
          </w:tcPr>
          <w:p w14:paraId="3E910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074F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4500</w:t>
            </w:r>
          </w:p>
        </w:tc>
      </w:tr>
      <w:tr w14:paraId="1D73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471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274</w:t>
            </w:r>
          </w:p>
        </w:tc>
        <w:tc>
          <w:tcPr>
            <w:tcW w:w="1094" w:type="pct"/>
            <w:shd w:val="clear" w:color="auto" w:fill="auto"/>
            <w:noWrap/>
            <w:vAlign w:val="center"/>
          </w:tcPr>
          <w:p w14:paraId="05607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4929E6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380V/45KW，含安装调试</w:t>
            </w:r>
          </w:p>
        </w:tc>
        <w:tc>
          <w:tcPr>
            <w:tcW w:w="307" w:type="pct"/>
            <w:shd w:val="clear" w:color="auto" w:fill="auto"/>
            <w:noWrap/>
            <w:vAlign w:val="center"/>
          </w:tcPr>
          <w:p w14:paraId="059ED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D74C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7500</w:t>
            </w:r>
          </w:p>
        </w:tc>
      </w:tr>
      <w:tr w14:paraId="60EE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32D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275</w:t>
            </w:r>
          </w:p>
        </w:tc>
        <w:tc>
          <w:tcPr>
            <w:tcW w:w="1094" w:type="pct"/>
            <w:shd w:val="clear" w:color="auto" w:fill="auto"/>
            <w:noWrap/>
            <w:vAlign w:val="center"/>
          </w:tcPr>
          <w:p w14:paraId="4E57C8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6C1E0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380V/55KW，含安装调试</w:t>
            </w:r>
          </w:p>
        </w:tc>
        <w:tc>
          <w:tcPr>
            <w:tcW w:w="307" w:type="pct"/>
            <w:shd w:val="clear" w:color="auto" w:fill="auto"/>
            <w:noWrap/>
            <w:vAlign w:val="center"/>
          </w:tcPr>
          <w:p w14:paraId="1ED53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CB14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8500</w:t>
            </w:r>
          </w:p>
        </w:tc>
      </w:tr>
      <w:tr w14:paraId="1F3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1D47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276</w:t>
            </w:r>
          </w:p>
        </w:tc>
        <w:tc>
          <w:tcPr>
            <w:tcW w:w="1094" w:type="pct"/>
            <w:shd w:val="clear" w:color="auto" w:fill="auto"/>
            <w:noWrap/>
            <w:vAlign w:val="center"/>
          </w:tcPr>
          <w:p w14:paraId="774B7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立式电机水泵</w:t>
            </w:r>
          </w:p>
        </w:tc>
        <w:tc>
          <w:tcPr>
            <w:tcW w:w="2727" w:type="pct"/>
            <w:shd w:val="clear" w:color="auto" w:fill="auto"/>
            <w:noWrap/>
            <w:vAlign w:val="center"/>
          </w:tcPr>
          <w:p w14:paraId="79818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380V/75KW，含安装调试</w:t>
            </w:r>
          </w:p>
        </w:tc>
        <w:tc>
          <w:tcPr>
            <w:tcW w:w="307" w:type="pct"/>
            <w:shd w:val="clear" w:color="auto" w:fill="auto"/>
            <w:noWrap/>
            <w:vAlign w:val="center"/>
          </w:tcPr>
          <w:p w14:paraId="18F0A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1D2C2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9000</w:t>
            </w:r>
          </w:p>
        </w:tc>
      </w:tr>
      <w:tr w14:paraId="10D1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6EC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277</w:t>
            </w:r>
          </w:p>
        </w:tc>
        <w:tc>
          <w:tcPr>
            <w:tcW w:w="1094" w:type="pct"/>
            <w:shd w:val="clear" w:color="auto" w:fill="auto"/>
            <w:noWrap/>
            <w:vAlign w:val="center"/>
          </w:tcPr>
          <w:p w14:paraId="741C7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01F4F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380V/4KW，含安装调试</w:t>
            </w:r>
          </w:p>
        </w:tc>
        <w:tc>
          <w:tcPr>
            <w:tcW w:w="307" w:type="pct"/>
            <w:shd w:val="clear" w:color="auto" w:fill="auto"/>
            <w:noWrap/>
            <w:vAlign w:val="center"/>
          </w:tcPr>
          <w:p w14:paraId="426DD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6C04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w:t>
            </w:r>
          </w:p>
        </w:tc>
      </w:tr>
      <w:tr w14:paraId="217F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CEF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278</w:t>
            </w:r>
          </w:p>
        </w:tc>
        <w:tc>
          <w:tcPr>
            <w:tcW w:w="1094" w:type="pct"/>
            <w:shd w:val="clear" w:color="auto" w:fill="auto"/>
            <w:noWrap/>
            <w:vAlign w:val="center"/>
          </w:tcPr>
          <w:p w14:paraId="05608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2112F5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380V/7.5KW，含安装调试</w:t>
            </w:r>
          </w:p>
        </w:tc>
        <w:tc>
          <w:tcPr>
            <w:tcW w:w="307" w:type="pct"/>
            <w:shd w:val="clear" w:color="auto" w:fill="auto"/>
            <w:noWrap/>
            <w:vAlign w:val="center"/>
          </w:tcPr>
          <w:p w14:paraId="76FC5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727A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21B9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8C0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279</w:t>
            </w:r>
          </w:p>
        </w:tc>
        <w:tc>
          <w:tcPr>
            <w:tcW w:w="1094" w:type="pct"/>
            <w:shd w:val="clear" w:color="auto" w:fill="auto"/>
            <w:noWrap/>
            <w:vAlign w:val="center"/>
          </w:tcPr>
          <w:p w14:paraId="212116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189BA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380V/15KW，含安装调试</w:t>
            </w:r>
          </w:p>
        </w:tc>
        <w:tc>
          <w:tcPr>
            <w:tcW w:w="307" w:type="pct"/>
            <w:shd w:val="clear" w:color="auto" w:fill="auto"/>
            <w:noWrap/>
            <w:vAlign w:val="center"/>
          </w:tcPr>
          <w:p w14:paraId="530D5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D834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w:t>
            </w:r>
          </w:p>
        </w:tc>
      </w:tr>
      <w:tr w14:paraId="5EAF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A13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w:t>
            </w:r>
          </w:p>
        </w:tc>
        <w:tc>
          <w:tcPr>
            <w:tcW w:w="1094" w:type="pct"/>
            <w:shd w:val="clear" w:color="auto" w:fill="auto"/>
            <w:noWrap/>
            <w:vAlign w:val="center"/>
          </w:tcPr>
          <w:p w14:paraId="3C681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1D4B1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380V/30KW，含安装调试</w:t>
            </w:r>
          </w:p>
        </w:tc>
        <w:tc>
          <w:tcPr>
            <w:tcW w:w="307" w:type="pct"/>
            <w:shd w:val="clear" w:color="auto" w:fill="auto"/>
            <w:noWrap/>
            <w:vAlign w:val="center"/>
          </w:tcPr>
          <w:p w14:paraId="2FD18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1003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2800</w:t>
            </w:r>
          </w:p>
        </w:tc>
      </w:tr>
      <w:tr w14:paraId="5183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0E9A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281</w:t>
            </w:r>
          </w:p>
        </w:tc>
        <w:tc>
          <w:tcPr>
            <w:tcW w:w="1094" w:type="pct"/>
            <w:shd w:val="clear" w:color="auto" w:fill="auto"/>
            <w:noWrap/>
            <w:vAlign w:val="center"/>
          </w:tcPr>
          <w:p w14:paraId="5E4AD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07FF5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380V/45KW，含安装调试</w:t>
            </w:r>
          </w:p>
        </w:tc>
        <w:tc>
          <w:tcPr>
            <w:tcW w:w="307" w:type="pct"/>
            <w:shd w:val="clear" w:color="auto" w:fill="auto"/>
            <w:noWrap/>
            <w:vAlign w:val="center"/>
          </w:tcPr>
          <w:p w14:paraId="7E3FF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08EAEA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4200</w:t>
            </w:r>
          </w:p>
        </w:tc>
      </w:tr>
      <w:tr w14:paraId="5650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752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282</w:t>
            </w:r>
          </w:p>
        </w:tc>
        <w:tc>
          <w:tcPr>
            <w:tcW w:w="1094" w:type="pct"/>
            <w:shd w:val="clear" w:color="auto" w:fill="auto"/>
            <w:noWrap/>
            <w:vAlign w:val="center"/>
          </w:tcPr>
          <w:p w14:paraId="14B9E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57922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380V/55KW，含安装调试</w:t>
            </w:r>
          </w:p>
        </w:tc>
        <w:tc>
          <w:tcPr>
            <w:tcW w:w="307" w:type="pct"/>
            <w:shd w:val="clear" w:color="auto" w:fill="auto"/>
            <w:noWrap/>
            <w:vAlign w:val="center"/>
          </w:tcPr>
          <w:p w14:paraId="392C6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43825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4500</w:t>
            </w:r>
          </w:p>
        </w:tc>
      </w:tr>
      <w:tr w14:paraId="6575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561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283</w:t>
            </w:r>
          </w:p>
        </w:tc>
        <w:tc>
          <w:tcPr>
            <w:tcW w:w="1094" w:type="pct"/>
            <w:shd w:val="clear" w:color="auto" w:fill="auto"/>
            <w:noWrap/>
            <w:vAlign w:val="center"/>
          </w:tcPr>
          <w:p w14:paraId="50739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7D646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380V/75KW，含安装调试</w:t>
            </w:r>
          </w:p>
        </w:tc>
        <w:tc>
          <w:tcPr>
            <w:tcW w:w="307" w:type="pct"/>
            <w:shd w:val="clear" w:color="auto" w:fill="auto"/>
            <w:noWrap/>
            <w:vAlign w:val="center"/>
          </w:tcPr>
          <w:p w14:paraId="1AE4D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80826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5500</w:t>
            </w:r>
          </w:p>
        </w:tc>
      </w:tr>
      <w:tr w14:paraId="7AB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86BD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284</w:t>
            </w:r>
          </w:p>
        </w:tc>
        <w:tc>
          <w:tcPr>
            <w:tcW w:w="1094" w:type="pct"/>
            <w:shd w:val="clear" w:color="auto" w:fill="auto"/>
            <w:noWrap/>
            <w:vAlign w:val="center"/>
          </w:tcPr>
          <w:p w14:paraId="51E16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变频器</w:t>
            </w:r>
          </w:p>
        </w:tc>
        <w:tc>
          <w:tcPr>
            <w:tcW w:w="2727" w:type="pct"/>
            <w:shd w:val="clear" w:color="auto" w:fill="auto"/>
            <w:noWrap/>
            <w:vAlign w:val="center"/>
          </w:tcPr>
          <w:p w14:paraId="0A174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380V/110KW，含安装调试</w:t>
            </w:r>
          </w:p>
        </w:tc>
        <w:tc>
          <w:tcPr>
            <w:tcW w:w="307" w:type="pct"/>
            <w:shd w:val="clear" w:color="auto" w:fill="auto"/>
            <w:noWrap/>
            <w:vAlign w:val="center"/>
          </w:tcPr>
          <w:p w14:paraId="0EC50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325FC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6500</w:t>
            </w:r>
          </w:p>
        </w:tc>
      </w:tr>
      <w:tr w14:paraId="6A90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352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285</w:t>
            </w:r>
          </w:p>
        </w:tc>
        <w:tc>
          <w:tcPr>
            <w:tcW w:w="1094" w:type="pct"/>
            <w:shd w:val="clear" w:color="auto" w:fill="auto"/>
            <w:noWrap/>
            <w:vAlign w:val="center"/>
          </w:tcPr>
          <w:p w14:paraId="094BE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直饮水机</w:t>
            </w:r>
          </w:p>
        </w:tc>
        <w:tc>
          <w:tcPr>
            <w:tcW w:w="2727" w:type="pct"/>
            <w:shd w:val="clear" w:color="auto" w:fill="auto"/>
            <w:noWrap/>
            <w:vAlign w:val="center"/>
          </w:tcPr>
          <w:p w14:paraId="06E84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220V/60L</w:t>
            </w:r>
          </w:p>
        </w:tc>
        <w:tc>
          <w:tcPr>
            <w:tcW w:w="307" w:type="pct"/>
            <w:shd w:val="clear" w:color="auto" w:fill="auto"/>
            <w:noWrap/>
            <w:vAlign w:val="center"/>
          </w:tcPr>
          <w:p w14:paraId="6D72DD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766D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6000</w:t>
            </w:r>
          </w:p>
        </w:tc>
      </w:tr>
      <w:tr w14:paraId="05C0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057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286</w:t>
            </w:r>
          </w:p>
        </w:tc>
        <w:tc>
          <w:tcPr>
            <w:tcW w:w="1094" w:type="pct"/>
            <w:shd w:val="clear" w:color="auto" w:fill="auto"/>
            <w:noWrap/>
            <w:vAlign w:val="center"/>
          </w:tcPr>
          <w:p w14:paraId="58CB9A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直饮水机</w:t>
            </w:r>
          </w:p>
        </w:tc>
        <w:tc>
          <w:tcPr>
            <w:tcW w:w="2727" w:type="pct"/>
            <w:shd w:val="clear" w:color="auto" w:fill="auto"/>
            <w:noWrap/>
            <w:vAlign w:val="center"/>
          </w:tcPr>
          <w:p w14:paraId="6118F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220V/90L</w:t>
            </w:r>
          </w:p>
        </w:tc>
        <w:tc>
          <w:tcPr>
            <w:tcW w:w="307" w:type="pct"/>
            <w:shd w:val="clear" w:color="auto" w:fill="auto"/>
            <w:noWrap/>
            <w:vAlign w:val="center"/>
          </w:tcPr>
          <w:p w14:paraId="4D018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21418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8000</w:t>
            </w:r>
          </w:p>
        </w:tc>
      </w:tr>
      <w:tr w14:paraId="55EF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45E5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287</w:t>
            </w:r>
          </w:p>
        </w:tc>
        <w:tc>
          <w:tcPr>
            <w:tcW w:w="1094" w:type="pct"/>
            <w:shd w:val="clear" w:color="auto" w:fill="auto"/>
            <w:noWrap/>
            <w:vAlign w:val="center"/>
          </w:tcPr>
          <w:p w14:paraId="7F14D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加热管</w:t>
            </w:r>
          </w:p>
        </w:tc>
        <w:tc>
          <w:tcPr>
            <w:tcW w:w="2727" w:type="pct"/>
            <w:shd w:val="clear" w:color="auto" w:fill="auto"/>
            <w:noWrap/>
            <w:vAlign w:val="center"/>
          </w:tcPr>
          <w:p w14:paraId="24556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A60L纯铜带2探测孔</w:t>
            </w:r>
          </w:p>
        </w:tc>
        <w:tc>
          <w:tcPr>
            <w:tcW w:w="307" w:type="pct"/>
            <w:shd w:val="clear" w:color="auto" w:fill="auto"/>
            <w:noWrap/>
            <w:vAlign w:val="center"/>
          </w:tcPr>
          <w:p w14:paraId="414F5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1F46A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74A6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99F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288</w:t>
            </w:r>
          </w:p>
        </w:tc>
        <w:tc>
          <w:tcPr>
            <w:tcW w:w="1094" w:type="pct"/>
            <w:shd w:val="clear" w:color="auto" w:fill="auto"/>
            <w:noWrap/>
            <w:vAlign w:val="center"/>
          </w:tcPr>
          <w:p w14:paraId="4F0AD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双U型加热管</w:t>
            </w:r>
          </w:p>
        </w:tc>
        <w:tc>
          <w:tcPr>
            <w:tcW w:w="2727" w:type="pct"/>
            <w:shd w:val="clear" w:color="auto" w:fill="auto"/>
            <w:noWrap/>
            <w:vAlign w:val="center"/>
          </w:tcPr>
          <w:p w14:paraId="4E09C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380V/3KW，铜</w:t>
            </w:r>
          </w:p>
        </w:tc>
        <w:tc>
          <w:tcPr>
            <w:tcW w:w="307" w:type="pct"/>
            <w:shd w:val="clear" w:color="auto" w:fill="auto"/>
            <w:noWrap/>
            <w:vAlign w:val="center"/>
          </w:tcPr>
          <w:p w14:paraId="63D8F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787F1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04CC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B6F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289</w:t>
            </w:r>
          </w:p>
        </w:tc>
        <w:tc>
          <w:tcPr>
            <w:tcW w:w="1094" w:type="pct"/>
            <w:shd w:val="clear" w:color="auto" w:fill="auto"/>
            <w:noWrap/>
            <w:vAlign w:val="center"/>
          </w:tcPr>
          <w:p w14:paraId="76326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双U型加热管</w:t>
            </w:r>
          </w:p>
        </w:tc>
        <w:tc>
          <w:tcPr>
            <w:tcW w:w="2727" w:type="pct"/>
            <w:shd w:val="clear" w:color="auto" w:fill="auto"/>
            <w:noWrap/>
            <w:vAlign w:val="center"/>
          </w:tcPr>
          <w:p w14:paraId="34951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380V/4KW，铜</w:t>
            </w:r>
          </w:p>
        </w:tc>
        <w:tc>
          <w:tcPr>
            <w:tcW w:w="307" w:type="pct"/>
            <w:shd w:val="clear" w:color="auto" w:fill="auto"/>
            <w:noWrap/>
            <w:vAlign w:val="center"/>
          </w:tcPr>
          <w:p w14:paraId="58CEE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1EC2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66A7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56B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c>
          <w:tcPr>
            <w:tcW w:w="1094" w:type="pct"/>
            <w:shd w:val="clear" w:color="auto" w:fill="auto"/>
            <w:noWrap/>
            <w:vAlign w:val="center"/>
          </w:tcPr>
          <w:p w14:paraId="14F1D4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L型加热棒</w:t>
            </w:r>
          </w:p>
        </w:tc>
        <w:tc>
          <w:tcPr>
            <w:tcW w:w="2727" w:type="pct"/>
            <w:shd w:val="clear" w:color="auto" w:fill="auto"/>
            <w:noWrap/>
            <w:vAlign w:val="center"/>
          </w:tcPr>
          <w:p w14:paraId="75479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220V/2KW不锈钢</w:t>
            </w:r>
          </w:p>
        </w:tc>
        <w:tc>
          <w:tcPr>
            <w:tcW w:w="307" w:type="pct"/>
            <w:shd w:val="clear" w:color="auto" w:fill="auto"/>
            <w:noWrap/>
            <w:vAlign w:val="center"/>
          </w:tcPr>
          <w:p w14:paraId="63A6A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7CF20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51D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938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291</w:t>
            </w:r>
          </w:p>
        </w:tc>
        <w:tc>
          <w:tcPr>
            <w:tcW w:w="1094" w:type="pct"/>
            <w:shd w:val="clear" w:color="auto" w:fill="auto"/>
            <w:noWrap/>
            <w:vAlign w:val="center"/>
          </w:tcPr>
          <w:p w14:paraId="04F3D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温控器</w:t>
            </w:r>
          </w:p>
        </w:tc>
        <w:tc>
          <w:tcPr>
            <w:tcW w:w="2727" w:type="pct"/>
            <w:shd w:val="clear" w:color="auto" w:fill="auto"/>
            <w:noWrap/>
            <w:vAlign w:val="center"/>
          </w:tcPr>
          <w:p w14:paraId="5ED902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w:t>
            </w:r>
          </w:p>
        </w:tc>
        <w:tc>
          <w:tcPr>
            <w:tcW w:w="307" w:type="pct"/>
            <w:shd w:val="clear" w:color="auto" w:fill="auto"/>
            <w:noWrap/>
            <w:vAlign w:val="center"/>
          </w:tcPr>
          <w:p w14:paraId="5F72C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47B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7946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23B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292</w:t>
            </w:r>
          </w:p>
        </w:tc>
        <w:tc>
          <w:tcPr>
            <w:tcW w:w="1094" w:type="pct"/>
            <w:shd w:val="clear" w:color="auto" w:fill="auto"/>
            <w:noWrap/>
            <w:vAlign w:val="center"/>
          </w:tcPr>
          <w:p w14:paraId="4790F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净水机热水铜阀</w:t>
            </w:r>
          </w:p>
        </w:tc>
        <w:tc>
          <w:tcPr>
            <w:tcW w:w="2727" w:type="pct"/>
            <w:shd w:val="clear" w:color="auto" w:fill="auto"/>
            <w:noWrap/>
            <w:vAlign w:val="center"/>
          </w:tcPr>
          <w:p w14:paraId="1F7B5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32395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E8D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80B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9FCF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293</w:t>
            </w:r>
          </w:p>
        </w:tc>
        <w:tc>
          <w:tcPr>
            <w:tcW w:w="1094" w:type="pct"/>
            <w:shd w:val="clear" w:color="auto" w:fill="auto"/>
            <w:noWrap/>
            <w:vAlign w:val="center"/>
          </w:tcPr>
          <w:p w14:paraId="179F9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洗澡电热水器加热管</w:t>
            </w:r>
          </w:p>
        </w:tc>
        <w:tc>
          <w:tcPr>
            <w:tcW w:w="2727" w:type="pct"/>
            <w:shd w:val="clear" w:color="auto" w:fill="auto"/>
            <w:noWrap/>
            <w:vAlign w:val="center"/>
          </w:tcPr>
          <w:p w14:paraId="5C167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双组220/2KW</w:t>
            </w:r>
          </w:p>
        </w:tc>
        <w:tc>
          <w:tcPr>
            <w:tcW w:w="307" w:type="pct"/>
            <w:shd w:val="clear" w:color="auto" w:fill="auto"/>
            <w:noWrap/>
            <w:vAlign w:val="center"/>
          </w:tcPr>
          <w:p w14:paraId="45C75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CBAD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6A4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637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294</w:t>
            </w:r>
          </w:p>
        </w:tc>
        <w:tc>
          <w:tcPr>
            <w:tcW w:w="1094" w:type="pct"/>
            <w:shd w:val="clear" w:color="auto" w:fill="auto"/>
            <w:noWrap/>
            <w:vAlign w:val="center"/>
          </w:tcPr>
          <w:p w14:paraId="061CA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单U型加热管</w:t>
            </w:r>
          </w:p>
        </w:tc>
        <w:tc>
          <w:tcPr>
            <w:tcW w:w="2727" w:type="pct"/>
            <w:shd w:val="clear" w:color="auto" w:fill="auto"/>
            <w:noWrap/>
            <w:vAlign w:val="center"/>
          </w:tcPr>
          <w:p w14:paraId="34C82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220V/2KW不锈钢</w:t>
            </w:r>
          </w:p>
        </w:tc>
        <w:tc>
          <w:tcPr>
            <w:tcW w:w="307" w:type="pct"/>
            <w:shd w:val="clear" w:color="auto" w:fill="auto"/>
            <w:noWrap/>
            <w:vAlign w:val="center"/>
          </w:tcPr>
          <w:p w14:paraId="7B4BA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F739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305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C13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295</w:t>
            </w:r>
          </w:p>
        </w:tc>
        <w:tc>
          <w:tcPr>
            <w:tcW w:w="1094" w:type="pct"/>
            <w:shd w:val="clear" w:color="auto" w:fill="auto"/>
            <w:noWrap/>
            <w:vAlign w:val="center"/>
          </w:tcPr>
          <w:p w14:paraId="41266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单U型加热管</w:t>
            </w:r>
          </w:p>
        </w:tc>
        <w:tc>
          <w:tcPr>
            <w:tcW w:w="2727" w:type="pct"/>
            <w:shd w:val="clear" w:color="auto" w:fill="auto"/>
            <w:noWrap/>
            <w:vAlign w:val="center"/>
          </w:tcPr>
          <w:p w14:paraId="79FE9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220V/4KW不锈钢</w:t>
            </w:r>
          </w:p>
        </w:tc>
        <w:tc>
          <w:tcPr>
            <w:tcW w:w="307" w:type="pct"/>
            <w:shd w:val="clear" w:color="auto" w:fill="auto"/>
            <w:noWrap/>
            <w:vAlign w:val="center"/>
          </w:tcPr>
          <w:p w14:paraId="4DBFC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70C7AE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7CE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C5E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296</w:t>
            </w:r>
          </w:p>
        </w:tc>
        <w:tc>
          <w:tcPr>
            <w:tcW w:w="1094" w:type="pct"/>
            <w:shd w:val="clear" w:color="auto" w:fill="auto"/>
            <w:noWrap/>
            <w:vAlign w:val="center"/>
          </w:tcPr>
          <w:p w14:paraId="5C49A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时控开关</w:t>
            </w:r>
          </w:p>
        </w:tc>
        <w:tc>
          <w:tcPr>
            <w:tcW w:w="2727" w:type="pct"/>
            <w:shd w:val="clear" w:color="auto" w:fill="auto"/>
            <w:noWrap/>
            <w:vAlign w:val="center"/>
          </w:tcPr>
          <w:p w14:paraId="0918E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5#电池</w:t>
            </w:r>
          </w:p>
        </w:tc>
        <w:tc>
          <w:tcPr>
            <w:tcW w:w="307" w:type="pct"/>
            <w:shd w:val="clear" w:color="auto" w:fill="auto"/>
            <w:noWrap/>
            <w:vAlign w:val="center"/>
          </w:tcPr>
          <w:p w14:paraId="0B2A3F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5C0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7F4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A9D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297</w:t>
            </w:r>
          </w:p>
        </w:tc>
        <w:tc>
          <w:tcPr>
            <w:tcW w:w="1094" w:type="pct"/>
            <w:shd w:val="clear" w:color="auto" w:fill="auto"/>
            <w:noWrap/>
            <w:vAlign w:val="center"/>
          </w:tcPr>
          <w:p w14:paraId="056FB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排风扇</w:t>
            </w:r>
          </w:p>
        </w:tc>
        <w:tc>
          <w:tcPr>
            <w:tcW w:w="2727" w:type="pct"/>
            <w:shd w:val="clear" w:color="auto" w:fill="auto"/>
            <w:noWrap/>
            <w:vAlign w:val="center"/>
          </w:tcPr>
          <w:p w14:paraId="7A513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30*30CM</w:t>
            </w:r>
          </w:p>
        </w:tc>
        <w:tc>
          <w:tcPr>
            <w:tcW w:w="307" w:type="pct"/>
            <w:shd w:val="clear" w:color="auto" w:fill="auto"/>
            <w:noWrap/>
            <w:vAlign w:val="center"/>
          </w:tcPr>
          <w:p w14:paraId="1B908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6E9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1433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239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298</w:t>
            </w:r>
          </w:p>
        </w:tc>
        <w:tc>
          <w:tcPr>
            <w:tcW w:w="1094" w:type="pct"/>
            <w:shd w:val="clear" w:color="auto" w:fill="auto"/>
            <w:noWrap/>
            <w:vAlign w:val="center"/>
          </w:tcPr>
          <w:p w14:paraId="1F7C94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高压自粘带</w:t>
            </w:r>
          </w:p>
        </w:tc>
        <w:tc>
          <w:tcPr>
            <w:tcW w:w="2727" w:type="pct"/>
            <w:shd w:val="clear" w:color="auto" w:fill="auto"/>
            <w:noWrap/>
            <w:vAlign w:val="center"/>
          </w:tcPr>
          <w:p w14:paraId="07FF5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0.5mm*50mm*5米</w:t>
            </w:r>
          </w:p>
        </w:tc>
        <w:tc>
          <w:tcPr>
            <w:tcW w:w="307" w:type="pct"/>
            <w:shd w:val="clear" w:color="auto" w:fill="auto"/>
            <w:noWrap/>
            <w:vAlign w:val="center"/>
          </w:tcPr>
          <w:p w14:paraId="78C38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E3E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49E4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3AD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299</w:t>
            </w:r>
          </w:p>
        </w:tc>
        <w:tc>
          <w:tcPr>
            <w:tcW w:w="1094" w:type="pct"/>
            <w:shd w:val="clear" w:color="auto" w:fill="auto"/>
            <w:noWrap/>
            <w:vAlign w:val="center"/>
          </w:tcPr>
          <w:p w14:paraId="238F9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高压密封胶条</w:t>
            </w:r>
          </w:p>
        </w:tc>
        <w:tc>
          <w:tcPr>
            <w:tcW w:w="2727" w:type="pct"/>
            <w:shd w:val="clear" w:color="auto" w:fill="auto"/>
            <w:noWrap/>
            <w:vAlign w:val="center"/>
          </w:tcPr>
          <w:p w14:paraId="2A097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25mm*330mm，5片一包</w:t>
            </w:r>
          </w:p>
        </w:tc>
        <w:tc>
          <w:tcPr>
            <w:tcW w:w="307" w:type="pct"/>
            <w:shd w:val="clear" w:color="auto" w:fill="auto"/>
            <w:noWrap/>
            <w:vAlign w:val="center"/>
          </w:tcPr>
          <w:p w14:paraId="0AABE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283D8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0D12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B2A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c>
          <w:tcPr>
            <w:tcW w:w="1094" w:type="pct"/>
            <w:shd w:val="clear" w:color="auto" w:fill="auto"/>
            <w:noWrap/>
            <w:vAlign w:val="center"/>
          </w:tcPr>
          <w:p w14:paraId="1746F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高压填充胶条</w:t>
            </w:r>
          </w:p>
        </w:tc>
        <w:tc>
          <w:tcPr>
            <w:tcW w:w="2727" w:type="pct"/>
            <w:shd w:val="clear" w:color="auto" w:fill="auto"/>
            <w:noWrap/>
            <w:vAlign w:val="center"/>
          </w:tcPr>
          <w:p w14:paraId="4672E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25mm*330mm，5片一包</w:t>
            </w:r>
          </w:p>
        </w:tc>
        <w:tc>
          <w:tcPr>
            <w:tcW w:w="307" w:type="pct"/>
            <w:shd w:val="clear" w:color="auto" w:fill="auto"/>
            <w:noWrap/>
            <w:vAlign w:val="center"/>
          </w:tcPr>
          <w:p w14:paraId="482C5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2A857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7322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525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w:t>
            </w:r>
          </w:p>
        </w:tc>
        <w:tc>
          <w:tcPr>
            <w:tcW w:w="1094" w:type="pct"/>
            <w:shd w:val="clear" w:color="auto" w:fill="auto"/>
            <w:noWrap/>
            <w:vAlign w:val="center"/>
          </w:tcPr>
          <w:p w14:paraId="26760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开关电源</w:t>
            </w:r>
          </w:p>
        </w:tc>
        <w:tc>
          <w:tcPr>
            <w:tcW w:w="2727" w:type="pct"/>
            <w:shd w:val="clear" w:color="auto" w:fill="auto"/>
            <w:noWrap/>
            <w:vAlign w:val="center"/>
          </w:tcPr>
          <w:p w14:paraId="72E63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防雨，220V转24V直流，125A，3000W</w:t>
            </w:r>
          </w:p>
        </w:tc>
        <w:tc>
          <w:tcPr>
            <w:tcW w:w="307" w:type="pct"/>
            <w:shd w:val="clear" w:color="auto" w:fill="auto"/>
            <w:noWrap/>
            <w:vAlign w:val="center"/>
          </w:tcPr>
          <w:p w14:paraId="68937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F44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785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93D9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302</w:t>
            </w:r>
          </w:p>
        </w:tc>
        <w:tc>
          <w:tcPr>
            <w:tcW w:w="1094" w:type="pct"/>
            <w:shd w:val="clear" w:color="auto" w:fill="auto"/>
            <w:noWrap/>
            <w:vAlign w:val="center"/>
          </w:tcPr>
          <w:p w14:paraId="15A35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工具箱</w:t>
            </w:r>
          </w:p>
        </w:tc>
        <w:tc>
          <w:tcPr>
            <w:tcW w:w="2727" w:type="pct"/>
            <w:shd w:val="clear" w:color="auto" w:fill="auto"/>
            <w:noWrap/>
            <w:vAlign w:val="center"/>
          </w:tcPr>
          <w:p w14:paraId="7A170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22寸金属双层</w:t>
            </w:r>
          </w:p>
        </w:tc>
        <w:tc>
          <w:tcPr>
            <w:tcW w:w="307" w:type="pct"/>
            <w:shd w:val="clear" w:color="auto" w:fill="auto"/>
            <w:noWrap/>
            <w:vAlign w:val="center"/>
          </w:tcPr>
          <w:p w14:paraId="72FEC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871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165</w:t>
            </w:r>
          </w:p>
        </w:tc>
      </w:tr>
      <w:tr w14:paraId="7E7A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46A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w:t>
            </w:r>
          </w:p>
        </w:tc>
        <w:tc>
          <w:tcPr>
            <w:tcW w:w="1094" w:type="pct"/>
            <w:shd w:val="clear" w:color="auto" w:fill="auto"/>
            <w:noWrap/>
            <w:vAlign w:val="center"/>
          </w:tcPr>
          <w:p w14:paraId="05C61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万用表</w:t>
            </w:r>
          </w:p>
        </w:tc>
        <w:tc>
          <w:tcPr>
            <w:tcW w:w="2727" w:type="pct"/>
            <w:shd w:val="clear" w:color="auto" w:fill="auto"/>
            <w:noWrap/>
            <w:vAlign w:val="center"/>
          </w:tcPr>
          <w:p w14:paraId="52993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防烧数字屏</w:t>
            </w:r>
          </w:p>
        </w:tc>
        <w:tc>
          <w:tcPr>
            <w:tcW w:w="307" w:type="pct"/>
            <w:shd w:val="clear" w:color="auto" w:fill="auto"/>
            <w:noWrap/>
            <w:vAlign w:val="center"/>
          </w:tcPr>
          <w:p w14:paraId="3714A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E11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0015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06C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304</w:t>
            </w:r>
          </w:p>
        </w:tc>
        <w:tc>
          <w:tcPr>
            <w:tcW w:w="1094" w:type="pct"/>
            <w:shd w:val="clear" w:color="auto" w:fill="auto"/>
            <w:noWrap/>
            <w:vAlign w:val="center"/>
          </w:tcPr>
          <w:p w14:paraId="52DD4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相位检测器</w:t>
            </w:r>
          </w:p>
        </w:tc>
        <w:tc>
          <w:tcPr>
            <w:tcW w:w="2727" w:type="pct"/>
            <w:shd w:val="clear" w:color="auto" w:fill="auto"/>
            <w:noWrap/>
            <w:vAlign w:val="center"/>
          </w:tcPr>
          <w:p w14:paraId="6E022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10/16A 通用款PC塑料220V</w:t>
            </w:r>
          </w:p>
        </w:tc>
        <w:tc>
          <w:tcPr>
            <w:tcW w:w="307" w:type="pct"/>
            <w:shd w:val="clear" w:color="auto" w:fill="auto"/>
            <w:noWrap/>
            <w:vAlign w:val="center"/>
          </w:tcPr>
          <w:p w14:paraId="17B22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39A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3EFD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3" w:type="pct"/>
            <w:shd w:val="clear" w:color="auto" w:fill="auto"/>
            <w:noWrap/>
            <w:vAlign w:val="center"/>
          </w:tcPr>
          <w:p w14:paraId="5B087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305</w:t>
            </w:r>
          </w:p>
        </w:tc>
        <w:tc>
          <w:tcPr>
            <w:tcW w:w="1094" w:type="pct"/>
            <w:shd w:val="clear" w:color="auto" w:fill="auto"/>
            <w:noWrap/>
            <w:vAlign w:val="center"/>
          </w:tcPr>
          <w:p w14:paraId="14370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柔性线圈智能电流表</w:t>
            </w:r>
          </w:p>
        </w:tc>
        <w:tc>
          <w:tcPr>
            <w:tcW w:w="2727" w:type="pct"/>
            <w:shd w:val="clear" w:color="auto" w:fill="auto"/>
            <w:noWrap/>
            <w:vAlign w:val="center"/>
          </w:tcPr>
          <w:p w14:paraId="4B46A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测量范围AC30A/300A/3000A</w:t>
            </w:r>
          </w:p>
        </w:tc>
        <w:tc>
          <w:tcPr>
            <w:tcW w:w="307" w:type="pct"/>
            <w:shd w:val="clear" w:color="auto" w:fill="auto"/>
            <w:noWrap/>
            <w:vAlign w:val="center"/>
          </w:tcPr>
          <w:p w14:paraId="271F4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56F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4238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E6B9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306</w:t>
            </w:r>
          </w:p>
        </w:tc>
        <w:tc>
          <w:tcPr>
            <w:tcW w:w="1094" w:type="pct"/>
            <w:shd w:val="clear" w:color="auto" w:fill="auto"/>
            <w:noWrap/>
            <w:vAlign w:val="center"/>
          </w:tcPr>
          <w:p w14:paraId="23D8D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强电暗线寻线仪</w:t>
            </w:r>
          </w:p>
        </w:tc>
        <w:tc>
          <w:tcPr>
            <w:tcW w:w="2727" w:type="pct"/>
            <w:shd w:val="clear" w:color="auto" w:fill="auto"/>
            <w:noWrap/>
            <w:vAlign w:val="center"/>
          </w:tcPr>
          <w:p w14:paraId="0A43A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测深2.5米、信号强度可调</w:t>
            </w:r>
          </w:p>
        </w:tc>
        <w:tc>
          <w:tcPr>
            <w:tcW w:w="307" w:type="pct"/>
            <w:shd w:val="clear" w:color="auto" w:fill="auto"/>
            <w:noWrap/>
            <w:vAlign w:val="center"/>
          </w:tcPr>
          <w:p w14:paraId="02EEE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199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w:t>
            </w:r>
          </w:p>
        </w:tc>
      </w:tr>
      <w:tr w14:paraId="4D3E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AB7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307</w:t>
            </w:r>
          </w:p>
        </w:tc>
        <w:tc>
          <w:tcPr>
            <w:tcW w:w="1094" w:type="pct"/>
            <w:shd w:val="clear" w:color="auto" w:fill="auto"/>
            <w:noWrap/>
            <w:vAlign w:val="center"/>
          </w:tcPr>
          <w:p w14:paraId="0F784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数字接地电阻测试仪</w:t>
            </w:r>
          </w:p>
        </w:tc>
        <w:tc>
          <w:tcPr>
            <w:tcW w:w="2727" w:type="pct"/>
            <w:shd w:val="clear" w:color="auto" w:fill="auto"/>
            <w:noWrap/>
            <w:vAlign w:val="center"/>
          </w:tcPr>
          <w:p w14:paraId="690ACE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2000Ω电阻</w:t>
            </w:r>
          </w:p>
        </w:tc>
        <w:tc>
          <w:tcPr>
            <w:tcW w:w="307" w:type="pct"/>
            <w:shd w:val="clear" w:color="auto" w:fill="auto"/>
            <w:noWrap/>
            <w:vAlign w:val="center"/>
          </w:tcPr>
          <w:p w14:paraId="755F0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682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3200</w:t>
            </w:r>
          </w:p>
        </w:tc>
      </w:tr>
      <w:tr w14:paraId="6193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3D1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308</w:t>
            </w:r>
          </w:p>
        </w:tc>
        <w:tc>
          <w:tcPr>
            <w:tcW w:w="1094" w:type="pct"/>
            <w:shd w:val="clear" w:color="auto" w:fill="auto"/>
            <w:noWrap/>
            <w:vAlign w:val="center"/>
          </w:tcPr>
          <w:p w14:paraId="37F95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手持气体检测仪</w:t>
            </w:r>
          </w:p>
        </w:tc>
        <w:tc>
          <w:tcPr>
            <w:tcW w:w="2727" w:type="pct"/>
            <w:shd w:val="clear" w:color="auto" w:fill="auto"/>
            <w:noWrap/>
            <w:vAlign w:val="center"/>
          </w:tcPr>
          <w:p w14:paraId="693D1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可燃气体、氧气、一氧化碳、硫化氢四合一检测</w:t>
            </w:r>
          </w:p>
        </w:tc>
        <w:tc>
          <w:tcPr>
            <w:tcW w:w="307" w:type="pct"/>
            <w:shd w:val="clear" w:color="auto" w:fill="auto"/>
            <w:noWrap/>
            <w:vAlign w:val="center"/>
          </w:tcPr>
          <w:p w14:paraId="20C57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D316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w:t>
            </w:r>
          </w:p>
        </w:tc>
      </w:tr>
      <w:tr w14:paraId="4310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E9C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309</w:t>
            </w:r>
          </w:p>
        </w:tc>
        <w:tc>
          <w:tcPr>
            <w:tcW w:w="1094" w:type="pct"/>
            <w:shd w:val="clear" w:color="auto" w:fill="auto"/>
            <w:noWrap/>
            <w:vAlign w:val="center"/>
          </w:tcPr>
          <w:p w14:paraId="4AE07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漏电钳形电流表</w:t>
            </w:r>
          </w:p>
        </w:tc>
        <w:tc>
          <w:tcPr>
            <w:tcW w:w="2727" w:type="pct"/>
            <w:shd w:val="clear" w:color="auto" w:fill="auto"/>
            <w:noWrap/>
            <w:vAlign w:val="center"/>
          </w:tcPr>
          <w:p w14:paraId="36851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线圈长度470mm，线圈内径150mm，量程0-10000A</w:t>
            </w:r>
          </w:p>
        </w:tc>
        <w:tc>
          <w:tcPr>
            <w:tcW w:w="307" w:type="pct"/>
            <w:shd w:val="clear" w:color="auto" w:fill="auto"/>
            <w:noWrap/>
            <w:vAlign w:val="center"/>
          </w:tcPr>
          <w:p w14:paraId="34EE1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323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r>
      <w:tr w14:paraId="0E0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8A33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310</w:t>
            </w:r>
          </w:p>
        </w:tc>
        <w:tc>
          <w:tcPr>
            <w:tcW w:w="1094" w:type="pct"/>
            <w:shd w:val="clear" w:color="auto" w:fill="auto"/>
            <w:noWrap/>
            <w:vAlign w:val="center"/>
          </w:tcPr>
          <w:p w14:paraId="6289E7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智能感应数显测电笔</w:t>
            </w:r>
          </w:p>
        </w:tc>
        <w:tc>
          <w:tcPr>
            <w:tcW w:w="2727" w:type="pct"/>
            <w:shd w:val="clear" w:color="auto" w:fill="auto"/>
            <w:noWrap/>
            <w:vAlign w:val="center"/>
          </w:tcPr>
          <w:p w14:paraId="577B7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量程12-400V，含一字/十字批头</w:t>
            </w:r>
          </w:p>
        </w:tc>
        <w:tc>
          <w:tcPr>
            <w:tcW w:w="307" w:type="pct"/>
            <w:shd w:val="clear" w:color="auto" w:fill="auto"/>
            <w:noWrap/>
            <w:vAlign w:val="center"/>
          </w:tcPr>
          <w:p w14:paraId="6EDEA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7BA5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5DE7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838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311</w:t>
            </w:r>
          </w:p>
        </w:tc>
        <w:tc>
          <w:tcPr>
            <w:tcW w:w="1094" w:type="pct"/>
            <w:shd w:val="clear" w:color="auto" w:fill="auto"/>
            <w:noWrap/>
            <w:vAlign w:val="center"/>
          </w:tcPr>
          <w:p w14:paraId="47E30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兆欧表</w:t>
            </w:r>
          </w:p>
        </w:tc>
        <w:tc>
          <w:tcPr>
            <w:tcW w:w="2727" w:type="pct"/>
            <w:shd w:val="clear" w:color="auto" w:fill="auto"/>
            <w:noWrap/>
            <w:vAlign w:val="center"/>
          </w:tcPr>
          <w:p w14:paraId="35875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500v</w:t>
            </w:r>
          </w:p>
        </w:tc>
        <w:tc>
          <w:tcPr>
            <w:tcW w:w="307" w:type="pct"/>
            <w:shd w:val="clear" w:color="auto" w:fill="auto"/>
            <w:noWrap/>
            <w:vAlign w:val="center"/>
          </w:tcPr>
          <w:p w14:paraId="21A8A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C2EB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r>
      <w:tr w14:paraId="0E11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254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w:t>
            </w:r>
          </w:p>
        </w:tc>
        <w:tc>
          <w:tcPr>
            <w:tcW w:w="1094" w:type="pct"/>
            <w:shd w:val="clear" w:color="auto" w:fill="auto"/>
            <w:noWrap/>
            <w:vAlign w:val="center"/>
          </w:tcPr>
          <w:p w14:paraId="6102E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兆欧表</w:t>
            </w:r>
          </w:p>
        </w:tc>
        <w:tc>
          <w:tcPr>
            <w:tcW w:w="2727" w:type="pct"/>
            <w:shd w:val="clear" w:color="auto" w:fill="auto"/>
            <w:noWrap/>
            <w:vAlign w:val="center"/>
          </w:tcPr>
          <w:p w14:paraId="03BF9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1000v</w:t>
            </w:r>
          </w:p>
        </w:tc>
        <w:tc>
          <w:tcPr>
            <w:tcW w:w="307" w:type="pct"/>
            <w:shd w:val="clear" w:color="auto" w:fill="auto"/>
            <w:noWrap/>
            <w:vAlign w:val="center"/>
          </w:tcPr>
          <w:p w14:paraId="2556C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0B9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r>
      <w:tr w14:paraId="7230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475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313</w:t>
            </w:r>
          </w:p>
        </w:tc>
        <w:tc>
          <w:tcPr>
            <w:tcW w:w="1094" w:type="pct"/>
            <w:shd w:val="clear" w:color="auto" w:fill="auto"/>
            <w:noWrap/>
            <w:vAlign w:val="center"/>
          </w:tcPr>
          <w:p w14:paraId="587E7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重型加厚电缆剥皮刀</w:t>
            </w:r>
          </w:p>
        </w:tc>
        <w:tc>
          <w:tcPr>
            <w:tcW w:w="2727" w:type="pct"/>
            <w:shd w:val="clear" w:color="auto" w:fill="auto"/>
            <w:noWrap/>
            <w:vAlign w:val="center"/>
          </w:tcPr>
          <w:p w14:paraId="300A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174*35*25mm，含牛角勾刀20片，梯形强刃10片</w:t>
            </w:r>
          </w:p>
        </w:tc>
        <w:tc>
          <w:tcPr>
            <w:tcW w:w="307" w:type="pct"/>
            <w:shd w:val="clear" w:color="auto" w:fill="auto"/>
            <w:noWrap/>
            <w:vAlign w:val="center"/>
          </w:tcPr>
          <w:p w14:paraId="3D2FB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CCB5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C43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FF77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314</w:t>
            </w:r>
          </w:p>
        </w:tc>
        <w:tc>
          <w:tcPr>
            <w:tcW w:w="1094" w:type="pct"/>
            <w:shd w:val="clear" w:color="auto" w:fill="auto"/>
            <w:noWrap/>
            <w:vAlign w:val="center"/>
          </w:tcPr>
          <w:p w14:paraId="05691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重型美工刀</w:t>
            </w:r>
          </w:p>
        </w:tc>
        <w:tc>
          <w:tcPr>
            <w:tcW w:w="2727" w:type="pct"/>
            <w:shd w:val="clear" w:color="auto" w:fill="auto"/>
            <w:noWrap/>
            <w:vAlign w:val="center"/>
          </w:tcPr>
          <w:p w14:paraId="0C8C5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含2盒刀片，每盒10片</w:t>
            </w:r>
          </w:p>
        </w:tc>
        <w:tc>
          <w:tcPr>
            <w:tcW w:w="307" w:type="pct"/>
            <w:shd w:val="clear" w:color="auto" w:fill="auto"/>
            <w:noWrap/>
            <w:vAlign w:val="center"/>
          </w:tcPr>
          <w:p w14:paraId="7B2D9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4DDB6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9D7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0B0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315</w:t>
            </w:r>
          </w:p>
        </w:tc>
        <w:tc>
          <w:tcPr>
            <w:tcW w:w="1094" w:type="pct"/>
            <w:shd w:val="clear" w:color="auto" w:fill="auto"/>
            <w:noWrap/>
            <w:vAlign w:val="center"/>
          </w:tcPr>
          <w:p w14:paraId="5A43B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内六方扳手</w:t>
            </w:r>
          </w:p>
        </w:tc>
        <w:tc>
          <w:tcPr>
            <w:tcW w:w="2727" w:type="pct"/>
            <w:shd w:val="clear" w:color="auto" w:fill="auto"/>
            <w:noWrap/>
            <w:vAlign w:val="center"/>
          </w:tcPr>
          <w:p w14:paraId="43493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套装（型号1.5、2、2.5、3、4、5、6、8、10）</w:t>
            </w:r>
          </w:p>
        </w:tc>
        <w:tc>
          <w:tcPr>
            <w:tcW w:w="307" w:type="pct"/>
            <w:shd w:val="clear" w:color="auto" w:fill="auto"/>
            <w:noWrap/>
            <w:vAlign w:val="center"/>
          </w:tcPr>
          <w:p w14:paraId="5A30C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6C5D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417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266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316</w:t>
            </w:r>
          </w:p>
        </w:tc>
        <w:tc>
          <w:tcPr>
            <w:tcW w:w="1094" w:type="pct"/>
            <w:shd w:val="clear" w:color="auto" w:fill="auto"/>
            <w:noWrap/>
            <w:vAlign w:val="center"/>
          </w:tcPr>
          <w:p w14:paraId="7F167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内六花扳手</w:t>
            </w:r>
          </w:p>
        </w:tc>
        <w:tc>
          <w:tcPr>
            <w:tcW w:w="2727" w:type="pct"/>
            <w:shd w:val="clear" w:color="auto" w:fill="auto"/>
            <w:noWrap/>
            <w:vAlign w:val="center"/>
          </w:tcPr>
          <w:p w14:paraId="67F64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套装（T10、T15、T20、T25、T27、T30、T40、T45、T50）</w:t>
            </w:r>
          </w:p>
        </w:tc>
        <w:tc>
          <w:tcPr>
            <w:tcW w:w="307" w:type="pct"/>
            <w:shd w:val="clear" w:color="auto" w:fill="auto"/>
            <w:noWrap/>
            <w:vAlign w:val="center"/>
          </w:tcPr>
          <w:p w14:paraId="23BC4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F85E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257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AA0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317</w:t>
            </w:r>
          </w:p>
        </w:tc>
        <w:tc>
          <w:tcPr>
            <w:tcW w:w="1094" w:type="pct"/>
            <w:shd w:val="clear" w:color="auto" w:fill="auto"/>
            <w:noWrap/>
            <w:vAlign w:val="center"/>
          </w:tcPr>
          <w:p w14:paraId="15282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水平尺</w:t>
            </w:r>
          </w:p>
        </w:tc>
        <w:tc>
          <w:tcPr>
            <w:tcW w:w="2727" w:type="pct"/>
            <w:shd w:val="clear" w:color="auto" w:fill="auto"/>
            <w:noWrap/>
            <w:vAlign w:val="center"/>
          </w:tcPr>
          <w:p w14:paraId="04EDC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50CM</w:t>
            </w:r>
          </w:p>
        </w:tc>
        <w:tc>
          <w:tcPr>
            <w:tcW w:w="307" w:type="pct"/>
            <w:shd w:val="clear" w:color="auto" w:fill="auto"/>
            <w:noWrap/>
            <w:vAlign w:val="center"/>
          </w:tcPr>
          <w:p w14:paraId="22543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9CB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B75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53F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w:t>
            </w:r>
          </w:p>
        </w:tc>
        <w:tc>
          <w:tcPr>
            <w:tcW w:w="1094" w:type="pct"/>
            <w:shd w:val="clear" w:color="auto" w:fill="auto"/>
            <w:noWrap/>
            <w:vAlign w:val="center"/>
          </w:tcPr>
          <w:p w14:paraId="035B4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钢卷尺</w:t>
            </w:r>
          </w:p>
        </w:tc>
        <w:tc>
          <w:tcPr>
            <w:tcW w:w="2727" w:type="pct"/>
            <w:shd w:val="clear" w:color="auto" w:fill="auto"/>
            <w:noWrap/>
            <w:vAlign w:val="center"/>
          </w:tcPr>
          <w:p w14:paraId="5D8D9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w:t>
            </w:r>
          </w:p>
        </w:tc>
        <w:tc>
          <w:tcPr>
            <w:tcW w:w="307" w:type="pct"/>
            <w:shd w:val="clear" w:color="auto" w:fill="auto"/>
            <w:noWrap/>
            <w:vAlign w:val="center"/>
          </w:tcPr>
          <w:p w14:paraId="5F722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571E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32B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E34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319</w:t>
            </w:r>
          </w:p>
        </w:tc>
        <w:tc>
          <w:tcPr>
            <w:tcW w:w="1094" w:type="pct"/>
            <w:shd w:val="clear" w:color="auto" w:fill="auto"/>
            <w:noWrap/>
            <w:vAlign w:val="center"/>
          </w:tcPr>
          <w:p w14:paraId="4F478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皮尺</w:t>
            </w:r>
          </w:p>
        </w:tc>
        <w:tc>
          <w:tcPr>
            <w:tcW w:w="2727" w:type="pct"/>
            <w:shd w:val="clear" w:color="auto" w:fill="auto"/>
            <w:noWrap/>
            <w:vAlign w:val="center"/>
          </w:tcPr>
          <w:p w14:paraId="3416E7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50M</w:t>
            </w:r>
          </w:p>
        </w:tc>
        <w:tc>
          <w:tcPr>
            <w:tcW w:w="307" w:type="pct"/>
            <w:shd w:val="clear" w:color="auto" w:fill="auto"/>
            <w:noWrap/>
            <w:vAlign w:val="center"/>
          </w:tcPr>
          <w:p w14:paraId="78404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033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3C9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FAA8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c>
          <w:tcPr>
            <w:tcW w:w="1094" w:type="pct"/>
            <w:shd w:val="clear" w:color="auto" w:fill="auto"/>
            <w:noWrap/>
            <w:vAlign w:val="center"/>
          </w:tcPr>
          <w:p w14:paraId="608E2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滚尺</w:t>
            </w:r>
          </w:p>
        </w:tc>
        <w:tc>
          <w:tcPr>
            <w:tcW w:w="2727" w:type="pct"/>
            <w:shd w:val="clear" w:color="auto" w:fill="auto"/>
            <w:noWrap/>
            <w:vAlign w:val="center"/>
          </w:tcPr>
          <w:p w14:paraId="39018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数字显示，可伸缩，高度1000mm，滚轮直径320mm</w:t>
            </w:r>
          </w:p>
        </w:tc>
        <w:tc>
          <w:tcPr>
            <w:tcW w:w="307" w:type="pct"/>
            <w:shd w:val="clear" w:color="auto" w:fill="auto"/>
            <w:noWrap/>
            <w:vAlign w:val="center"/>
          </w:tcPr>
          <w:p w14:paraId="3F498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BF6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4872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AD08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321</w:t>
            </w:r>
          </w:p>
        </w:tc>
        <w:tc>
          <w:tcPr>
            <w:tcW w:w="1094" w:type="pct"/>
            <w:shd w:val="clear" w:color="auto" w:fill="auto"/>
            <w:noWrap/>
            <w:vAlign w:val="center"/>
          </w:tcPr>
          <w:p w14:paraId="6E5D24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手电钻</w:t>
            </w:r>
          </w:p>
        </w:tc>
        <w:tc>
          <w:tcPr>
            <w:tcW w:w="2727" w:type="pct"/>
            <w:shd w:val="clear" w:color="auto" w:fill="auto"/>
            <w:noWrap/>
            <w:vAlign w:val="center"/>
          </w:tcPr>
          <w:p w14:paraId="6B82A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220v，插电式</w:t>
            </w:r>
          </w:p>
        </w:tc>
        <w:tc>
          <w:tcPr>
            <w:tcW w:w="307" w:type="pct"/>
            <w:shd w:val="clear" w:color="auto" w:fill="auto"/>
            <w:noWrap/>
            <w:vAlign w:val="center"/>
          </w:tcPr>
          <w:p w14:paraId="2593F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D4C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0162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44C4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322</w:t>
            </w:r>
          </w:p>
        </w:tc>
        <w:tc>
          <w:tcPr>
            <w:tcW w:w="1094" w:type="pct"/>
            <w:shd w:val="clear" w:color="auto" w:fill="auto"/>
            <w:noWrap/>
            <w:vAlign w:val="center"/>
          </w:tcPr>
          <w:p w14:paraId="164C0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手电钻</w:t>
            </w:r>
          </w:p>
        </w:tc>
        <w:tc>
          <w:tcPr>
            <w:tcW w:w="2727" w:type="pct"/>
            <w:shd w:val="clear" w:color="auto" w:fill="auto"/>
            <w:noWrap/>
            <w:vAlign w:val="center"/>
          </w:tcPr>
          <w:p w14:paraId="2E253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充电式、套装，含2块电池</w:t>
            </w:r>
          </w:p>
        </w:tc>
        <w:tc>
          <w:tcPr>
            <w:tcW w:w="307" w:type="pct"/>
            <w:shd w:val="clear" w:color="auto" w:fill="auto"/>
            <w:noWrap/>
            <w:vAlign w:val="center"/>
          </w:tcPr>
          <w:p w14:paraId="34ACC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4EE30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0288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F7D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323</w:t>
            </w:r>
          </w:p>
        </w:tc>
        <w:tc>
          <w:tcPr>
            <w:tcW w:w="1094" w:type="pct"/>
            <w:shd w:val="clear" w:color="auto" w:fill="auto"/>
            <w:noWrap/>
            <w:vAlign w:val="center"/>
          </w:tcPr>
          <w:p w14:paraId="52DE6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热风枪</w:t>
            </w:r>
          </w:p>
        </w:tc>
        <w:tc>
          <w:tcPr>
            <w:tcW w:w="2727" w:type="pct"/>
            <w:shd w:val="clear" w:color="auto" w:fill="auto"/>
            <w:noWrap/>
            <w:vAlign w:val="center"/>
          </w:tcPr>
          <w:p w14:paraId="4D549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插电式</w:t>
            </w:r>
          </w:p>
        </w:tc>
        <w:tc>
          <w:tcPr>
            <w:tcW w:w="307" w:type="pct"/>
            <w:shd w:val="clear" w:color="auto" w:fill="auto"/>
            <w:noWrap/>
            <w:vAlign w:val="center"/>
          </w:tcPr>
          <w:p w14:paraId="7D916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3E30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0DA4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5504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324</w:t>
            </w:r>
          </w:p>
        </w:tc>
        <w:tc>
          <w:tcPr>
            <w:tcW w:w="1094" w:type="pct"/>
            <w:shd w:val="clear" w:color="auto" w:fill="auto"/>
            <w:noWrap/>
            <w:vAlign w:val="center"/>
          </w:tcPr>
          <w:p w14:paraId="525A6F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热风枪</w:t>
            </w:r>
          </w:p>
        </w:tc>
        <w:tc>
          <w:tcPr>
            <w:tcW w:w="2727" w:type="pct"/>
            <w:shd w:val="clear" w:color="auto" w:fill="auto"/>
            <w:noWrap/>
            <w:vAlign w:val="center"/>
          </w:tcPr>
          <w:p w14:paraId="0937B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充电式、套装，含2块电池</w:t>
            </w:r>
          </w:p>
        </w:tc>
        <w:tc>
          <w:tcPr>
            <w:tcW w:w="307" w:type="pct"/>
            <w:shd w:val="clear" w:color="auto" w:fill="auto"/>
            <w:noWrap/>
            <w:vAlign w:val="center"/>
          </w:tcPr>
          <w:p w14:paraId="42CA9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8AE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w:t>
            </w:r>
          </w:p>
        </w:tc>
      </w:tr>
      <w:tr w14:paraId="6B6C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CF2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325</w:t>
            </w:r>
          </w:p>
        </w:tc>
        <w:tc>
          <w:tcPr>
            <w:tcW w:w="1094" w:type="pct"/>
            <w:shd w:val="clear" w:color="auto" w:fill="auto"/>
            <w:noWrap/>
            <w:vAlign w:val="center"/>
          </w:tcPr>
          <w:p w14:paraId="7E63C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电镐</w:t>
            </w:r>
          </w:p>
        </w:tc>
        <w:tc>
          <w:tcPr>
            <w:tcW w:w="2727" w:type="pct"/>
            <w:shd w:val="clear" w:color="auto" w:fill="auto"/>
            <w:noWrap/>
            <w:vAlign w:val="center"/>
          </w:tcPr>
          <w:p w14:paraId="415F4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220v，1600W，插电式，含3个钢凿子</w:t>
            </w:r>
          </w:p>
        </w:tc>
        <w:tc>
          <w:tcPr>
            <w:tcW w:w="307" w:type="pct"/>
            <w:shd w:val="clear" w:color="auto" w:fill="auto"/>
            <w:noWrap/>
            <w:vAlign w:val="center"/>
          </w:tcPr>
          <w:p w14:paraId="19F1F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43EE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388E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5AF8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326</w:t>
            </w:r>
          </w:p>
        </w:tc>
        <w:tc>
          <w:tcPr>
            <w:tcW w:w="1094" w:type="pct"/>
            <w:shd w:val="clear" w:color="auto" w:fill="auto"/>
            <w:noWrap/>
            <w:vAlign w:val="center"/>
          </w:tcPr>
          <w:p w14:paraId="44847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冲击钻</w:t>
            </w:r>
          </w:p>
        </w:tc>
        <w:tc>
          <w:tcPr>
            <w:tcW w:w="2727" w:type="pct"/>
            <w:shd w:val="clear" w:color="auto" w:fill="auto"/>
            <w:noWrap/>
            <w:vAlign w:val="center"/>
          </w:tcPr>
          <w:p w14:paraId="66B18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220v，插电式，含常用钻头</w:t>
            </w:r>
          </w:p>
        </w:tc>
        <w:tc>
          <w:tcPr>
            <w:tcW w:w="307" w:type="pct"/>
            <w:shd w:val="clear" w:color="auto" w:fill="auto"/>
            <w:noWrap/>
            <w:vAlign w:val="center"/>
          </w:tcPr>
          <w:p w14:paraId="3B900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5204E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w:t>
            </w:r>
          </w:p>
        </w:tc>
      </w:tr>
      <w:tr w14:paraId="45D9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D18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327</w:t>
            </w:r>
          </w:p>
        </w:tc>
        <w:tc>
          <w:tcPr>
            <w:tcW w:w="1094" w:type="pct"/>
            <w:shd w:val="clear" w:color="auto" w:fill="auto"/>
            <w:noWrap/>
            <w:vAlign w:val="center"/>
          </w:tcPr>
          <w:p w14:paraId="16A845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冲击钻</w:t>
            </w:r>
          </w:p>
        </w:tc>
        <w:tc>
          <w:tcPr>
            <w:tcW w:w="2727" w:type="pct"/>
            <w:shd w:val="clear" w:color="auto" w:fill="auto"/>
            <w:noWrap/>
            <w:vAlign w:val="center"/>
          </w:tcPr>
          <w:p w14:paraId="7D03F4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充电式、含常用钻头</w:t>
            </w:r>
          </w:p>
        </w:tc>
        <w:tc>
          <w:tcPr>
            <w:tcW w:w="307" w:type="pct"/>
            <w:shd w:val="clear" w:color="auto" w:fill="auto"/>
            <w:noWrap/>
            <w:vAlign w:val="center"/>
          </w:tcPr>
          <w:p w14:paraId="66BE8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56FE5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680</w:t>
            </w:r>
          </w:p>
        </w:tc>
      </w:tr>
      <w:tr w14:paraId="6B2C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11F5A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328</w:t>
            </w:r>
          </w:p>
        </w:tc>
        <w:tc>
          <w:tcPr>
            <w:tcW w:w="1094" w:type="pct"/>
            <w:shd w:val="clear" w:color="auto" w:fill="auto"/>
            <w:noWrap/>
            <w:vAlign w:val="center"/>
          </w:tcPr>
          <w:p w14:paraId="42A12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w:t>
            </w:r>
          </w:p>
        </w:tc>
        <w:tc>
          <w:tcPr>
            <w:tcW w:w="2727" w:type="pct"/>
            <w:shd w:val="clear" w:color="auto" w:fill="auto"/>
            <w:vAlign w:val="center"/>
          </w:tcPr>
          <w:p w14:paraId="0EDC4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充电式、6.0Ah电池、550M·m，含全套套筒、2块电池、1个充电器</w:t>
            </w:r>
          </w:p>
        </w:tc>
        <w:tc>
          <w:tcPr>
            <w:tcW w:w="307" w:type="pct"/>
            <w:shd w:val="clear" w:color="auto" w:fill="auto"/>
            <w:noWrap/>
            <w:vAlign w:val="center"/>
          </w:tcPr>
          <w:p w14:paraId="2BC92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69F92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r>
      <w:tr w14:paraId="6C89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FFC1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329</w:t>
            </w:r>
          </w:p>
        </w:tc>
        <w:tc>
          <w:tcPr>
            <w:tcW w:w="1094" w:type="pct"/>
            <w:shd w:val="clear" w:color="auto" w:fill="auto"/>
            <w:noWrap/>
            <w:vAlign w:val="center"/>
          </w:tcPr>
          <w:p w14:paraId="3F26C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w:t>
            </w:r>
          </w:p>
        </w:tc>
        <w:tc>
          <w:tcPr>
            <w:tcW w:w="2727" w:type="pct"/>
            <w:shd w:val="clear" w:color="auto" w:fill="auto"/>
            <w:noWrap/>
            <w:vAlign w:val="center"/>
          </w:tcPr>
          <w:p w14:paraId="75F5D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插电式，3000W，带50mm、63mm钻头、水泵</w:t>
            </w:r>
          </w:p>
        </w:tc>
        <w:tc>
          <w:tcPr>
            <w:tcW w:w="307" w:type="pct"/>
            <w:shd w:val="clear" w:color="auto" w:fill="auto"/>
            <w:noWrap/>
            <w:vAlign w:val="center"/>
          </w:tcPr>
          <w:p w14:paraId="1DAE3A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F5CB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r>
      <w:tr w14:paraId="3897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F6B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330</w:t>
            </w:r>
          </w:p>
        </w:tc>
        <w:tc>
          <w:tcPr>
            <w:tcW w:w="1094" w:type="pct"/>
            <w:shd w:val="clear" w:color="auto" w:fill="auto"/>
            <w:noWrap/>
            <w:vAlign w:val="center"/>
          </w:tcPr>
          <w:p w14:paraId="6777B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w:t>
            </w:r>
          </w:p>
        </w:tc>
        <w:tc>
          <w:tcPr>
            <w:tcW w:w="2727" w:type="pct"/>
            <w:shd w:val="clear" w:color="auto" w:fill="auto"/>
            <w:noWrap/>
            <w:vAlign w:val="center"/>
          </w:tcPr>
          <w:p w14:paraId="4E641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插电式、220V</w:t>
            </w:r>
          </w:p>
        </w:tc>
        <w:tc>
          <w:tcPr>
            <w:tcW w:w="307" w:type="pct"/>
            <w:shd w:val="clear" w:color="auto" w:fill="auto"/>
            <w:noWrap/>
            <w:vAlign w:val="center"/>
          </w:tcPr>
          <w:p w14:paraId="7EE33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65E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0888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373" w:type="pct"/>
            <w:shd w:val="clear" w:color="auto" w:fill="auto"/>
            <w:noWrap/>
            <w:vAlign w:val="center"/>
          </w:tcPr>
          <w:p w14:paraId="742D7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331</w:t>
            </w:r>
          </w:p>
        </w:tc>
        <w:tc>
          <w:tcPr>
            <w:tcW w:w="1094" w:type="pct"/>
            <w:shd w:val="clear" w:color="auto" w:fill="auto"/>
            <w:noWrap/>
            <w:vAlign w:val="center"/>
          </w:tcPr>
          <w:p w14:paraId="4E924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w:t>
            </w:r>
          </w:p>
        </w:tc>
        <w:tc>
          <w:tcPr>
            <w:tcW w:w="2727" w:type="pct"/>
            <w:shd w:val="clear" w:color="auto" w:fill="auto"/>
            <w:vAlign w:val="center"/>
          </w:tcPr>
          <w:p w14:paraId="602FF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整机无碳刷*1 充电器*1 电池包*2 护罩*1 换片扳手*1 辅助手柄*1 塑箱*1</w:t>
            </w:r>
          </w:p>
        </w:tc>
        <w:tc>
          <w:tcPr>
            <w:tcW w:w="307" w:type="pct"/>
            <w:shd w:val="clear" w:color="auto" w:fill="auto"/>
            <w:noWrap/>
            <w:vAlign w:val="center"/>
          </w:tcPr>
          <w:p w14:paraId="23484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C79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680</w:t>
            </w:r>
          </w:p>
        </w:tc>
      </w:tr>
      <w:tr w14:paraId="27A1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315D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332</w:t>
            </w:r>
          </w:p>
        </w:tc>
        <w:tc>
          <w:tcPr>
            <w:tcW w:w="1094" w:type="pct"/>
            <w:shd w:val="clear" w:color="auto" w:fill="auto"/>
            <w:noWrap/>
            <w:vAlign w:val="center"/>
          </w:tcPr>
          <w:p w14:paraId="71AC34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台式切割机</w:t>
            </w:r>
          </w:p>
        </w:tc>
        <w:tc>
          <w:tcPr>
            <w:tcW w:w="2727" w:type="pct"/>
            <w:shd w:val="clear" w:color="auto" w:fill="auto"/>
            <w:noWrap/>
            <w:vAlign w:val="center"/>
          </w:tcPr>
          <w:p w14:paraId="5A0BA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插电式，220V</w:t>
            </w:r>
          </w:p>
        </w:tc>
        <w:tc>
          <w:tcPr>
            <w:tcW w:w="307" w:type="pct"/>
            <w:shd w:val="clear" w:color="auto" w:fill="auto"/>
            <w:noWrap/>
            <w:vAlign w:val="center"/>
          </w:tcPr>
          <w:p w14:paraId="44B2D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2ED6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770</w:t>
            </w:r>
          </w:p>
        </w:tc>
      </w:tr>
      <w:tr w14:paraId="0367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3B2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333</w:t>
            </w:r>
          </w:p>
        </w:tc>
        <w:tc>
          <w:tcPr>
            <w:tcW w:w="1094" w:type="pct"/>
            <w:shd w:val="clear" w:color="auto" w:fill="auto"/>
            <w:noWrap/>
            <w:vAlign w:val="center"/>
          </w:tcPr>
          <w:p w14:paraId="76B85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手持切割机</w:t>
            </w:r>
          </w:p>
        </w:tc>
        <w:tc>
          <w:tcPr>
            <w:tcW w:w="2727" w:type="pct"/>
            <w:shd w:val="clear" w:color="auto" w:fill="auto"/>
            <w:noWrap/>
            <w:vAlign w:val="center"/>
          </w:tcPr>
          <w:p w14:paraId="3421E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插电式，220V</w:t>
            </w:r>
          </w:p>
        </w:tc>
        <w:tc>
          <w:tcPr>
            <w:tcW w:w="307" w:type="pct"/>
            <w:shd w:val="clear" w:color="auto" w:fill="auto"/>
            <w:noWrap/>
            <w:vAlign w:val="center"/>
          </w:tcPr>
          <w:p w14:paraId="2C102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431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r>
      <w:tr w14:paraId="64A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5" w:hRule="atLeast"/>
        </w:trPr>
        <w:tc>
          <w:tcPr>
            <w:tcW w:w="373" w:type="pct"/>
            <w:shd w:val="clear" w:color="auto" w:fill="auto"/>
            <w:noWrap/>
            <w:vAlign w:val="center"/>
          </w:tcPr>
          <w:p w14:paraId="72F2B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334</w:t>
            </w:r>
          </w:p>
        </w:tc>
        <w:tc>
          <w:tcPr>
            <w:tcW w:w="1094" w:type="pct"/>
            <w:shd w:val="clear" w:color="auto" w:fill="auto"/>
            <w:noWrap/>
            <w:vAlign w:val="center"/>
          </w:tcPr>
          <w:p w14:paraId="3D3A4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手持切割机</w:t>
            </w:r>
          </w:p>
        </w:tc>
        <w:tc>
          <w:tcPr>
            <w:tcW w:w="2727" w:type="pct"/>
            <w:shd w:val="clear" w:color="auto" w:fill="auto"/>
            <w:vAlign w:val="center"/>
          </w:tcPr>
          <w:p w14:paraId="7252D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整机无碳刷*1 充电器*1 电池包*2 护罩*1 换片扳手*1 塑箱*1</w:t>
            </w:r>
          </w:p>
        </w:tc>
        <w:tc>
          <w:tcPr>
            <w:tcW w:w="307" w:type="pct"/>
            <w:shd w:val="clear" w:color="auto" w:fill="auto"/>
            <w:noWrap/>
            <w:vAlign w:val="center"/>
          </w:tcPr>
          <w:p w14:paraId="17873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69A30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570</w:t>
            </w:r>
          </w:p>
        </w:tc>
      </w:tr>
      <w:tr w14:paraId="26A0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8EDF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335</w:t>
            </w:r>
          </w:p>
        </w:tc>
        <w:tc>
          <w:tcPr>
            <w:tcW w:w="1094" w:type="pct"/>
            <w:shd w:val="clear" w:color="auto" w:fill="auto"/>
            <w:noWrap/>
            <w:vAlign w:val="center"/>
          </w:tcPr>
          <w:p w14:paraId="2F836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手动液压压线钳</w:t>
            </w:r>
          </w:p>
        </w:tc>
        <w:tc>
          <w:tcPr>
            <w:tcW w:w="2727" w:type="pct"/>
            <w:shd w:val="clear" w:color="auto" w:fill="auto"/>
            <w:noWrap/>
            <w:vAlign w:val="center"/>
          </w:tcPr>
          <w:p w14:paraId="0CAB4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液压钳*1 模具（16/24/35/50/70/95/120/150/185/240mm²）</w:t>
            </w:r>
          </w:p>
        </w:tc>
        <w:tc>
          <w:tcPr>
            <w:tcW w:w="307" w:type="pct"/>
            <w:shd w:val="clear" w:color="auto" w:fill="auto"/>
            <w:noWrap/>
            <w:vAlign w:val="center"/>
          </w:tcPr>
          <w:p w14:paraId="79ED3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0B135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0FD9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0" w:hRule="atLeast"/>
        </w:trPr>
        <w:tc>
          <w:tcPr>
            <w:tcW w:w="373" w:type="pct"/>
            <w:shd w:val="clear" w:color="auto" w:fill="auto"/>
            <w:noWrap/>
            <w:vAlign w:val="center"/>
          </w:tcPr>
          <w:p w14:paraId="3BEDF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336</w:t>
            </w:r>
          </w:p>
        </w:tc>
        <w:tc>
          <w:tcPr>
            <w:tcW w:w="1094" w:type="pct"/>
            <w:shd w:val="clear" w:color="auto" w:fill="auto"/>
            <w:noWrap/>
            <w:vAlign w:val="center"/>
          </w:tcPr>
          <w:p w14:paraId="7C849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电动液压钳子</w:t>
            </w:r>
          </w:p>
        </w:tc>
        <w:tc>
          <w:tcPr>
            <w:tcW w:w="2727" w:type="pct"/>
            <w:shd w:val="clear" w:color="auto" w:fill="auto"/>
            <w:vAlign w:val="center"/>
          </w:tcPr>
          <w:p w14:paraId="72FB9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整机*1 充电器*1 电池包*2 模具（16/24/35/50/70/95/120/150/185/240mm²）塑箱*1</w:t>
            </w:r>
          </w:p>
        </w:tc>
        <w:tc>
          <w:tcPr>
            <w:tcW w:w="307" w:type="pct"/>
            <w:shd w:val="clear" w:color="auto" w:fill="auto"/>
            <w:noWrap/>
            <w:vAlign w:val="center"/>
          </w:tcPr>
          <w:p w14:paraId="0A775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00540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2800</w:t>
            </w:r>
          </w:p>
        </w:tc>
      </w:tr>
      <w:tr w14:paraId="3568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A11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337</w:t>
            </w:r>
          </w:p>
        </w:tc>
        <w:tc>
          <w:tcPr>
            <w:tcW w:w="1094" w:type="pct"/>
            <w:shd w:val="clear" w:color="auto" w:fill="auto"/>
            <w:noWrap/>
            <w:vAlign w:val="center"/>
          </w:tcPr>
          <w:p w14:paraId="0FABA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手持工业电锡锅</w:t>
            </w:r>
          </w:p>
        </w:tc>
        <w:tc>
          <w:tcPr>
            <w:tcW w:w="2727" w:type="pct"/>
            <w:shd w:val="clear" w:color="auto" w:fill="auto"/>
            <w:noWrap/>
            <w:vAlign w:val="center"/>
          </w:tcPr>
          <w:p w14:paraId="1CCF1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温度可调、锅内径约49mm、锅内深约50mm</w:t>
            </w:r>
          </w:p>
        </w:tc>
        <w:tc>
          <w:tcPr>
            <w:tcW w:w="307" w:type="pct"/>
            <w:shd w:val="clear" w:color="auto" w:fill="auto"/>
            <w:noWrap/>
            <w:vAlign w:val="center"/>
          </w:tcPr>
          <w:p w14:paraId="4FC64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A97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5A44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44BB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338</w:t>
            </w:r>
          </w:p>
        </w:tc>
        <w:tc>
          <w:tcPr>
            <w:tcW w:w="1094" w:type="pct"/>
            <w:shd w:val="clear" w:color="auto" w:fill="auto"/>
            <w:noWrap/>
            <w:vAlign w:val="center"/>
          </w:tcPr>
          <w:p w14:paraId="12698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焊锡条</w:t>
            </w:r>
          </w:p>
        </w:tc>
        <w:tc>
          <w:tcPr>
            <w:tcW w:w="2727" w:type="pct"/>
            <w:shd w:val="clear" w:color="auto" w:fill="auto"/>
            <w:noWrap/>
            <w:vAlign w:val="center"/>
          </w:tcPr>
          <w:p w14:paraId="1CA9B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500克</w:t>
            </w:r>
          </w:p>
        </w:tc>
        <w:tc>
          <w:tcPr>
            <w:tcW w:w="307" w:type="pct"/>
            <w:shd w:val="clear" w:color="auto" w:fill="auto"/>
            <w:noWrap/>
            <w:vAlign w:val="center"/>
          </w:tcPr>
          <w:p w14:paraId="3110C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5BC65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1C9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311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339</w:t>
            </w:r>
          </w:p>
        </w:tc>
        <w:tc>
          <w:tcPr>
            <w:tcW w:w="1094" w:type="pct"/>
            <w:shd w:val="clear" w:color="auto" w:fill="auto"/>
            <w:noWrap/>
            <w:vAlign w:val="center"/>
          </w:tcPr>
          <w:p w14:paraId="0C1DEF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家用人字梯</w:t>
            </w:r>
          </w:p>
        </w:tc>
        <w:tc>
          <w:tcPr>
            <w:tcW w:w="2727" w:type="pct"/>
            <w:shd w:val="clear" w:color="auto" w:fill="auto"/>
            <w:noWrap/>
            <w:vAlign w:val="center"/>
          </w:tcPr>
          <w:p w14:paraId="3D242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四步</w:t>
            </w:r>
          </w:p>
        </w:tc>
        <w:tc>
          <w:tcPr>
            <w:tcW w:w="307" w:type="pct"/>
            <w:shd w:val="clear" w:color="auto" w:fill="auto"/>
            <w:noWrap/>
            <w:vAlign w:val="center"/>
          </w:tcPr>
          <w:p w14:paraId="324626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架</w:t>
            </w:r>
          </w:p>
        </w:tc>
        <w:tc>
          <w:tcPr>
            <w:tcW w:w="497" w:type="pct"/>
            <w:shd w:val="clear" w:color="auto" w:fill="auto"/>
            <w:noWrap/>
            <w:vAlign w:val="center"/>
          </w:tcPr>
          <w:p w14:paraId="4225C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0BC9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C0F4F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340</w:t>
            </w:r>
          </w:p>
        </w:tc>
        <w:tc>
          <w:tcPr>
            <w:tcW w:w="1094" w:type="pct"/>
            <w:shd w:val="clear" w:color="auto" w:fill="auto"/>
            <w:noWrap/>
            <w:vAlign w:val="center"/>
          </w:tcPr>
          <w:p w14:paraId="22D43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家用人字梯</w:t>
            </w:r>
          </w:p>
        </w:tc>
        <w:tc>
          <w:tcPr>
            <w:tcW w:w="2727" w:type="pct"/>
            <w:shd w:val="clear" w:color="auto" w:fill="auto"/>
            <w:noWrap/>
            <w:vAlign w:val="center"/>
          </w:tcPr>
          <w:p w14:paraId="371BF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六步</w:t>
            </w:r>
          </w:p>
        </w:tc>
        <w:tc>
          <w:tcPr>
            <w:tcW w:w="307" w:type="pct"/>
            <w:shd w:val="clear" w:color="auto" w:fill="auto"/>
            <w:noWrap/>
            <w:vAlign w:val="center"/>
          </w:tcPr>
          <w:p w14:paraId="007A90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架</w:t>
            </w:r>
          </w:p>
        </w:tc>
        <w:tc>
          <w:tcPr>
            <w:tcW w:w="497" w:type="pct"/>
            <w:shd w:val="clear" w:color="auto" w:fill="auto"/>
            <w:noWrap/>
            <w:vAlign w:val="center"/>
          </w:tcPr>
          <w:p w14:paraId="0A20C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0EB6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657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341</w:t>
            </w:r>
          </w:p>
        </w:tc>
        <w:tc>
          <w:tcPr>
            <w:tcW w:w="1094" w:type="pct"/>
            <w:shd w:val="clear" w:color="auto" w:fill="auto"/>
            <w:noWrap/>
            <w:vAlign w:val="center"/>
          </w:tcPr>
          <w:p w14:paraId="27D0C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铝合金伸缩人字梯</w:t>
            </w:r>
          </w:p>
        </w:tc>
        <w:tc>
          <w:tcPr>
            <w:tcW w:w="2727" w:type="pct"/>
            <w:shd w:val="clear" w:color="auto" w:fill="auto"/>
            <w:noWrap/>
            <w:vAlign w:val="center"/>
          </w:tcPr>
          <w:p w14:paraId="44887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3米，加厚</w:t>
            </w:r>
          </w:p>
        </w:tc>
        <w:tc>
          <w:tcPr>
            <w:tcW w:w="307" w:type="pct"/>
            <w:shd w:val="clear" w:color="auto" w:fill="auto"/>
            <w:noWrap/>
            <w:vAlign w:val="center"/>
          </w:tcPr>
          <w:p w14:paraId="05AC1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架</w:t>
            </w:r>
          </w:p>
        </w:tc>
        <w:tc>
          <w:tcPr>
            <w:tcW w:w="497" w:type="pct"/>
            <w:shd w:val="clear" w:color="auto" w:fill="auto"/>
            <w:noWrap/>
            <w:vAlign w:val="center"/>
          </w:tcPr>
          <w:p w14:paraId="6BE05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w:t>
            </w:r>
          </w:p>
        </w:tc>
      </w:tr>
      <w:tr w14:paraId="320E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CB55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342</w:t>
            </w:r>
          </w:p>
        </w:tc>
        <w:tc>
          <w:tcPr>
            <w:tcW w:w="1094" w:type="pct"/>
            <w:shd w:val="clear" w:color="auto" w:fill="auto"/>
            <w:noWrap/>
            <w:vAlign w:val="center"/>
          </w:tcPr>
          <w:p w14:paraId="24A67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铝合金伸缩人字梯</w:t>
            </w:r>
          </w:p>
        </w:tc>
        <w:tc>
          <w:tcPr>
            <w:tcW w:w="2727" w:type="pct"/>
            <w:shd w:val="clear" w:color="auto" w:fill="auto"/>
            <w:noWrap/>
            <w:vAlign w:val="center"/>
          </w:tcPr>
          <w:p w14:paraId="73FF9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6米，加厚</w:t>
            </w:r>
          </w:p>
        </w:tc>
        <w:tc>
          <w:tcPr>
            <w:tcW w:w="307" w:type="pct"/>
            <w:shd w:val="clear" w:color="auto" w:fill="auto"/>
            <w:noWrap/>
            <w:vAlign w:val="center"/>
          </w:tcPr>
          <w:p w14:paraId="26A63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架</w:t>
            </w:r>
          </w:p>
        </w:tc>
        <w:tc>
          <w:tcPr>
            <w:tcW w:w="497" w:type="pct"/>
            <w:shd w:val="clear" w:color="auto" w:fill="auto"/>
            <w:noWrap/>
            <w:vAlign w:val="center"/>
          </w:tcPr>
          <w:p w14:paraId="40474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64CD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5D96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343</w:t>
            </w:r>
          </w:p>
        </w:tc>
        <w:tc>
          <w:tcPr>
            <w:tcW w:w="1094" w:type="pct"/>
            <w:shd w:val="clear" w:color="auto" w:fill="auto"/>
            <w:noWrap/>
            <w:vAlign w:val="center"/>
          </w:tcPr>
          <w:p w14:paraId="2B9A58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电焊机</w:t>
            </w:r>
          </w:p>
        </w:tc>
        <w:tc>
          <w:tcPr>
            <w:tcW w:w="2727" w:type="pct"/>
            <w:shd w:val="clear" w:color="auto" w:fill="auto"/>
            <w:noWrap/>
            <w:vAlign w:val="center"/>
          </w:tcPr>
          <w:p w14:paraId="35391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220V/380V</w:t>
            </w:r>
          </w:p>
        </w:tc>
        <w:tc>
          <w:tcPr>
            <w:tcW w:w="307" w:type="pct"/>
            <w:shd w:val="clear" w:color="auto" w:fill="auto"/>
            <w:noWrap/>
            <w:vAlign w:val="center"/>
          </w:tcPr>
          <w:p w14:paraId="0E5C7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541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52A6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8DCF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344</w:t>
            </w:r>
          </w:p>
        </w:tc>
        <w:tc>
          <w:tcPr>
            <w:tcW w:w="1094" w:type="pct"/>
            <w:shd w:val="clear" w:color="auto" w:fill="auto"/>
            <w:noWrap/>
            <w:vAlign w:val="center"/>
          </w:tcPr>
          <w:p w14:paraId="24F8C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焊把线</w:t>
            </w:r>
          </w:p>
        </w:tc>
        <w:tc>
          <w:tcPr>
            <w:tcW w:w="2727" w:type="pct"/>
            <w:shd w:val="clear" w:color="auto" w:fill="auto"/>
            <w:noWrap/>
            <w:vAlign w:val="center"/>
          </w:tcPr>
          <w:p w14:paraId="07DC4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线长5m，16平方国标线芯</w:t>
            </w:r>
          </w:p>
        </w:tc>
        <w:tc>
          <w:tcPr>
            <w:tcW w:w="307" w:type="pct"/>
            <w:shd w:val="clear" w:color="auto" w:fill="auto"/>
            <w:noWrap/>
            <w:vAlign w:val="center"/>
          </w:tcPr>
          <w:p w14:paraId="1EDF5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6D299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53E8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CA2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345</w:t>
            </w:r>
          </w:p>
        </w:tc>
        <w:tc>
          <w:tcPr>
            <w:tcW w:w="1094" w:type="pct"/>
            <w:shd w:val="clear" w:color="auto" w:fill="auto"/>
            <w:noWrap/>
            <w:vAlign w:val="center"/>
          </w:tcPr>
          <w:p w14:paraId="38FD5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焊帽</w:t>
            </w:r>
          </w:p>
        </w:tc>
        <w:tc>
          <w:tcPr>
            <w:tcW w:w="2727" w:type="pct"/>
            <w:shd w:val="clear" w:color="auto" w:fill="auto"/>
            <w:noWrap/>
            <w:vAlign w:val="center"/>
          </w:tcPr>
          <w:p w14:paraId="46EFD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手持式</w:t>
            </w:r>
          </w:p>
        </w:tc>
        <w:tc>
          <w:tcPr>
            <w:tcW w:w="307" w:type="pct"/>
            <w:shd w:val="clear" w:color="auto" w:fill="auto"/>
            <w:noWrap/>
            <w:vAlign w:val="center"/>
          </w:tcPr>
          <w:p w14:paraId="7EB80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73C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816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A7E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346</w:t>
            </w:r>
          </w:p>
        </w:tc>
        <w:tc>
          <w:tcPr>
            <w:tcW w:w="1094" w:type="pct"/>
            <w:shd w:val="clear" w:color="auto" w:fill="auto"/>
            <w:noWrap/>
            <w:vAlign w:val="center"/>
          </w:tcPr>
          <w:p w14:paraId="28F91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焊帽</w:t>
            </w:r>
          </w:p>
        </w:tc>
        <w:tc>
          <w:tcPr>
            <w:tcW w:w="2727" w:type="pct"/>
            <w:shd w:val="clear" w:color="auto" w:fill="auto"/>
            <w:noWrap/>
            <w:vAlign w:val="center"/>
          </w:tcPr>
          <w:p w14:paraId="71DA3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头戴式</w:t>
            </w:r>
          </w:p>
        </w:tc>
        <w:tc>
          <w:tcPr>
            <w:tcW w:w="307" w:type="pct"/>
            <w:shd w:val="clear" w:color="auto" w:fill="auto"/>
            <w:noWrap/>
            <w:vAlign w:val="center"/>
          </w:tcPr>
          <w:p w14:paraId="4FD7E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FE5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CFE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BB9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347</w:t>
            </w:r>
          </w:p>
        </w:tc>
        <w:tc>
          <w:tcPr>
            <w:tcW w:w="1094" w:type="pct"/>
            <w:shd w:val="clear" w:color="auto" w:fill="auto"/>
            <w:noWrap/>
            <w:vAlign w:val="center"/>
          </w:tcPr>
          <w:p w14:paraId="2B8BD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电焊镜片</w:t>
            </w:r>
          </w:p>
        </w:tc>
        <w:tc>
          <w:tcPr>
            <w:tcW w:w="2727" w:type="pct"/>
            <w:shd w:val="clear" w:color="auto" w:fill="auto"/>
            <w:noWrap/>
            <w:vAlign w:val="center"/>
          </w:tcPr>
          <w:p w14:paraId="390F14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透明，黑色7、8、9号</w:t>
            </w:r>
          </w:p>
        </w:tc>
        <w:tc>
          <w:tcPr>
            <w:tcW w:w="307" w:type="pct"/>
            <w:shd w:val="clear" w:color="auto" w:fill="auto"/>
            <w:noWrap/>
            <w:vAlign w:val="center"/>
          </w:tcPr>
          <w:p w14:paraId="0DDDF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38323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06D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475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348</w:t>
            </w:r>
          </w:p>
        </w:tc>
        <w:tc>
          <w:tcPr>
            <w:tcW w:w="1094" w:type="pct"/>
            <w:shd w:val="clear" w:color="auto" w:fill="auto"/>
            <w:noWrap/>
            <w:vAlign w:val="center"/>
          </w:tcPr>
          <w:p w14:paraId="42FFE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电焊护目镜</w:t>
            </w:r>
          </w:p>
        </w:tc>
        <w:tc>
          <w:tcPr>
            <w:tcW w:w="2727" w:type="pct"/>
            <w:shd w:val="clear" w:color="auto" w:fill="auto"/>
            <w:noWrap/>
            <w:vAlign w:val="center"/>
          </w:tcPr>
          <w:p w14:paraId="3D351B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黑色镜片</w:t>
            </w:r>
          </w:p>
        </w:tc>
        <w:tc>
          <w:tcPr>
            <w:tcW w:w="307" w:type="pct"/>
            <w:shd w:val="clear" w:color="auto" w:fill="auto"/>
            <w:noWrap/>
            <w:vAlign w:val="center"/>
          </w:tcPr>
          <w:p w14:paraId="38100A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04CA5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1FF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3DA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349</w:t>
            </w:r>
          </w:p>
        </w:tc>
        <w:tc>
          <w:tcPr>
            <w:tcW w:w="1094" w:type="pct"/>
            <w:shd w:val="clear" w:color="auto" w:fill="auto"/>
            <w:noWrap/>
            <w:vAlign w:val="center"/>
          </w:tcPr>
          <w:p w14:paraId="70DBC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电焊手套</w:t>
            </w:r>
          </w:p>
        </w:tc>
        <w:tc>
          <w:tcPr>
            <w:tcW w:w="2727" w:type="pct"/>
            <w:shd w:val="clear" w:color="auto" w:fill="auto"/>
            <w:noWrap/>
            <w:vAlign w:val="center"/>
          </w:tcPr>
          <w:p w14:paraId="194FF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40cm</w:t>
            </w:r>
          </w:p>
        </w:tc>
        <w:tc>
          <w:tcPr>
            <w:tcW w:w="307" w:type="pct"/>
            <w:shd w:val="clear" w:color="auto" w:fill="auto"/>
            <w:noWrap/>
            <w:vAlign w:val="center"/>
          </w:tcPr>
          <w:p w14:paraId="0BFDE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22929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05F5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2F1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c>
          <w:tcPr>
            <w:tcW w:w="1094" w:type="pct"/>
            <w:shd w:val="clear" w:color="auto" w:fill="auto"/>
            <w:noWrap/>
            <w:vAlign w:val="center"/>
          </w:tcPr>
          <w:p w14:paraId="49307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电焊护腿脚套</w:t>
            </w:r>
          </w:p>
        </w:tc>
        <w:tc>
          <w:tcPr>
            <w:tcW w:w="2727" w:type="pct"/>
            <w:shd w:val="clear" w:color="auto" w:fill="auto"/>
            <w:noWrap/>
            <w:vAlign w:val="center"/>
          </w:tcPr>
          <w:p w14:paraId="35450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黄色40厘米牛皮护脚(粘贴款)</w:t>
            </w:r>
          </w:p>
        </w:tc>
        <w:tc>
          <w:tcPr>
            <w:tcW w:w="307" w:type="pct"/>
            <w:shd w:val="clear" w:color="auto" w:fill="auto"/>
            <w:noWrap/>
            <w:vAlign w:val="center"/>
          </w:tcPr>
          <w:p w14:paraId="65E09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4E137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AD9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34AE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351</w:t>
            </w:r>
          </w:p>
        </w:tc>
        <w:tc>
          <w:tcPr>
            <w:tcW w:w="1094" w:type="pct"/>
            <w:shd w:val="clear" w:color="auto" w:fill="auto"/>
            <w:noWrap/>
            <w:vAlign w:val="center"/>
          </w:tcPr>
          <w:p w14:paraId="699EB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电焊高筒靴</w:t>
            </w:r>
          </w:p>
        </w:tc>
        <w:tc>
          <w:tcPr>
            <w:tcW w:w="2727" w:type="pct"/>
            <w:shd w:val="clear" w:color="auto" w:fill="auto"/>
            <w:noWrap/>
            <w:vAlign w:val="center"/>
          </w:tcPr>
          <w:p w14:paraId="637EF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w:t>
            </w:r>
          </w:p>
        </w:tc>
        <w:tc>
          <w:tcPr>
            <w:tcW w:w="307" w:type="pct"/>
            <w:shd w:val="clear" w:color="auto" w:fill="auto"/>
            <w:noWrap/>
            <w:vAlign w:val="center"/>
          </w:tcPr>
          <w:p w14:paraId="7FA26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6C625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F6D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9D0D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352</w:t>
            </w:r>
          </w:p>
        </w:tc>
        <w:tc>
          <w:tcPr>
            <w:tcW w:w="1094" w:type="pct"/>
            <w:shd w:val="clear" w:color="auto" w:fill="auto"/>
            <w:noWrap/>
            <w:vAlign w:val="center"/>
          </w:tcPr>
          <w:p w14:paraId="5EB09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焊把</w:t>
            </w:r>
          </w:p>
        </w:tc>
        <w:tc>
          <w:tcPr>
            <w:tcW w:w="2727" w:type="pct"/>
            <w:shd w:val="clear" w:color="auto" w:fill="auto"/>
            <w:noWrap/>
            <w:vAlign w:val="center"/>
          </w:tcPr>
          <w:p w14:paraId="2A63D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w:t>
            </w:r>
          </w:p>
        </w:tc>
        <w:tc>
          <w:tcPr>
            <w:tcW w:w="307" w:type="pct"/>
            <w:shd w:val="clear" w:color="auto" w:fill="auto"/>
            <w:noWrap/>
            <w:vAlign w:val="center"/>
          </w:tcPr>
          <w:p w14:paraId="5366F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96B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A1F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CE88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353</w:t>
            </w:r>
          </w:p>
        </w:tc>
        <w:tc>
          <w:tcPr>
            <w:tcW w:w="1094" w:type="pct"/>
            <w:shd w:val="clear" w:color="auto" w:fill="auto"/>
            <w:noWrap/>
            <w:vAlign w:val="center"/>
          </w:tcPr>
          <w:p w14:paraId="48D31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手电钻往复锯转换头</w:t>
            </w:r>
          </w:p>
        </w:tc>
        <w:tc>
          <w:tcPr>
            <w:tcW w:w="2727" w:type="pct"/>
            <w:shd w:val="clear" w:color="auto" w:fill="auto"/>
            <w:noWrap/>
            <w:vAlign w:val="center"/>
          </w:tcPr>
          <w:p w14:paraId="2FEE6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带锯条</w:t>
            </w:r>
          </w:p>
        </w:tc>
        <w:tc>
          <w:tcPr>
            <w:tcW w:w="307" w:type="pct"/>
            <w:shd w:val="clear" w:color="auto" w:fill="auto"/>
            <w:noWrap/>
            <w:vAlign w:val="center"/>
          </w:tcPr>
          <w:p w14:paraId="1998B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DCD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7AC0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227B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354</w:t>
            </w:r>
          </w:p>
        </w:tc>
        <w:tc>
          <w:tcPr>
            <w:tcW w:w="1094" w:type="pct"/>
            <w:shd w:val="clear" w:color="auto" w:fill="auto"/>
            <w:noWrap/>
            <w:vAlign w:val="center"/>
          </w:tcPr>
          <w:p w14:paraId="1367C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476B7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4mm</w:t>
            </w:r>
          </w:p>
        </w:tc>
        <w:tc>
          <w:tcPr>
            <w:tcW w:w="307" w:type="pct"/>
            <w:shd w:val="clear" w:color="auto" w:fill="auto"/>
            <w:noWrap/>
            <w:vAlign w:val="center"/>
          </w:tcPr>
          <w:p w14:paraId="19980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E97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468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6824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355</w:t>
            </w:r>
          </w:p>
        </w:tc>
        <w:tc>
          <w:tcPr>
            <w:tcW w:w="1094" w:type="pct"/>
            <w:shd w:val="clear" w:color="auto" w:fill="auto"/>
            <w:noWrap/>
            <w:vAlign w:val="center"/>
          </w:tcPr>
          <w:p w14:paraId="6F984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58FB4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31169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8BF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28E3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DF3F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356</w:t>
            </w:r>
          </w:p>
        </w:tc>
        <w:tc>
          <w:tcPr>
            <w:tcW w:w="1094" w:type="pct"/>
            <w:shd w:val="clear" w:color="auto" w:fill="auto"/>
            <w:noWrap/>
            <w:vAlign w:val="center"/>
          </w:tcPr>
          <w:p w14:paraId="072AB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76006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3E221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15F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6132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1E6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357</w:t>
            </w:r>
          </w:p>
        </w:tc>
        <w:tc>
          <w:tcPr>
            <w:tcW w:w="1094" w:type="pct"/>
            <w:shd w:val="clear" w:color="auto" w:fill="auto"/>
            <w:noWrap/>
            <w:vAlign w:val="center"/>
          </w:tcPr>
          <w:p w14:paraId="1B2FA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2817B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6ABFF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00C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1E1A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FAD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358</w:t>
            </w:r>
          </w:p>
        </w:tc>
        <w:tc>
          <w:tcPr>
            <w:tcW w:w="1094" w:type="pct"/>
            <w:shd w:val="clear" w:color="auto" w:fill="auto"/>
            <w:noWrap/>
            <w:vAlign w:val="center"/>
          </w:tcPr>
          <w:p w14:paraId="6A920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28122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4B2BF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BA2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A8C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73A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359</w:t>
            </w:r>
          </w:p>
        </w:tc>
        <w:tc>
          <w:tcPr>
            <w:tcW w:w="1094" w:type="pct"/>
            <w:shd w:val="clear" w:color="auto" w:fill="auto"/>
            <w:noWrap/>
            <w:vAlign w:val="center"/>
          </w:tcPr>
          <w:p w14:paraId="540B95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金属高钴钻头</w:t>
            </w:r>
          </w:p>
        </w:tc>
        <w:tc>
          <w:tcPr>
            <w:tcW w:w="2727" w:type="pct"/>
            <w:shd w:val="clear" w:color="auto" w:fill="auto"/>
            <w:noWrap/>
            <w:vAlign w:val="center"/>
          </w:tcPr>
          <w:p w14:paraId="00400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14mm</w:t>
            </w:r>
          </w:p>
        </w:tc>
        <w:tc>
          <w:tcPr>
            <w:tcW w:w="307" w:type="pct"/>
            <w:shd w:val="clear" w:color="auto" w:fill="auto"/>
            <w:noWrap/>
            <w:vAlign w:val="center"/>
          </w:tcPr>
          <w:p w14:paraId="6CE6B3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95F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02A1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37E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c>
          <w:tcPr>
            <w:tcW w:w="1094" w:type="pct"/>
            <w:shd w:val="clear" w:color="auto" w:fill="auto"/>
            <w:noWrap/>
            <w:vAlign w:val="center"/>
          </w:tcPr>
          <w:p w14:paraId="44F6A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瓷砖十字钻头</w:t>
            </w:r>
          </w:p>
        </w:tc>
        <w:tc>
          <w:tcPr>
            <w:tcW w:w="2727" w:type="pct"/>
            <w:shd w:val="clear" w:color="auto" w:fill="auto"/>
            <w:noWrap/>
            <w:vAlign w:val="center"/>
          </w:tcPr>
          <w:p w14:paraId="1E402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64EE3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6BE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4B8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A43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361</w:t>
            </w:r>
          </w:p>
        </w:tc>
        <w:tc>
          <w:tcPr>
            <w:tcW w:w="1094" w:type="pct"/>
            <w:shd w:val="clear" w:color="auto" w:fill="auto"/>
            <w:noWrap/>
            <w:vAlign w:val="center"/>
          </w:tcPr>
          <w:p w14:paraId="751308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瓷砖十字钻头</w:t>
            </w:r>
          </w:p>
        </w:tc>
        <w:tc>
          <w:tcPr>
            <w:tcW w:w="2727" w:type="pct"/>
            <w:shd w:val="clear" w:color="auto" w:fill="auto"/>
            <w:noWrap/>
            <w:vAlign w:val="center"/>
          </w:tcPr>
          <w:p w14:paraId="27CCA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39FED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BDFA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5C3D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C47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362</w:t>
            </w:r>
          </w:p>
        </w:tc>
        <w:tc>
          <w:tcPr>
            <w:tcW w:w="1094" w:type="pct"/>
            <w:shd w:val="clear" w:color="auto" w:fill="auto"/>
            <w:noWrap/>
            <w:vAlign w:val="center"/>
          </w:tcPr>
          <w:p w14:paraId="27AD6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瓷砖十字钻头</w:t>
            </w:r>
          </w:p>
        </w:tc>
        <w:tc>
          <w:tcPr>
            <w:tcW w:w="2727" w:type="pct"/>
            <w:shd w:val="clear" w:color="auto" w:fill="auto"/>
            <w:noWrap/>
            <w:vAlign w:val="center"/>
          </w:tcPr>
          <w:p w14:paraId="190FD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2A8E1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F7BC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1271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B34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363</w:t>
            </w:r>
          </w:p>
        </w:tc>
        <w:tc>
          <w:tcPr>
            <w:tcW w:w="1094" w:type="pct"/>
            <w:shd w:val="clear" w:color="auto" w:fill="auto"/>
            <w:noWrap/>
            <w:vAlign w:val="center"/>
          </w:tcPr>
          <w:p w14:paraId="597E4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瓷砖十字钻头</w:t>
            </w:r>
          </w:p>
        </w:tc>
        <w:tc>
          <w:tcPr>
            <w:tcW w:w="2727" w:type="pct"/>
            <w:shd w:val="clear" w:color="auto" w:fill="auto"/>
            <w:noWrap/>
            <w:vAlign w:val="center"/>
          </w:tcPr>
          <w:p w14:paraId="53F84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31852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253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65D9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614B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364</w:t>
            </w:r>
          </w:p>
        </w:tc>
        <w:tc>
          <w:tcPr>
            <w:tcW w:w="1094" w:type="pct"/>
            <w:shd w:val="clear" w:color="auto" w:fill="auto"/>
            <w:noWrap/>
            <w:vAlign w:val="center"/>
          </w:tcPr>
          <w:p w14:paraId="4C6BA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瓷砖开孔器</w:t>
            </w:r>
          </w:p>
        </w:tc>
        <w:tc>
          <w:tcPr>
            <w:tcW w:w="2727" w:type="pct"/>
            <w:shd w:val="clear" w:color="auto" w:fill="auto"/>
            <w:noWrap/>
            <w:vAlign w:val="center"/>
          </w:tcPr>
          <w:p w14:paraId="59EC1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101E5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236C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4FD7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A74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365</w:t>
            </w:r>
          </w:p>
        </w:tc>
        <w:tc>
          <w:tcPr>
            <w:tcW w:w="1094" w:type="pct"/>
            <w:shd w:val="clear" w:color="auto" w:fill="auto"/>
            <w:noWrap/>
            <w:vAlign w:val="center"/>
          </w:tcPr>
          <w:p w14:paraId="397F2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瓷砖开孔器</w:t>
            </w:r>
          </w:p>
        </w:tc>
        <w:tc>
          <w:tcPr>
            <w:tcW w:w="2727" w:type="pct"/>
            <w:shd w:val="clear" w:color="auto" w:fill="auto"/>
            <w:noWrap/>
            <w:vAlign w:val="center"/>
          </w:tcPr>
          <w:p w14:paraId="0A4CF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61428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D6E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4DE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250F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366</w:t>
            </w:r>
          </w:p>
        </w:tc>
        <w:tc>
          <w:tcPr>
            <w:tcW w:w="1094" w:type="pct"/>
            <w:shd w:val="clear" w:color="auto" w:fill="auto"/>
            <w:noWrap/>
            <w:vAlign w:val="center"/>
          </w:tcPr>
          <w:p w14:paraId="15916F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瓷砖开孔器</w:t>
            </w:r>
          </w:p>
        </w:tc>
        <w:tc>
          <w:tcPr>
            <w:tcW w:w="2727" w:type="pct"/>
            <w:shd w:val="clear" w:color="auto" w:fill="auto"/>
            <w:noWrap/>
            <w:vAlign w:val="center"/>
          </w:tcPr>
          <w:p w14:paraId="7FE51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64795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EF5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501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1977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367</w:t>
            </w:r>
          </w:p>
        </w:tc>
        <w:tc>
          <w:tcPr>
            <w:tcW w:w="1094" w:type="pct"/>
            <w:shd w:val="clear" w:color="auto" w:fill="auto"/>
            <w:noWrap/>
            <w:vAlign w:val="center"/>
          </w:tcPr>
          <w:p w14:paraId="51016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瓷砖开孔器</w:t>
            </w:r>
          </w:p>
        </w:tc>
        <w:tc>
          <w:tcPr>
            <w:tcW w:w="2727" w:type="pct"/>
            <w:shd w:val="clear" w:color="auto" w:fill="auto"/>
            <w:noWrap/>
            <w:vAlign w:val="center"/>
          </w:tcPr>
          <w:p w14:paraId="0C99E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7705F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549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F44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077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368</w:t>
            </w:r>
          </w:p>
        </w:tc>
        <w:tc>
          <w:tcPr>
            <w:tcW w:w="1094" w:type="pct"/>
            <w:shd w:val="clear" w:color="auto" w:fill="auto"/>
            <w:noWrap/>
            <w:vAlign w:val="center"/>
          </w:tcPr>
          <w:p w14:paraId="69554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木工三尖钻头</w:t>
            </w:r>
          </w:p>
        </w:tc>
        <w:tc>
          <w:tcPr>
            <w:tcW w:w="2727" w:type="pct"/>
            <w:shd w:val="clear" w:color="auto" w:fill="auto"/>
            <w:noWrap/>
            <w:vAlign w:val="center"/>
          </w:tcPr>
          <w:p w14:paraId="108F1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0F4F3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74E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71F9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5E6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369</w:t>
            </w:r>
          </w:p>
        </w:tc>
        <w:tc>
          <w:tcPr>
            <w:tcW w:w="1094" w:type="pct"/>
            <w:shd w:val="clear" w:color="auto" w:fill="auto"/>
            <w:noWrap/>
            <w:vAlign w:val="center"/>
          </w:tcPr>
          <w:p w14:paraId="1DBD5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木工三尖钻头</w:t>
            </w:r>
          </w:p>
        </w:tc>
        <w:tc>
          <w:tcPr>
            <w:tcW w:w="2727" w:type="pct"/>
            <w:shd w:val="clear" w:color="auto" w:fill="auto"/>
            <w:noWrap/>
            <w:vAlign w:val="center"/>
          </w:tcPr>
          <w:p w14:paraId="462B1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186B96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91A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5BC7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850F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370</w:t>
            </w:r>
          </w:p>
        </w:tc>
        <w:tc>
          <w:tcPr>
            <w:tcW w:w="1094" w:type="pct"/>
            <w:shd w:val="clear" w:color="auto" w:fill="auto"/>
            <w:noWrap/>
            <w:vAlign w:val="center"/>
          </w:tcPr>
          <w:p w14:paraId="15597E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木工三尖钻头</w:t>
            </w:r>
          </w:p>
        </w:tc>
        <w:tc>
          <w:tcPr>
            <w:tcW w:w="2727" w:type="pct"/>
            <w:shd w:val="clear" w:color="auto" w:fill="auto"/>
            <w:noWrap/>
            <w:vAlign w:val="center"/>
          </w:tcPr>
          <w:p w14:paraId="6EA20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314DE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5FB0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00B9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B92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371</w:t>
            </w:r>
          </w:p>
        </w:tc>
        <w:tc>
          <w:tcPr>
            <w:tcW w:w="1094" w:type="pct"/>
            <w:shd w:val="clear" w:color="auto" w:fill="auto"/>
            <w:noWrap/>
            <w:vAlign w:val="center"/>
          </w:tcPr>
          <w:p w14:paraId="638B3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361BB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3048E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6BDF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7F78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8D2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372</w:t>
            </w:r>
          </w:p>
        </w:tc>
        <w:tc>
          <w:tcPr>
            <w:tcW w:w="1094" w:type="pct"/>
            <w:shd w:val="clear" w:color="auto" w:fill="auto"/>
            <w:noWrap/>
            <w:vAlign w:val="center"/>
          </w:tcPr>
          <w:p w14:paraId="0312D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0F216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22mm</w:t>
            </w:r>
          </w:p>
        </w:tc>
        <w:tc>
          <w:tcPr>
            <w:tcW w:w="307" w:type="pct"/>
            <w:shd w:val="clear" w:color="auto" w:fill="auto"/>
            <w:noWrap/>
            <w:vAlign w:val="center"/>
          </w:tcPr>
          <w:p w14:paraId="19512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A44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5ABC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832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373</w:t>
            </w:r>
          </w:p>
        </w:tc>
        <w:tc>
          <w:tcPr>
            <w:tcW w:w="1094" w:type="pct"/>
            <w:shd w:val="clear" w:color="auto" w:fill="auto"/>
            <w:noWrap/>
            <w:vAlign w:val="center"/>
          </w:tcPr>
          <w:p w14:paraId="2CE96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2BD21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4EDCF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6D6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254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2BC5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374</w:t>
            </w:r>
          </w:p>
        </w:tc>
        <w:tc>
          <w:tcPr>
            <w:tcW w:w="1094" w:type="pct"/>
            <w:shd w:val="clear" w:color="auto" w:fill="auto"/>
            <w:noWrap/>
            <w:vAlign w:val="center"/>
          </w:tcPr>
          <w:p w14:paraId="4F790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06B4B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40mm</w:t>
            </w:r>
          </w:p>
        </w:tc>
        <w:tc>
          <w:tcPr>
            <w:tcW w:w="307" w:type="pct"/>
            <w:shd w:val="clear" w:color="auto" w:fill="auto"/>
            <w:noWrap/>
            <w:vAlign w:val="center"/>
          </w:tcPr>
          <w:p w14:paraId="3BC3F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8E5E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7919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133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375</w:t>
            </w:r>
          </w:p>
        </w:tc>
        <w:tc>
          <w:tcPr>
            <w:tcW w:w="1094" w:type="pct"/>
            <w:shd w:val="clear" w:color="auto" w:fill="auto"/>
            <w:noWrap/>
            <w:vAlign w:val="center"/>
          </w:tcPr>
          <w:p w14:paraId="326D0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5E974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50mm</w:t>
            </w:r>
          </w:p>
        </w:tc>
        <w:tc>
          <w:tcPr>
            <w:tcW w:w="307" w:type="pct"/>
            <w:shd w:val="clear" w:color="auto" w:fill="auto"/>
            <w:noWrap/>
            <w:vAlign w:val="center"/>
          </w:tcPr>
          <w:p w14:paraId="4112CB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A8F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66AA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676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376</w:t>
            </w:r>
          </w:p>
        </w:tc>
        <w:tc>
          <w:tcPr>
            <w:tcW w:w="1094" w:type="pct"/>
            <w:shd w:val="clear" w:color="auto" w:fill="auto"/>
            <w:noWrap/>
            <w:vAlign w:val="center"/>
          </w:tcPr>
          <w:p w14:paraId="65466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双金属开孔器</w:t>
            </w:r>
          </w:p>
        </w:tc>
        <w:tc>
          <w:tcPr>
            <w:tcW w:w="2727" w:type="pct"/>
            <w:shd w:val="clear" w:color="auto" w:fill="auto"/>
            <w:noWrap/>
            <w:vAlign w:val="center"/>
          </w:tcPr>
          <w:p w14:paraId="67286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60mm</w:t>
            </w:r>
          </w:p>
        </w:tc>
        <w:tc>
          <w:tcPr>
            <w:tcW w:w="307" w:type="pct"/>
            <w:shd w:val="clear" w:color="auto" w:fill="auto"/>
            <w:noWrap/>
            <w:vAlign w:val="center"/>
          </w:tcPr>
          <w:p w14:paraId="2AAA8C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D71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04E3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FCF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377</w:t>
            </w:r>
          </w:p>
        </w:tc>
        <w:tc>
          <w:tcPr>
            <w:tcW w:w="1094" w:type="pct"/>
            <w:shd w:val="clear" w:color="auto" w:fill="auto"/>
            <w:noWrap/>
            <w:vAlign w:val="center"/>
          </w:tcPr>
          <w:p w14:paraId="48F1A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7C705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778F4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04B1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17CC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8B5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378</w:t>
            </w:r>
          </w:p>
        </w:tc>
        <w:tc>
          <w:tcPr>
            <w:tcW w:w="1094" w:type="pct"/>
            <w:shd w:val="clear" w:color="auto" w:fill="auto"/>
            <w:noWrap/>
            <w:vAlign w:val="center"/>
          </w:tcPr>
          <w:p w14:paraId="2B1B9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2968C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40mm</w:t>
            </w:r>
          </w:p>
        </w:tc>
        <w:tc>
          <w:tcPr>
            <w:tcW w:w="307" w:type="pct"/>
            <w:shd w:val="clear" w:color="auto" w:fill="auto"/>
            <w:noWrap/>
            <w:vAlign w:val="center"/>
          </w:tcPr>
          <w:p w14:paraId="3CFE9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04E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7CB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AC3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379</w:t>
            </w:r>
          </w:p>
        </w:tc>
        <w:tc>
          <w:tcPr>
            <w:tcW w:w="1094" w:type="pct"/>
            <w:shd w:val="clear" w:color="auto" w:fill="auto"/>
            <w:noWrap/>
            <w:vAlign w:val="center"/>
          </w:tcPr>
          <w:p w14:paraId="21881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77972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51mm</w:t>
            </w:r>
          </w:p>
        </w:tc>
        <w:tc>
          <w:tcPr>
            <w:tcW w:w="307" w:type="pct"/>
            <w:shd w:val="clear" w:color="auto" w:fill="auto"/>
            <w:noWrap/>
            <w:vAlign w:val="center"/>
          </w:tcPr>
          <w:p w14:paraId="45A60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6FD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7E1C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F14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w:t>
            </w:r>
          </w:p>
        </w:tc>
        <w:tc>
          <w:tcPr>
            <w:tcW w:w="1094" w:type="pct"/>
            <w:shd w:val="clear" w:color="auto" w:fill="auto"/>
            <w:noWrap/>
            <w:vAlign w:val="center"/>
          </w:tcPr>
          <w:p w14:paraId="01DC0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0F45F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102mm</w:t>
            </w:r>
          </w:p>
        </w:tc>
        <w:tc>
          <w:tcPr>
            <w:tcW w:w="307" w:type="pct"/>
            <w:shd w:val="clear" w:color="auto" w:fill="auto"/>
            <w:noWrap/>
            <w:vAlign w:val="center"/>
          </w:tcPr>
          <w:p w14:paraId="509F8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3EC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w:t>
            </w:r>
          </w:p>
        </w:tc>
      </w:tr>
      <w:tr w14:paraId="725A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DE6F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381</w:t>
            </w:r>
          </w:p>
        </w:tc>
        <w:tc>
          <w:tcPr>
            <w:tcW w:w="1094" w:type="pct"/>
            <w:shd w:val="clear" w:color="auto" w:fill="auto"/>
            <w:noWrap/>
            <w:vAlign w:val="center"/>
          </w:tcPr>
          <w:p w14:paraId="3563B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4D524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152mm</w:t>
            </w:r>
          </w:p>
        </w:tc>
        <w:tc>
          <w:tcPr>
            <w:tcW w:w="307" w:type="pct"/>
            <w:shd w:val="clear" w:color="auto" w:fill="auto"/>
            <w:noWrap/>
            <w:vAlign w:val="center"/>
          </w:tcPr>
          <w:p w14:paraId="37456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4AB7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1ED5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D79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382</w:t>
            </w:r>
          </w:p>
        </w:tc>
        <w:tc>
          <w:tcPr>
            <w:tcW w:w="1094" w:type="pct"/>
            <w:shd w:val="clear" w:color="auto" w:fill="auto"/>
            <w:noWrap/>
            <w:vAlign w:val="center"/>
          </w:tcPr>
          <w:p w14:paraId="55140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水钻钻头</w:t>
            </w:r>
          </w:p>
        </w:tc>
        <w:tc>
          <w:tcPr>
            <w:tcW w:w="2727" w:type="pct"/>
            <w:shd w:val="clear" w:color="auto" w:fill="auto"/>
            <w:noWrap/>
            <w:vAlign w:val="center"/>
          </w:tcPr>
          <w:p w14:paraId="12F26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200mm</w:t>
            </w:r>
          </w:p>
        </w:tc>
        <w:tc>
          <w:tcPr>
            <w:tcW w:w="307" w:type="pct"/>
            <w:shd w:val="clear" w:color="auto" w:fill="auto"/>
            <w:noWrap/>
            <w:vAlign w:val="center"/>
          </w:tcPr>
          <w:p w14:paraId="440E8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2E6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69A1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3C1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383</w:t>
            </w:r>
          </w:p>
        </w:tc>
        <w:tc>
          <w:tcPr>
            <w:tcW w:w="1094" w:type="pct"/>
            <w:shd w:val="clear" w:color="auto" w:fill="auto"/>
            <w:noWrap/>
            <w:vAlign w:val="center"/>
          </w:tcPr>
          <w:p w14:paraId="25026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49CA4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大理石锯片</w:t>
            </w:r>
          </w:p>
        </w:tc>
        <w:tc>
          <w:tcPr>
            <w:tcW w:w="307" w:type="pct"/>
            <w:shd w:val="clear" w:color="auto" w:fill="auto"/>
            <w:noWrap/>
            <w:vAlign w:val="center"/>
          </w:tcPr>
          <w:p w14:paraId="58F3A6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C919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36F7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42E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384</w:t>
            </w:r>
          </w:p>
        </w:tc>
        <w:tc>
          <w:tcPr>
            <w:tcW w:w="1094" w:type="pct"/>
            <w:shd w:val="clear" w:color="auto" w:fill="auto"/>
            <w:noWrap/>
            <w:vAlign w:val="center"/>
          </w:tcPr>
          <w:p w14:paraId="6A8E18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00F37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钢丝轮</w:t>
            </w:r>
          </w:p>
        </w:tc>
        <w:tc>
          <w:tcPr>
            <w:tcW w:w="307" w:type="pct"/>
            <w:shd w:val="clear" w:color="auto" w:fill="auto"/>
            <w:noWrap/>
            <w:vAlign w:val="center"/>
          </w:tcPr>
          <w:p w14:paraId="5FB035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997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579E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816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385</w:t>
            </w:r>
          </w:p>
        </w:tc>
        <w:tc>
          <w:tcPr>
            <w:tcW w:w="1094" w:type="pct"/>
            <w:shd w:val="clear" w:color="auto" w:fill="auto"/>
            <w:noWrap/>
            <w:vAlign w:val="center"/>
          </w:tcPr>
          <w:p w14:paraId="7F940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0049B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切割片</w:t>
            </w:r>
          </w:p>
        </w:tc>
        <w:tc>
          <w:tcPr>
            <w:tcW w:w="307" w:type="pct"/>
            <w:shd w:val="clear" w:color="auto" w:fill="auto"/>
            <w:noWrap/>
            <w:vAlign w:val="center"/>
          </w:tcPr>
          <w:p w14:paraId="4046A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615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A02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12A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386</w:t>
            </w:r>
          </w:p>
        </w:tc>
        <w:tc>
          <w:tcPr>
            <w:tcW w:w="1094" w:type="pct"/>
            <w:shd w:val="clear" w:color="auto" w:fill="auto"/>
            <w:noWrap/>
            <w:vAlign w:val="center"/>
          </w:tcPr>
          <w:p w14:paraId="3AE55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5267A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砂轮打磨片</w:t>
            </w:r>
          </w:p>
        </w:tc>
        <w:tc>
          <w:tcPr>
            <w:tcW w:w="307" w:type="pct"/>
            <w:shd w:val="clear" w:color="auto" w:fill="auto"/>
            <w:noWrap/>
            <w:vAlign w:val="center"/>
          </w:tcPr>
          <w:p w14:paraId="70EB93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24F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38ED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2066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387</w:t>
            </w:r>
          </w:p>
        </w:tc>
        <w:tc>
          <w:tcPr>
            <w:tcW w:w="1094" w:type="pct"/>
            <w:shd w:val="clear" w:color="auto" w:fill="auto"/>
            <w:noWrap/>
            <w:vAlign w:val="center"/>
          </w:tcPr>
          <w:p w14:paraId="524C7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3F345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合金木工锯片</w:t>
            </w:r>
          </w:p>
        </w:tc>
        <w:tc>
          <w:tcPr>
            <w:tcW w:w="307" w:type="pct"/>
            <w:shd w:val="clear" w:color="auto" w:fill="auto"/>
            <w:noWrap/>
            <w:vAlign w:val="center"/>
          </w:tcPr>
          <w:p w14:paraId="40DD28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6C7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6793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BD1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388</w:t>
            </w:r>
          </w:p>
        </w:tc>
        <w:tc>
          <w:tcPr>
            <w:tcW w:w="1094" w:type="pct"/>
            <w:shd w:val="clear" w:color="auto" w:fill="auto"/>
            <w:noWrap/>
            <w:vAlign w:val="center"/>
          </w:tcPr>
          <w:p w14:paraId="10F45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角磨机片</w:t>
            </w:r>
          </w:p>
        </w:tc>
        <w:tc>
          <w:tcPr>
            <w:tcW w:w="2727" w:type="pct"/>
            <w:shd w:val="clear" w:color="auto" w:fill="auto"/>
            <w:noWrap/>
            <w:vAlign w:val="center"/>
          </w:tcPr>
          <w:p w14:paraId="154ED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百叶片</w:t>
            </w:r>
          </w:p>
        </w:tc>
        <w:tc>
          <w:tcPr>
            <w:tcW w:w="307" w:type="pct"/>
            <w:shd w:val="clear" w:color="auto" w:fill="auto"/>
            <w:noWrap/>
            <w:vAlign w:val="center"/>
          </w:tcPr>
          <w:p w14:paraId="2A9E3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BB5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1DAD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524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389</w:t>
            </w:r>
          </w:p>
        </w:tc>
        <w:tc>
          <w:tcPr>
            <w:tcW w:w="1094" w:type="pct"/>
            <w:shd w:val="clear" w:color="auto" w:fill="auto"/>
            <w:noWrap/>
            <w:vAlign w:val="center"/>
          </w:tcPr>
          <w:p w14:paraId="22C13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万向软轴钻头连接器</w:t>
            </w:r>
          </w:p>
        </w:tc>
        <w:tc>
          <w:tcPr>
            <w:tcW w:w="2727" w:type="pct"/>
            <w:shd w:val="clear" w:color="auto" w:fill="auto"/>
            <w:noWrap/>
            <w:vAlign w:val="center"/>
          </w:tcPr>
          <w:p w14:paraId="7323C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总长300mm,六角柄杆6.35mm，内六角接口6.35mm</w:t>
            </w:r>
          </w:p>
        </w:tc>
        <w:tc>
          <w:tcPr>
            <w:tcW w:w="307" w:type="pct"/>
            <w:shd w:val="clear" w:color="auto" w:fill="auto"/>
            <w:noWrap/>
            <w:vAlign w:val="center"/>
          </w:tcPr>
          <w:p w14:paraId="607C6E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239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E08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5223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390</w:t>
            </w:r>
          </w:p>
        </w:tc>
        <w:tc>
          <w:tcPr>
            <w:tcW w:w="1094" w:type="pct"/>
            <w:shd w:val="clear" w:color="auto" w:fill="auto"/>
            <w:noWrap/>
            <w:vAlign w:val="center"/>
          </w:tcPr>
          <w:p w14:paraId="0F532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十字批头</w:t>
            </w:r>
          </w:p>
        </w:tc>
        <w:tc>
          <w:tcPr>
            <w:tcW w:w="2727" w:type="pct"/>
            <w:shd w:val="clear" w:color="auto" w:fill="auto"/>
            <w:noWrap/>
            <w:vAlign w:val="center"/>
          </w:tcPr>
          <w:p w14:paraId="0C3E9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钨钢强磁</w:t>
            </w:r>
          </w:p>
        </w:tc>
        <w:tc>
          <w:tcPr>
            <w:tcW w:w="307" w:type="pct"/>
            <w:shd w:val="clear" w:color="auto" w:fill="auto"/>
            <w:noWrap/>
            <w:vAlign w:val="center"/>
          </w:tcPr>
          <w:p w14:paraId="51EE7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5C3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03B9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5E6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391</w:t>
            </w:r>
          </w:p>
        </w:tc>
        <w:tc>
          <w:tcPr>
            <w:tcW w:w="1094" w:type="pct"/>
            <w:shd w:val="clear" w:color="auto" w:fill="auto"/>
            <w:noWrap/>
            <w:vAlign w:val="center"/>
          </w:tcPr>
          <w:p w14:paraId="6226D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燕尾钉批头</w:t>
            </w:r>
          </w:p>
        </w:tc>
        <w:tc>
          <w:tcPr>
            <w:tcW w:w="2727" w:type="pct"/>
            <w:shd w:val="clear" w:color="auto" w:fill="auto"/>
            <w:noWrap/>
            <w:vAlign w:val="center"/>
          </w:tcPr>
          <w:p w14:paraId="03B4C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内六角内置强磁</w:t>
            </w:r>
          </w:p>
        </w:tc>
        <w:tc>
          <w:tcPr>
            <w:tcW w:w="307" w:type="pct"/>
            <w:shd w:val="clear" w:color="auto" w:fill="auto"/>
            <w:noWrap/>
            <w:vAlign w:val="center"/>
          </w:tcPr>
          <w:p w14:paraId="514E1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B4D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7D3A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3C2B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392</w:t>
            </w:r>
          </w:p>
        </w:tc>
        <w:tc>
          <w:tcPr>
            <w:tcW w:w="1094" w:type="pct"/>
            <w:shd w:val="clear" w:color="auto" w:fill="auto"/>
            <w:noWrap/>
            <w:vAlign w:val="center"/>
          </w:tcPr>
          <w:p w14:paraId="79DF0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六角打磨批头</w:t>
            </w:r>
          </w:p>
        </w:tc>
        <w:tc>
          <w:tcPr>
            <w:tcW w:w="2727" w:type="pct"/>
            <w:shd w:val="clear" w:color="auto" w:fill="auto"/>
            <w:noWrap/>
            <w:vAlign w:val="center"/>
          </w:tcPr>
          <w:p w14:paraId="482F9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圆锥、圆柱</w:t>
            </w:r>
          </w:p>
        </w:tc>
        <w:tc>
          <w:tcPr>
            <w:tcW w:w="307" w:type="pct"/>
            <w:shd w:val="clear" w:color="auto" w:fill="auto"/>
            <w:noWrap/>
            <w:vAlign w:val="center"/>
          </w:tcPr>
          <w:p w14:paraId="24983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DC0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57C1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AD7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393</w:t>
            </w:r>
          </w:p>
        </w:tc>
        <w:tc>
          <w:tcPr>
            <w:tcW w:w="1094" w:type="pct"/>
            <w:shd w:val="clear" w:color="auto" w:fill="auto"/>
            <w:noWrap/>
            <w:vAlign w:val="center"/>
          </w:tcPr>
          <w:p w14:paraId="61860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电镐凿子</w:t>
            </w:r>
          </w:p>
        </w:tc>
        <w:tc>
          <w:tcPr>
            <w:tcW w:w="2727" w:type="pct"/>
            <w:shd w:val="clear" w:color="auto" w:fill="auto"/>
            <w:noWrap/>
            <w:vAlign w:val="center"/>
          </w:tcPr>
          <w:p w14:paraId="75F02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尖头</w:t>
            </w:r>
          </w:p>
        </w:tc>
        <w:tc>
          <w:tcPr>
            <w:tcW w:w="307" w:type="pct"/>
            <w:shd w:val="clear" w:color="auto" w:fill="auto"/>
            <w:noWrap/>
            <w:vAlign w:val="center"/>
          </w:tcPr>
          <w:p w14:paraId="01320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3BBD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r>
      <w:tr w14:paraId="7248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379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394</w:t>
            </w:r>
          </w:p>
        </w:tc>
        <w:tc>
          <w:tcPr>
            <w:tcW w:w="1094" w:type="pct"/>
            <w:shd w:val="clear" w:color="auto" w:fill="auto"/>
            <w:noWrap/>
            <w:vAlign w:val="center"/>
          </w:tcPr>
          <w:p w14:paraId="2BFF8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电镐凿子</w:t>
            </w:r>
          </w:p>
        </w:tc>
        <w:tc>
          <w:tcPr>
            <w:tcW w:w="2727" w:type="pct"/>
            <w:shd w:val="clear" w:color="auto" w:fill="auto"/>
            <w:noWrap/>
            <w:vAlign w:val="center"/>
          </w:tcPr>
          <w:p w14:paraId="51A91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扁头</w:t>
            </w:r>
          </w:p>
        </w:tc>
        <w:tc>
          <w:tcPr>
            <w:tcW w:w="307" w:type="pct"/>
            <w:shd w:val="clear" w:color="auto" w:fill="auto"/>
            <w:noWrap/>
            <w:vAlign w:val="center"/>
          </w:tcPr>
          <w:p w14:paraId="1C914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883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r>
      <w:tr w14:paraId="5D5E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22D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395</w:t>
            </w:r>
          </w:p>
        </w:tc>
        <w:tc>
          <w:tcPr>
            <w:tcW w:w="1094" w:type="pct"/>
            <w:shd w:val="clear" w:color="auto" w:fill="auto"/>
            <w:noWrap/>
            <w:vAlign w:val="center"/>
          </w:tcPr>
          <w:p w14:paraId="27049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电锤凿子</w:t>
            </w:r>
          </w:p>
        </w:tc>
        <w:tc>
          <w:tcPr>
            <w:tcW w:w="2727" w:type="pct"/>
            <w:shd w:val="clear" w:color="auto" w:fill="auto"/>
            <w:noWrap/>
            <w:vAlign w:val="center"/>
          </w:tcPr>
          <w:p w14:paraId="382D29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尖头</w:t>
            </w:r>
          </w:p>
        </w:tc>
        <w:tc>
          <w:tcPr>
            <w:tcW w:w="307" w:type="pct"/>
            <w:shd w:val="clear" w:color="auto" w:fill="auto"/>
            <w:noWrap/>
            <w:vAlign w:val="center"/>
          </w:tcPr>
          <w:p w14:paraId="73AC8E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4F5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3FDB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76D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396</w:t>
            </w:r>
          </w:p>
        </w:tc>
        <w:tc>
          <w:tcPr>
            <w:tcW w:w="1094" w:type="pct"/>
            <w:shd w:val="clear" w:color="auto" w:fill="auto"/>
            <w:noWrap/>
            <w:vAlign w:val="center"/>
          </w:tcPr>
          <w:p w14:paraId="3B074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电锤凿子</w:t>
            </w:r>
          </w:p>
        </w:tc>
        <w:tc>
          <w:tcPr>
            <w:tcW w:w="2727" w:type="pct"/>
            <w:shd w:val="clear" w:color="auto" w:fill="auto"/>
            <w:noWrap/>
            <w:vAlign w:val="center"/>
          </w:tcPr>
          <w:p w14:paraId="4C6561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扁头</w:t>
            </w:r>
          </w:p>
        </w:tc>
        <w:tc>
          <w:tcPr>
            <w:tcW w:w="307" w:type="pct"/>
            <w:shd w:val="clear" w:color="auto" w:fill="auto"/>
            <w:noWrap/>
            <w:vAlign w:val="center"/>
          </w:tcPr>
          <w:p w14:paraId="10C36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2D6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1B37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8CD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397</w:t>
            </w:r>
          </w:p>
        </w:tc>
        <w:tc>
          <w:tcPr>
            <w:tcW w:w="1094" w:type="pct"/>
            <w:shd w:val="clear" w:color="auto" w:fill="auto"/>
            <w:noWrap/>
            <w:vAlign w:val="center"/>
          </w:tcPr>
          <w:p w14:paraId="6A717E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18DEA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圆柄/方柄6*10mm</w:t>
            </w:r>
          </w:p>
        </w:tc>
        <w:tc>
          <w:tcPr>
            <w:tcW w:w="307" w:type="pct"/>
            <w:shd w:val="clear" w:color="auto" w:fill="auto"/>
            <w:noWrap/>
            <w:vAlign w:val="center"/>
          </w:tcPr>
          <w:p w14:paraId="064C85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79B2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0E7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369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398</w:t>
            </w:r>
          </w:p>
        </w:tc>
        <w:tc>
          <w:tcPr>
            <w:tcW w:w="1094" w:type="pct"/>
            <w:shd w:val="clear" w:color="auto" w:fill="auto"/>
            <w:noWrap/>
            <w:vAlign w:val="center"/>
          </w:tcPr>
          <w:p w14:paraId="3EDB8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5E196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圆柄/方柄8*10mm</w:t>
            </w:r>
          </w:p>
        </w:tc>
        <w:tc>
          <w:tcPr>
            <w:tcW w:w="307" w:type="pct"/>
            <w:shd w:val="clear" w:color="auto" w:fill="auto"/>
            <w:noWrap/>
            <w:vAlign w:val="center"/>
          </w:tcPr>
          <w:p w14:paraId="07B3C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9CE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144B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398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399</w:t>
            </w:r>
          </w:p>
        </w:tc>
        <w:tc>
          <w:tcPr>
            <w:tcW w:w="1094" w:type="pct"/>
            <w:shd w:val="clear" w:color="auto" w:fill="auto"/>
            <w:noWrap/>
            <w:vAlign w:val="center"/>
          </w:tcPr>
          <w:p w14:paraId="5E10B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39E850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圆柄/方柄10*10mm</w:t>
            </w:r>
          </w:p>
        </w:tc>
        <w:tc>
          <w:tcPr>
            <w:tcW w:w="307" w:type="pct"/>
            <w:shd w:val="clear" w:color="auto" w:fill="auto"/>
            <w:noWrap/>
            <w:vAlign w:val="center"/>
          </w:tcPr>
          <w:p w14:paraId="1D65A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EF0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6336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8438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c>
          <w:tcPr>
            <w:tcW w:w="1094" w:type="pct"/>
            <w:shd w:val="clear" w:color="auto" w:fill="auto"/>
            <w:noWrap/>
            <w:vAlign w:val="center"/>
          </w:tcPr>
          <w:p w14:paraId="226A5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3CCF8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圆柄/方柄12*150mm</w:t>
            </w:r>
          </w:p>
        </w:tc>
        <w:tc>
          <w:tcPr>
            <w:tcW w:w="307" w:type="pct"/>
            <w:shd w:val="clear" w:color="auto" w:fill="auto"/>
            <w:noWrap/>
            <w:vAlign w:val="center"/>
          </w:tcPr>
          <w:p w14:paraId="213E0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80E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54D3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75C7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401</w:t>
            </w:r>
          </w:p>
        </w:tc>
        <w:tc>
          <w:tcPr>
            <w:tcW w:w="1094" w:type="pct"/>
            <w:shd w:val="clear" w:color="auto" w:fill="auto"/>
            <w:noWrap/>
            <w:vAlign w:val="center"/>
          </w:tcPr>
          <w:p w14:paraId="09B5DC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6F5A36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圆柄/方柄14*150mm</w:t>
            </w:r>
          </w:p>
        </w:tc>
        <w:tc>
          <w:tcPr>
            <w:tcW w:w="307" w:type="pct"/>
            <w:shd w:val="clear" w:color="auto" w:fill="auto"/>
            <w:noWrap/>
            <w:vAlign w:val="center"/>
          </w:tcPr>
          <w:p w14:paraId="1F04C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FE9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645B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A5A5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402</w:t>
            </w:r>
          </w:p>
        </w:tc>
        <w:tc>
          <w:tcPr>
            <w:tcW w:w="1094" w:type="pct"/>
            <w:shd w:val="clear" w:color="auto" w:fill="auto"/>
            <w:noWrap/>
            <w:vAlign w:val="center"/>
          </w:tcPr>
          <w:p w14:paraId="39C1C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50643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圆柄/方柄16*150mm</w:t>
            </w:r>
          </w:p>
        </w:tc>
        <w:tc>
          <w:tcPr>
            <w:tcW w:w="307" w:type="pct"/>
            <w:shd w:val="clear" w:color="auto" w:fill="auto"/>
            <w:noWrap/>
            <w:vAlign w:val="center"/>
          </w:tcPr>
          <w:p w14:paraId="73F1D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7A66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25F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C17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403</w:t>
            </w:r>
          </w:p>
        </w:tc>
        <w:tc>
          <w:tcPr>
            <w:tcW w:w="1094" w:type="pct"/>
            <w:shd w:val="clear" w:color="auto" w:fill="auto"/>
            <w:noWrap/>
            <w:vAlign w:val="center"/>
          </w:tcPr>
          <w:p w14:paraId="1FF82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6EBC0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圆柄/方柄14*200mm</w:t>
            </w:r>
          </w:p>
        </w:tc>
        <w:tc>
          <w:tcPr>
            <w:tcW w:w="307" w:type="pct"/>
            <w:shd w:val="clear" w:color="auto" w:fill="auto"/>
            <w:noWrap/>
            <w:vAlign w:val="center"/>
          </w:tcPr>
          <w:p w14:paraId="33C2B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E3B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54D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4C49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404</w:t>
            </w:r>
          </w:p>
        </w:tc>
        <w:tc>
          <w:tcPr>
            <w:tcW w:w="1094" w:type="pct"/>
            <w:shd w:val="clear" w:color="auto" w:fill="auto"/>
            <w:noWrap/>
            <w:vAlign w:val="center"/>
          </w:tcPr>
          <w:p w14:paraId="30844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7BBD7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圆柄/方柄16*200mm</w:t>
            </w:r>
          </w:p>
        </w:tc>
        <w:tc>
          <w:tcPr>
            <w:tcW w:w="307" w:type="pct"/>
            <w:shd w:val="clear" w:color="auto" w:fill="auto"/>
            <w:noWrap/>
            <w:vAlign w:val="center"/>
          </w:tcPr>
          <w:p w14:paraId="25D11E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1BD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463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9BD3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405</w:t>
            </w:r>
          </w:p>
        </w:tc>
        <w:tc>
          <w:tcPr>
            <w:tcW w:w="1094" w:type="pct"/>
            <w:shd w:val="clear" w:color="auto" w:fill="auto"/>
            <w:noWrap/>
            <w:vAlign w:val="center"/>
          </w:tcPr>
          <w:p w14:paraId="5C690E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58FA7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圆柄/方柄18*350mm</w:t>
            </w:r>
          </w:p>
        </w:tc>
        <w:tc>
          <w:tcPr>
            <w:tcW w:w="307" w:type="pct"/>
            <w:shd w:val="clear" w:color="auto" w:fill="auto"/>
            <w:noWrap/>
            <w:vAlign w:val="center"/>
          </w:tcPr>
          <w:p w14:paraId="5A813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CDB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45A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0F3D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406</w:t>
            </w:r>
          </w:p>
        </w:tc>
        <w:tc>
          <w:tcPr>
            <w:tcW w:w="1094" w:type="pct"/>
            <w:shd w:val="clear" w:color="auto" w:fill="auto"/>
            <w:noWrap/>
            <w:vAlign w:val="center"/>
          </w:tcPr>
          <w:p w14:paraId="22A03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421D0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圆柄/方柄22*350mm</w:t>
            </w:r>
          </w:p>
        </w:tc>
        <w:tc>
          <w:tcPr>
            <w:tcW w:w="307" w:type="pct"/>
            <w:shd w:val="clear" w:color="auto" w:fill="auto"/>
            <w:noWrap/>
            <w:vAlign w:val="center"/>
          </w:tcPr>
          <w:p w14:paraId="4DE23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5B1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AF3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7E3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407</w:t>
            </w:r>
          </w:p>
        </w:tc>
        <w:tc>
          <w:tcPr>
            <w:tcW w:w="1094" w:type="pct"/>
            <w:shd w:val="clear" w:color="auto" w:fill="auto"/>
            <w:noWrap/>
            <w:vAlign w:val="center"/>
          </w:tcPr>
          <w:p w14:paraId="35F6E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7B79C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圆柄/方柄25*500mm</w:t>
            </w:r>
          </w:p>
        </w:tc>
        <w:tc>
          <w:tcPr>
            <w:tcW w:w="307" w:type="pct"/>
            <w:shd w:val="clear" w:color="auto" w:fill="auto"/>
            <w:noWrap/>
            <w:vAlign w:val="center"/>
          </w:tcPr>
          <w:p w14:paraId="3057C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583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4059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F82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408</w:t>
            </w:r>
          </w:p>
        </w:tc>
        <w:tc>
          <w:tcPr>
            <w:tcW w:w="1094" w:type="pct"/>
            <w:shd w:val="clear" w:color="auto" w:fill="auto"/>
            <w:noWrap/>
            <w:vAlign w:val="center"/>
          </w:tcPr>
          <w:p w14:paraId="3D287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电锤钻头</w:t>
            </w:r>
          </w:p>
        </w:tc>
        <w:tc>
          <w:tcPr>
            <w:tcW w:w="2727" w:type="pct"/>
            <w:shd w:val="clear" w:color="auto" w:fill="auto"/>
            <w:noWrap/>
            <w:vAlign w:val="center"/>
          </w:tcPr>
          <w:p w14:paraId="6F253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圆柄/方柄32*500mm</w:t>
            </w:r>
          </w:p>
        </w:tc>
        <w:tc>
          <w:tcPr>
            <w:tcW w:w="307" w:type="pct"/>
            <w:shd w:val="clear" w:color="auto" w:fill="auto"/>
            <w:noWrap/>
            <w:vAlign w:val="center"/>
          </w:tcPr>
          <w:p w14:paraId="477BF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EB7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54EF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AFF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409</w:t>
            </w:r>
          </w:p>
        </w:tc>
        <w:tc>
          <w:tcPr>
            <w:tcW w:w="1094" w:type="pct"/>
            <w:shd w:val="clear" w:color="auto" w:fill="auto"/>
            <w:noWrap/>
            <w:vAlign w:val="center"/>
          </w:tcPr>
          <w:p w14:paraId="3FB84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切割机片</w:t>
            </w:r>
          </w:p>
        </w:tc>
        <w:tc>
          <w:tcPr>
            <w:tcW w:w="2727" w:type="pct"/>
            <w:shd w:val="clear" w:color="auto" w:fill="auto"/>
            <w:noWrap/>
            <w:vAlign w:val="center"/>
          </w:tcPr>
          <w:p w14:paraId="5FCB28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105x1.2x16mm</w:t>
            </w:r>
          </w:p>
        </w:tc>
        <w:tc>
          <w:tcPr>
            <w:tcW w:w="307" w:type="pct"/>
            <w:shd w:val="clear" w:color="auto" w:fill="auto"/>
            <w:noWrap/>
            <w:vAlign w:val="center"/>
          </w:tcPr>
          <w:p w14:paraId="3038C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30007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7DE4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EF80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410</w:t>
            </w:r>
          </w:p>
        </w:tc>
        <w:tc>
          <w:tcPr>
            <w:tcW w:w="1094" w:type="pct"/>
            <w:shd w:val="clear" w:color="auto" w:fill="auto"/>
            <w:noWrap/>
            <w:vAlign w:val="center"/>
          </w:tcPr>
          <w:p w14:paraId="6BD6A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切割机片</w:t>
            </w:r>
          </w:p>
        </w:tc>
        <w:tc>
          <w:tcPr>
            <w:tcW w:w="2727" w:type="pct"/>
            <w:shd w:val="clear" w:color="auto" w:fill="auto"/>
            <w:noWrap/>
            <w:vAlign w:val="center"/>
          </w:tcPr>
          <w:p w14:paraId="1DA50B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300mm</w:t>
            </w:r>
          </w:p>
        </w:tc>
        <w:tc>
          <w:tcPr>
            <w:tcW w:w="307" w:type="pct"/>
            <w:shd w:val="clear" w:color="auto" w:fill="auto"/>
            <w:noWrap/>
            <w:vAlign w:val="center"/>
          </w:tcPr>
          <w:p w14:paraId="18405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17A2C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48EC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A38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411</w:t>
            </w:r>
          </w:p>
        </w:tc>
        <w:tc>
          <w:tcPr>
            <w:tcW w:w="1094" w:type="pct"/>
            <w:shd w:val="clear" w:color="auto" w:fill="auto"/>
            <w:noWrap/>
            <w:vAlign w:val="center"/>
          </w:tcPr>
          <w:p w14:paraId="05DD4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切割机片</w:t>
            </w:r>
          </w:p>
        </w:tc>
        <w:tc>
          <w:tcPr>
            <w:tcW w:w="2727" w:type="pct"/>
            <w:shd w:val="clear" w:color="auto" w:fill="auto"/>
            <w:noWrap/>
            <w:vAlign w:val="center"/>
          </w:tcPr>
          <w:p w14:paraId="190B6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w:t>
            </w:r>
          </w:p>
        </w:tc>
        <w:tc>
          <w:tcPr>
            <w:tcW w:w="307" w:type="pct"/>
            <w:shd w:val="clear" w:color="auto" w:fill="auto"/>
            <w:noWrap/>
            <w:vAlign w:val="center"/>
          </w:tcPr>
          <w:p w14:paraId="1EAD2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01573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401A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CB1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412</w:t>
            </w:r>
          </w:p>
        </w:tc>
        <w:tc>
          <w:tcPr>
            <w:tcW w:w="1094" w:type="pct"/>
            <w:shd w:val="clear" w:color="auto" w:fill="auto"/>
            <w:noWrap/>
            <w:vAlign w:val="center"/>
          </w:tcPr>
          <w:p w14:paraId="4D7F5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手持热熔器（套装）</w:t>
            </w:r>
          </w:p>
        </w:tc>
        <w:tc>
          <w:tcPr>
            <w:tcW w:w="2727" w:type="pct"/>
            <w:shd w:val="clear" w:color="auto" w:fill="auto"/>
            <w:noWrap/>
            <w:vAlign w:val="center"/>
          </w:tcPr>
          <w:p w14:paraId="275ED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含DN15—75的热熔头</w:t>
            </w:r>
          </w:p>
        </w:tc>
        <w:tc>
          <w:tcPr>
            <w:tcW w:w="307" w:type="pct"/>
            <w:shd w:val="clear" w:color="auto" w:fill="auto"/>
            <w:noWrap/>
            <w:vAlign w:val="center"/>
          </w:tcPr>
          <w:p w14:paraId="4C5B3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06AE9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3E41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F94B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413</w:t>
            </w:r>
          </w:p>
        </w:tc>
        <w:tc>
          <w:tcPr>
            <w:tcW w:w="1094" w:type="pct"/>
            <w:shd w:val="clear" w:color="auto" w:fill="auto"/>
            <w:noWrap/>
            <w:vAlign w:val="center"/>
          </w:tcPr>
          <w:p w14:paraId="1C3E9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手工电焊钳</w:t>
            </w:r>
          </w:p>
        </w:tc>
        <w:tc>
          <w:tcPr>
            <w:tcW w:w="2727" w:type="pct"/>
            <w:shd w:val="clear" w:color="auto" w:fill="auto"/>
            <w:noWrap/>
            <w:vAlign w:val="center"/>
          </w:tcPr>
          <w:p w14:paraId="54882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800A</w:t>
            </w:r>
          </w:p>
        </w:tc>
        <w:tc>
          <w:tcPr>
            <w:tcW w:w="307" w:type="pct"/>
            <w:shd w:val="clear" w:color="auto" w:fill="auto"/>
            <w:noWrap/>
            <w:vAlign w:val="center"/>
          </w:tcPr>
          <w:p w14:paraId="1A445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55DC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4C4C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FAA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414</w:t>
            </w:r>
          </w:p>
        </w:tc>
        <w:tc>
          <w:tcPr>
            <w:tcW w:w="1094" w:type="pct"/>
            <w:shd w:val="clear" w:color="auto" w:fill="auto"/>
            <w:noWrap/>
            <w:vAlign w:val="center"/>
          </w:tcPr>
          <w:p w14:paraId="23476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管剪</w:t>
            </w:r>
          </w:p>
        </w:tc>
        <w:tc>
          <w:tcPr>
            <w:tcW w:w="2727" w:type="pct"/>
            <w:shd w:val="clear" w:color="auto" w:fill="auto"/>
            <w:noWrap/>
            <w:vAlign w:val="center"/>
          </w:tcPr>
          <w:p w14:paraId="4A802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20-50mm</w:t>
            </w:r>
          </w:p>
        </w:tc>
        <w:tc>
          <w:tcPr>
            <w:tcW w:w="307" w:type="pct"/>
            <w:shd w:val="clear" w:color="auto" w:fill="auto"/>
            <w:noWrap/>
            <w:vAlign w:val="center"/>
          </w:tcPr>
          <w:p w14:paraId="26D8A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5170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51C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874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415</w:t>
            </w:r>
          </w:p>
        </w:tc>
        <w:tc>
          <w:tcPr>
            <w:tcW w:w="1094" w:type="pct"/>
            <w:shd w:val="clear" w:color="auto" w:fill="auto"/>
            <w:noWrap/>
            <w:vAlign w:val="center"/>
          </w:tcPr>
          <w:p w14:paraId="095DF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PE对焊热熔机</w:t>
            </w:r>
          </w:p>
        </w:tc>
        <w:tc>
          <w:tcPr>
            <w:tcW w:w="2727" w:type="pct"/>
            <w:shd w:val="clear" w:color="auto" w:fill="auto"/>
            <w:noWrap/>
            <w:vAlign w:val="center"/>
          </w:tcPr>
          <w:p w14:paraId="4F7C5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含63—200夹瓦</w:t>
            </w:r>
          </w:p>
        </w:tc>
        <w:tc>
          <w:tcPr>
            <w:tcW w:w="307" w:type="pct"/>
            <w:shd w:val="clear" w:color="auto" w:fill="auto"/>
            <w:noWrap/>
            <w:vAlign w:val="center"/>
          </w:tcPr>
          <w:p w14:paraId="2F256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306CB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54F6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58E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416</w:t>
            </w:r>
          </w:p>
        </w:tc>
        <w:tc>
          <w:tcPr>
            <w:tcW w:w="1094" w:type="pct"/>
            <w:shd w:val="clear" w:color="auto" w:fill="auto"/>
            <w:noWrap/>
            <w:vAlign w:val="center"/>
          </w:tcPr>
          <w:p w14:paraId="5211D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水槽扳手</w:t>
            </w:r>
          </w:p>
        </w:tc>
        <w:tc>
          <w:tcPr>
            <w:tcW w:w="2727" w:type="pct"/>
            <w:shd w:val="clear" w:color="auto" w:fill="auto"/>
            <w:noWrap/>
            <w:vAlign w:val="center"/>
          </w:tcPr>
          <w:p w14:paraId="5D6F5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4.8寸</w:t>
            </w:r>
          </w:p>
        </w:tc>
        <w:tc>
          <w:tcPr>
            <w:tcW w:w="307" w:type="pct"/>
            <w:shd w:val="clear" w:color="auto" w:fill="auto"/>
            <w:noWrap/>
            <w:vAlign w:val="center"/>
          </w:tcPr>
          <w:p w14:paraId="682B4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EF9D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20D8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9E4D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417</w:t>
            </w:r>
          </w:p>
        </w:tc>
        <w:tc>
          <w:tcPr>
            <w:tcW w:w="1094" w:type="pct"/>
            <w:shd w:val="clear" w:color="auto" w:fill="auto"/>
            <w:noWrap/>
            <w:vAlign w:val="center"/>
          </w:tcPr>
          <w:p w14:paraId="33F885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皮带扳手</w:t>
            </w:r>
          </w:p>
        </w:tc>
        <w:tc>
          <w:tcPr>
            <w:tcW w:w="2727" w:type="pct"/>
            <w:shd w:val="clear" w:color="auto" w:fill="auto"/>
            <w:noWrap/>
            <w:vAlign w:val="center"/>
          </w:tcPr>
          <w:p w14:paraId="3B67E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12寸</w:t>
            </w:r>
          </w:p>
        </w:tc>
        <w:tc>
          <w:tcPr>
            <w:tcW w:w="307" w:type="pct"/>
            <w:shd w:val="clear" w:color="auto" w:fill="auto"/>
            <w:noWrap/>
            <w:vAlign w:val="center"/>
          </w:tcPr>
          <w:p w14:paraId="176C4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EC74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4F7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367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418</w:t>
            </w:r>
          </w:p>
        </w:tc>
        <w:tc>
          <w:tcPr>
            <w:tcW w:w="1094" w:type="pct"/>
            <w:shd w:val="clear" w:color="auto" w:fill="auto"/>
            <w:noWrap/>
            <w:vAlign w:val="center"/>
          </w:tcPr>
          <w:p w14:paraId="5656C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链条式扳手</w:t>
            </w:r>
          </w:p>
        </w:tc>
        <w:tc>
          <w:tcPr>
            <w:tcW w:w="2727" w:type="pct"/>
            <w:shd w:val="clear" w:color="auto" w:fill="auto"/>
            <w:noWrap/>
            <w:vAlign w:val="center"/>
          </w:tcPr>
          <w:p w14:paraId="734E8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16寸</w:t>
            </w:r>
          </w:p>
        </w:tc>
        <w:tc>
          <w:tcPr>
            <w:tcW w:w="307" w:type="pct"/>
            <w:shd w:val="clear" w:color="auto" w:fill="auto"/>
            <w:noWrap/>
            <w:vAlign w:val="center"/>
          </w:tcPr>
          <w:p w14:paraId="4ADFD5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56A6D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132B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EF45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419</w:t>
            </w:r>
          </w:p>
        </w:tc>
        <w:tc>
          <w:tcPr>
            <w:tcW w:w="1094" w:type="pct"/>
            <w:shd w:val="clear" w:color="auto" w:fill="auto"/>
            <w:noWrap/>
            <w:vAlign w:val="center"/>
          </w:tcPr>
          <w:p w14:paraId="00058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活动扳手</w:t>
            </w:r>
          </w:p>
        </w:tc>
        <w:tc>
          <w:tcPr>
            <w:tcW w:w="2727" w:type="pct"/>
            <w:shd w:val="clear" w:color="auto" w:fill="auto"/>
            <w:noWrap/>
            <w:vAlign w:val="center"/>
          </w:tcPr>
          <w:p w14:paraId="36601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6寸</w:t>
            </w:r>
          </w:p>
        </w:tc>
        <w:tc>
          <w:tcPr>
            <w:tcW w:w="307" w:type="pct"/>
            <w:shd w:val="clear" w:color="auto" w:fill="auto"/>
            <w:noWrap/>
            <w:vAlign w:val="center"/>
          </w:tcPr>
          <w:p w14:paraId="0B1EC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D324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3AC1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1FE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420</w:t>
            </w:r>
          </w:p>
        </w:tc>
        <w:tc>
          <w:tcPr>
            <w:tcW w:w="1094" w:type="pct"/>
            <w:shd w:val="clear" w:color="auto" w:fill="auto"/>
            <w:noWrap/>
            <w:vAlign w:val="center"/>
          </w:tcPr>
          <w:p w14:paraId="2DD10D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活动扳手</w:t>
            </w:r>
          </w:p>
        </w:tc>
        <w:tc>
          <w:tcPr>
            <w:tcW w:w="2727" w:type="pct"/>
            <w:shd w:val="clear" w:color="auto" w:fill="auto"/>
            <w:noWrap/>
            <w:vAlign w:val="center"/>
          </w:tcPr>
          <w:p w14:paraId="3E726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16A39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71F4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7A5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0758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421</w:t>
            </w:r>
          </w:p>
        </w:tc>
        <w:tc>
          <w:tcPr>
            <w:tcW w:w="1094" w:type="pct"/>
            <w:shd w:val="clear" w:color="auto" w:fill="auto"/>
            <w:noWrap/>
            <w:vAlign w:val="center"/>
          </w:tcPr>
          <w:p w14:paraId="06C8F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活动扳手</w:t>
            </w:r>
          </w:p>
        </w:tc>
        <w:tc>
          <w:tcPr>
            <w:tcW w:w="2727" w:type="pct"/>
            <w:shd w:val="clear" w:color="auto" w:fill="auto"/>
            <w:noWrap/>
            <w:vAlign w:val="center"/>
          </w:tcPr>
          <w:p w14:paraId="4AF82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10寸</w:t>
            </w:r>
          </w:p>
        </w:tc>
        <w:tc>
          <w:tcPr>
            <w:tcW w:w="307" w:type="pct"/>
            <w:shd w:val="clear" w:color="auto" w:fill="auto"/>
            <w:noWrap/>
            <w:vAlign w:val="center"/>
          </w:tcPr>
          <w:p w14:paraId="3904E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6046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83F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3245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422</w:t>
            </w:r>
          </w:p>
        </w:tc>
        <w:tc>
          <w:tcPr>
            <w:tcW w:w="1094" w:type="pct"/>
            <w:shd w:val="clear" w:color="auto" w:fill="auto"/>
            <w:noWrap/>
            <w:vAlign w:val="center"/>
          </w:tcPr>
          <w:p w14:paraId="62A00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活动扳手</w:t>
            </w:r>
          </w:p>
        </w:tc>
        <w:tc>
          <w:tcPr>
            <w:tcW w:w="2727" w:type="pct"/>
            <w:shd w:val="clear" w:color="auto" w:fill="auto"/>
            <w:noWrap/>
            <w:vAlign w:val="center"/>
          </w:tcPr>
          <w:p w14:paraId="639C5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12寸</w:t>
            </w:r>
          </w:p>
        </w:tc>
        <w:tc>
          <w:tcPr>
            <w:tcW w:w="307" w:type="pct"/>
            <w:shd w:val="clear" w:color="auto" w:fill="auto"/>
            <w:noWrap/>
            <w:vAlign w:val="center"/>
          </w:tcPr>
          <w:p w14:paraId="4DD73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F1CE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5D67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E5A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w:t>
            </w:r>
          </w:p>
        </w:tc>
        <w:tc>
          <w:tcPr>
            <w:tcW w:w="1094" w:type="pct"/>
            <w:shd w:val="clear" w:color="auto" w:fill="auto"/>
            <w:noWrap/>
            <w:vAlign w:val="center"/>
          </w:tcPr>
          <w:p w14:paraId="7BD1E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36800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2709C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0023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34A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A40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424</w:t>
            </w:r>
          </w:p>
        </w:tc>
        <w:tc>
          <w:tcPr>
            <w:tcW w:w="1094" w:type="pct"/>
            <w:shd w:val="clear" w:color="auto" w:fill="auto"/>
            <w:noWrap/>
            <w:vAlign w:val="center"/>
          </w:tcPr>
          <w:p w14:paraId="05E3C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34BD8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5D9AF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F011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0A80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DDF0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425</w:t>
            </w:r>
          </w:p>
        </w:tc>
        <w:tc>
          <w:tcPr>
            <w:tcW w:w="1094" w:type="pct"/>
            <w:shd w:val="clear" w:color="auto" w:fill="auto"/>
            <w:noWrap/>
            <w:vAlign w:val="center"/>
          </w:tcPr>
          <w:p w14:paraId="3F103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1EE81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5D362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CB90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3686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0FE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426</w:t>
            </w:r>
          </w:p>
        </w:tc>
        <w:tc>
          <w:tcPr>
            <w:tcW w:w="1094" w:type="pct"/>
            <w:shd w:val="clear" w:color="auto" w:fill="auto"/>
            <w:noWrap/>
            <w:vAlign w:val="center"/>
          </w:tcPr>
          <w:p w14:paraId="28140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25F4D8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64A42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49B7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8CB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16103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427</w:t>
            </w:r>
          </w:p>
        </w:tc>
        <w:tc>
          <w:tcPr>
            <w:tcW w:w="1094" w:type="pct"/>
            <w:shd w:val="clear" w:color="auto" w:fill="auto"/>
            <w:noWrap/>
            <w:vAlign w:val="center"/>
          </w:tcPr>
          <w:p w14:paraId="7E5F3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6546F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14mm</w:t>
            </w:r>
          </w:p>
        </w:tc>
        <w:tc>
          <w:tcPr>
            <w:tcW w:w="307" w:type="pct"/>
            <w:shd w:val="clear" w:color="auto" w:fill="auto"/>
            <w:noWrap/>
            <w:vAlign w:val="center"/>
          </w:tcPr>
          <w:p w14:paraId="4E8AE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1437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52C9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A7DA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428</w:t>
            </w:r>
          </w:p>
        </w:tc>
        <w:tc>
          <w:tcPr>
            <w:tcW w:w="1094" w:type="pct"/>
            <w:shd w:val="clear" w:color="auto" w:fill="auto"/>
            <w:noWrap/>
            <w:vAlign w:val="center"/>
          </w:tcPr>
          <w:p w14:paraId="4F4CBF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66F9DD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17mm</w:t>
            </w:r>
          </w:p>
        </w:tc>
        <w:tc>
          <w:tcPr>
            <w:tcW w:w="307" w:type="pct"/>
            <w:shd w:val="clear" w:color="auto" w:fill="auto"/>
            <w:noWrap/>
            <w:vAlign w:val="center"/>
          </w:tcPr>
          <w:p w14:paraId="0381C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8C84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0C36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DBC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429</w:t>
            </w:r>
          </w:p>
        </w:tc>
        <w:tc>
          <w:tcPr>
            <w:tcW w:w="1094" w:type="pct"/>
            <w:shd w:val="clear" w:color="auto" w:fill="auto"/>
            <w:noWrap/>
            <w:vAlign w:val="center"/>
          </w:tcPr>
          <w:p w14:paraId="75B5E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22054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19mm</w:t>
            </w:r>
          </w:p>
        </w:tc>
        <w:tc>
          <w:tcPr>
            <w:tcW w:w="307" w:type="pct"/>
            <w:shd w:val="clear" w:color="auto" w:fill="auto"/>
            <w:noWrap/>
            <w:vAlign w:val="center"/>
          </w:tcPr>
          <w:p w14:paraId="7E560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DC4B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4F6B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E965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430</w:t>
            </w:r>
          </w:p>
        </w:tc>
        <w:tc>
          <w:tcPr>
            <w:tcW w:w="1094" w:type="pct"/>
            <w:shd w:val="clear" w:color="auto" w:fill="auto"/>
            <w:noWrap/>
            <w:vAlign w:val="center"/>
          </w:tcPr>
          <w:p w14:paraId="33731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5C158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22mm</w:t>
            </w:r>
          </w:p>
        </w:tc>
        <w:tc>
          <w:tcPr>
            <w:tcW w:w="307" w:type="pct"/>
            <w:shd w:val="clear" w:color="auto" w:fill="auto"/>
            <w:noWrap/>
            <w:vAlign w:val="center"/>
          </w:tcPr>
          <w:p w14:paraId="2E520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1BFAB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0AD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F36B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431</w:t>
            </w:r>
          </w:p>
        </w:tc>
        <w:tc>
          <w:tcPr>
            <w:tcW w:w="1094" w:type="pct"/>
            <w:shd w:val="clear" w:color="auto" w:fill="auto"/>
            <w:noWrap/>
            <w:vAlign w:val="center"/>
          </w:tcPr>
          <w:p w14:paraId="6ED0B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78DAE1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24mm</w:t>
            </w:r>
          </w:p>
        </w:tc>
        <w:tc>
          <w:tcPr>
            <w:tcW w:w="307" w:type="pct"/>
            <w:shd w:val="clear" w:color="auto" w:fill="auto"/>
            <w:noWrap/>
            <w:vAlign w:val="center"/>
          </w:tcPr>
          <w:p w14:paraId="6B415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E437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r>
      <w:tr w14:paraId="2FD6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FAF8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432</w:t>
            </w:r>
          </w:p>
        </w:tc>
        <w:tc>
          <w:tcPr>
            <w:tcW w:w="1094" w:type="pct"/>
            <w:shd w:val="clear" w:color="auto" w:fill="auto"/>
            <w:noWrap/>
            <w:vAlign w:val="center"/>
          </w:tcPr>
          <w:p w14:paraId="035EE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53C8C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27mm</w:t>
            </w:r>
          </w:p>
        </w:tc>
        <w:tc>
          <w:tcPr>
            <w:tcW w:w="307" w:type="pct"/>
            <w:shd w:val="clear" w:color="auto" w:fill="auto"/>
            <w:noWrap/>
            <w:vAlign w:val="center"/>
          </w:tcPr>
          <w:p w14:paraId="36132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2DCA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2FE7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AAB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433</w:t>
            </w:r>
          </w:p>
        </w:tc>
        <w:tc>
          <w:tcPr>
            <w:tcW w:w="1094" w:type="pct"/>
            <w:shd w:val="clear" w:color="auto" w:fill="auto"/>
            <w:noWrap/>
            <w:vAlign w:val="center"/>
          </w:tcPr>
          <w:p w14:paraId="03211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3CC01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30mm</w:t>
            </w:r>
          </w:p>
        </w:tc>
        <w:tc>
          <w:tcPr>
            <w:tcW w:w="307" w:type="pct"/>
            <w:shd w:val="clear" w:color="auto" w:fill="auto"/>
            <w:noWrap/>
            <w:vAlign w:val="center"/>
          </w:tcPr>
          <w:p w14:paraId="097C5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259A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152F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AE00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434</w:t>
            </w:r>
          </w:p>
        </w:tc>
        <w:tc>
          <w:tcPr>
            <w:tcW w:w="1094" w:type="pct"/>
            <w:shd w:val="clear" w:color="auto" w:fill="auto"/>
            <w:noWrap/>
            <w:vAlign w:val="center"/>
          </w:tcPr>
          <w:p w14:paraId="27A923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开口扳手</w:t>
            </w:r>
          </w:p>
        </w:tc>
        <w:tc>
          <w:tcPr>
            <w:tcW w:w="2727" w:type="pct"/>
            <w:shd w:val="clear" w:color="auto" w:fill="auto"/>
            <w:noWrap/>
            <w:vAlign w:val="center"/>
          </w:tcPr>
          <w:p w14:paraId="40BF3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0ADEF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142C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3FEC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399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435</w:t>
            </w:r>
          </w:p>
        </w:tc>
        <w:tc>
          <w:tcPr>
            <w:tcW w:w="1094" w:type="pct"/>
            <w:shd w:val="clear" w:color="auto" w:fill="auto"/>
            <w:noWrap/>
            <w:vAlign w:val="center"/>
          </w:tcPr>
          <w:p w14:paraId="67CEBE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577610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6mm</w:t>
            </w:r>
          </w:p>
        </w:tc>
        <w:tc>
          <w:tcPr>
            <w:tcW w:w="307" w:type="pct"/>
            <w:shd w:val="clear" w:color="auto" w:fill="auto"/>
            <w:noWrap/>
            <w:vAlign w:val="center"/>
          </w:tcPr>
          <w:p w14:paraId="37052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A970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B25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BC5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436</w:t>
            </w:r>
          </w:p>
        </w:tc>
        <w:tc>
          <w:tcPr>
            <w:tcW w:w="1094" w:type="pct"/>
            <w:shd w:val="clear" w:color="auto" w:fill="auto"/>
            <w:noWrap/>
            <w:vAlign w:val="center"/>
          </w:tcPr>
          <w:p w14:paraId="020C6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589F79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0A387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86EC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23D8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B81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437</w:t>
            </w:r>
          </w:p>
        </w:tc>
        <w:tc>
          <w:tcPr>
            <w:tcW w:w="1094" w:type="pct"/>
            <w:shd w:val="clear" w:color="auto" w:fill="auto"/>
            <w:noWrap/>
            <w:vAlign w:val="center"/>
          </w:tcPr>
          <w:p w14:paraId="103D1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7C054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64FB5E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ADF9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0866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ED752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438</w:t>
            </w:r>
          </w:p>
        </w:tc>
        <w:tc>
          <w:tcPr>
            <w:tcW w:w="1094" w:type="pct"/>
            <w:shd w:val="clear" w:color="auto" w:fill="auto"/>
            <w:noWrap/>
            <w:vAlign w:val="center"/>
          </w:tcPr>
          <w:p w14:paraId="7BAB7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3EF9D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33D5E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789C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4B45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E174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439</w:t>
            </w:r>
          </w:p>
        </w:tc>
        <w:tc>
          <w:tcPr>
            <w:tcW w:w="1094" w:type="pct"/>
            <w:shd w:val="clear" w:color="auto" w:fill="auto"/>
            <w:noWrap/>
            <w:vAlign w:val="center"/>
          </w:tcPr>
          <w:p w14:paraId="7E838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15585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14mm</w:t>
            </w:r>
          </w:p>
        </w:tc>
        <w:tc>
          <w:tcPr>
            <w:tcW w:w="307" w:type="pct"/>
            <w:shd w:val="clear" w:color="auto" w:fill="auto"/>
            <w:noWrap/>
            <w:vAlign w:val="center"/>
          </w:tcPr>
          <w:p w14:paraId="57AA16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50A6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1432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CE6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440</w:t>
            </w:r>
          </w:p>
        </w:tc>
        <w:tc>
          <w:tcPr>
            <w:tcW w:w="1094" w:type="pct"/>
            <w:shd w:val="clear" w:color="auto" w:fill="auto"/>
            <w:noWrap/>
            <w:vAlign w:val="center"/>
          </w:tcPr>
          <w:p w14:paraId="3923D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755B9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17mm</w:t>
            </w:r>
          </w:p>
        </w:tc>
        <w:tc>
          <w:tcPr>
            <w:tcW w:w="307" w:type="pct"/>
            <w:shd w:val="clear" w:color="auto" w:fill="auto"/>
            <w:noWrap/>
            <w:vAlign w:val="center"/>
          </w:tcPr>
          <w:p w14:paraId="2C382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B840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4255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EABC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441</w:t>
            </w:r>
          </w:p>
        </w:tc>
        <w:tc>
          <w:tcPr>
            <w:tcW w:w="1094" w:type="pct"/>
            <w:shd w:val="clear" w:color="auto" w:fill="auto"/>
            <w:noWrap/>
            <w:vAlign w:val="center"/>
          </w:tcPr>
          <w:p w14:paraId="06296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48247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19mm</w:t>
            </w:r>
          </w:p>
        </w:tc>
        <w:tc>
          <w:tcPr>
            <w:tcW w:w="307" w:type="pct"/>
            <w:shd w:val="clear" w:color="auto" w:fill="auto"/>
            <w:noWrap/>
            <w:vAlign w:val="center"/>
          </w:tcPr>
          <w:p w14:paraId="62103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5097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3773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A79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442</w:t>
            </w:r>
          </w:p>
        </w:tc>
        <w:tc>
          <w:tcPr>
            <w:tcW w:w="1094" w:type="pct"/>
            <w:shd w:val="clear" w:color="auto" w:fill="auto"/>
            <w:noWrap/>
            <w:vAlign w:val="center"/>
          </w:tcPr>
          <w:p w14:paraId="1F9D4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7A84B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22mm</w:t>
            </w:r>
          </w:p>
        </w:tc>
        <w:tc>
          <w:tcPr>
            <w:tcW w:w="307" w:type="pct"/>
            <w:shd w:val="clear" w:color="auto" w:fill="auto"/>
            <w:noWrap/>
            <w:vAlign w:val="center"/>
          </w:tcPr>
          <w:p w14:paraId="0DAF3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324F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C6D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8F5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443</w:t>
            </w:r>
          </w:p>
        </w:tc>
        <w:tc>
          <w:tcPr>
            <w:tcW w:w="1094" w:type="pct"/>
            <w:shd w:val="clear" w:color="auto" w:fill="auto"/>
            <w:noWrap/>
            <w:vAlign w:val="center"/>
          </w:tcPr>
          <w:p w14:paraId="05EA0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1EC7E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24mm</w:t>
            </w:r>
          </w:p>
        </w:tc>
        <w:tc>
          <w:tcPr>
            <w:tcW w:w="307" w:type="pct"/>
            <w:shd w:val="clear" w:color="auto" w:fill="auto"/>
            <w:noWrap/>
            <w:vAlign w:val="center"/>
          </w:tcPr>
          <w:p w14:paraId="37925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1D00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r>
      <w:tr w14:paraId="564E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AE63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444</w:t>
            </w:r>
          </w:p>
        </w:tc>
        <w:tc>
          <w:tcPr>
            <w:tcW w:w="1094" w:type="pct"/>
            <w:shd w:val="clear" w:color="auto" w:fill="auto"/>
            <w:noWrap/>
            <w:vAlign w:val="center"/>
          </w:tcPr>
          <w:p w14:paraId="3429A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35BAE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27mm</w:t>
            </w:r>
          </w:p>
        </w:tc>
        <w:tc>
          <w:tcPr>
            <w:tcW w:w="307" w:type="pct"/>
            <w:shd w:val="clear" w:color="auto" w:fill="auto"/>
            <w:noWrap/>
            <w:vAlign w:val="center"/>
          </w:tcPr>
          <w:p w14:paraId="22051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503E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1813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6E8E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445</w:t>
            </w:r>
          </w:p>
        </w:tc>
        <w:tc>
          <w:tcPr>
            <w:tcW w:w="1094" w:type="pct"/>
            <w:shd w:val="clear" w:color="auto" w:fill="auto"/>
            <w:noWrap/>
            <w:vAlign w:val="center"/>
          </w:tcPr>
          <w:p w14:paraId="7A207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78D8E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30mm</w:t>
            </w:r>
          </w:p>
        </w:tc>
        <w:tc>
          <w:tcPr>
            <w:tcW w:w="307" w:type="pct"/>
            <w:shd w:val="clear" w:color="auto" w:fill="auto"/>
            <w:noWrap/>
            <w:vAlign w:val="center"/>
          </w:tcPr>
          <w:p w14:paraId="16AEF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D0960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0FC4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333D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446</w:t>
            </w:r>
          </w:p>
        </w:tc>
        <w:tc>
          <w:tcPr>
            <w:tcW w:w="1094" w:type="pct"/>
            <w:shd w:val="clear" w:color="auto" w:fill="auto"/>
            <w:noWrap/>
            <w:vAlign w:val="center"/>
          </w:tcPr>
          <w:p w14:paraId="5D8B61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梅花扳手</w:t>
            </w:r>
          </w:p>
        </w:tc>
        <w:tc>
          <w:tcPr>
            <w:tcW w:w="2727" w:type="pct"/>
            <w:shd w:val="clear" w:color="auto" w:fill="auto"/>
            <w:noWrap/>
            <w:vAlign w:val="center"/>
          </w:tcPr>
          <w:p w14:paraId="38A1E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58017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40AC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68C5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8242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447</w:t>
            </w:r>
          </w:p>
        </w:tc>
        <w:tc>
          <w:tcPr>
            <w:tcW w:w="1094" w:type="pct"/>
            <w:shd w:val="clear" w:color="auto" w:fill="auto"/>
            <w:noWrap/>
            <w:vAlign w:val="center"/>
          </w:tcPr>
          <w:p w14:paraId="77C467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761D33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4A9EC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E88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67C8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005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448</w:t>
            </w:r>
          </w:p>
        </w:tc>
        <w:tc>
          <w:tcPr>
            <w:tcW w:w="1094" w:type="pct"/>
            <w:shd w:val="clear" w:color="auto" w:fill="auto"/>
            <w:noWrap/>
            <w:vAlign w:val="center"/>
          </w:tcPr>
          <w:p w14:paraId="5C6C0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2E3D5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10mm</w:t>
            </w:r>
          </w:p>
        </w:tc>
        <w:tc>
          <w:tcPr>
            <w:tcW w:w="307" w:type="pct"/>
            <w:shd w:val="clear" w:color="auto" w:fill="auto"/>
            <w:noWrap/>
            <w:vAlign w:val="center"/>
          </w:tcPr>
          <w:p w14:paraId="7BCCF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B7D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0EE3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6DAE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449</w:t>
            </w:r>
          </w:p>
        </w:tc>
        <w:tc>
          <w:tcPr>
            <w:tcW w:w="1094" w:type="pct"/>
            <w:shd w:val="clear" w:color="auto" w:fill="auto"/>
            <w:noWrap/>
            <w:vAlign w:val="center"/>
          </w:tcPr>
          <w:p w14:paraId="2A9FB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53338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w:t>
            </w:r>
          </w:p>
        </w:tc>
        <w:tc>
          <w:tcPr>
            <w:tcW w:w="307" w:type="pct"/>
            <w:shd w:val="clear" w:color="auto" w:fill="auto"/>
            <w:noWrap/>
            <w:vAlign w:val="center"/>
          </w:tcPr>
          <w:p w14:paraId="17C21B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F1C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57B1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CEE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c>
          <w:tcPr>
            <w:tcW w:w="1094" w:type="pct"/>
            <w:shd w:val="clear" w:color="auto" w:fill="auto"/>
            <w:noWrap/>
            <w:vAlign w:val="center"/>
          </w:tcPr>
          <w:p w14:paraId="00C9F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03BFA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14mm</w:t>
            </w:r>
          </w:p>
        </w:tc>
        <w:tc>
          <w:tcPr>
            <w:tcW w:w="307" w:type="pct"/>
            <w:shd w:val="clear" w:color="auto" w:fill="auto"/>
            <w:noWrap/>
            <w:vAlign w:val="center"/>
          </w:tcPr>
          <w:p w14:paraId="545E9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6F1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3845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851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451</w:t>
            </w:r>
          </w:p>
        </w:tc>
        <w:tc>
          <w:tcPr>
            <w:tcW w:w="1094" w:type="pct"/>
            <w:shd w:val="clear" w:color="auto" w:fill="auto"/>
            <w:noWrap/>
            <w:vAlign w:val="center"/>
          </w:tcPr>
          <w:p w14:paraId="7E0D7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5FBF3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17mm</w:t>
            </w:r>
          </w:p>
        </w:tc>
        <w:tc>
          <w:tcPr>
            <w:tcW w:w="307" w:type="pct"/>
            <w:shd w:val="clear" w:color="auto" w:fill="auto"/>
            <w:noWrap/>
            <w:vAlign w:val="center"/>
          </w:tcPr>
          <w:p w14:paraId="7F454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D36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548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1BB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452</w:t>
            </w:r>
          </w:p>
        </w:tc>
        <w:tc>
          <w:tcPr>
            <w:tcW w:w="1094" w:type="pct"/>
            <w:shd w:val="clear" w:color="auto" w:fill="auto"/>
            <w:noWrap/>
            <w:vAlign w:val="center"/>
          </w:tcPr>
          <w:p w14:paraId="55373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5E8A5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19mm</w:t>
            </w:r>
          </w:p>
        </w:tc>
        <w:tc>
          <w:tcPr>
            <w:tcW w:w="307" w:type="pct"/>
            <w:shd w:val="clear" w:color="auto" w:fill="auto"/>
            <w:noWrap/>
            <w:vAlign w:val="center"/>
          </w:tcPr>
          <w:p w14:paraId="0080C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5AA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5945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2F2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453</w:t>
            </w:r>
          </w:p>
        </w:tc>
        <w:tc>
          <w:tcPr>
            <w:tcW w:w="1094" w:type="pct"/>
            <w:shd w:val="clear" w:color="auto" w:fill="auto"/>
            <w:noWrap/>
            <w:vAlign w:val="center"/>
          </w:tcPr>
          <w:p w14:paraId="65C28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410819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22mm</w:t>
            </w:r>
          </w:p>
        </w:tc>
        <w:tc>
          <w:tcPr>
            <w:tcW w:w="307" w:type="pct"/>
            <w:shd w:val="clear" w:color="auto" w:fill="auto"/>
            <w:noWrap/>
            <w:vAlign w:val="center"/>
          </w:tcPr>
          <w:p w14:paraId="7A15E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FB3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2CD4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379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454</w:t>
            </w:r>
          </w:p>
        </w:tc>
        <w:tc>
          <w:tcPr>
            <w:tcW w:w="1094" w:type="pct"/>
            <w:shd w:val="clear" w:color="auto" w:fill="auto"/>
            <w:noWrap/>
            <w:vAlign w:val="center"/>
          </w:tcPr>
          <w:p w14:paraId="25E83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07BC9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24mm</w:t>
            </w:r>
          </w:p>
        </w:tc>
        <w:tc>
          <w:tcPr>
            <w:tcW w:w="307" w:type="pct"/>
            <w:shd w:val="clear" w:color="auto" w:fill="auto"/>
            <w:noWrap/>
            <w:vAlign w:val="center"/>
          </w:tcPr>
          <w:p w14:paraId="05B78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A33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1ED5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6EB2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455</w:t>
            </w:r>
          </w:p>
        </w:tc>
        <w:tc>
          <w:tcPr>
            <w:tcW w:w="1094" w:type="pct"/>
            <w:shd w:val="clear" w:color="auto" w:fill="auto"/>
            <w:noWrap/>
            <w:vAlign w:val="center"/>
          </w:tcPr>
          <w:p w14:paraId="6DF5D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30EAD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27mm</w:t>
            </w:r>
          </w:p>
        </w:tc>
        <w:tc>
          <w:tcPr>
            <w:tcW w:w="307" w:type="pct"/>
            <w:shd w:val="clear" w:color="auto" w:fill="auto"/>
            <w:noWrap/>
            <w:vAlign w:val="center"/>
          </w:tcPr>
          <w:p w14:paraId="474FE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F23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3EB2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E25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456</w:t>
            </w:r>
          </w:p>
        </w:tc>
        <w:tc>
          <w:tcPr>
            <w:tcW w:w="1094" w:type="pct"/>
            <w:shd w:val="clear" w:color="auto" w:fill="auto"/>
            <w:noWrap/>
            <w:vAlign w:val="center"/>
          </w:tcPr>
          <w:p w14:paraId="73255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717C29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30mm</w:t>
            </w:r>
          </w:p>
        </w:tc>
        <w:tc>
          <w:tcPr>
            <w:tcW w:w="307" w:type="pct"/>
            <w:shd w:val="clear" w:color="auto" w:fill="auto"/>
            <w:noWrap/>
            <w:vAlign w:val="center"/>
          </w:tcPr>
          <w:p w14:paraId="55190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01CE3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2619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73" w:type="pct"/>
            <w:shd w:val="clear" w:color="auto" w:fill="auto"/>
            <w:noWrap/>
            <w:vAlign w:val="center"/>
          </w:tcPr>
          <w:p w14:paraId="291FE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457</w:t>
            </w:r>
          </w:p>
        </w:tc>
        <w:tc>
          <w:tcPr>
            <w:tcW w:w="1094" w:type="pct"/>
            <w:shd w:val="clear" w:color="auto" w:fill="auto"/>
            <w:noWrap/>
            <w:vAlign w:val="center"/>
          </w:tcPr>
          <w:p w14:paraId="573B9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电动扳手套筒头</w:t>
            </w:r>
          </w:p>
        </w:tc>
        <w:tc>
          <w:tcPr>
            <w:tcW w:w="2727" w:type="pct"/>
            <w:shd w:val="clear" w:color="auto" w:fill="auto"/>
            <w:noWrap/>
            <w:vAlign w:val="center"/>
          </w:tcPr>
          <w:p w14:paraId="43D12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66355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5E7D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351F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B4E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458</w:t>
            </w:r>
          </w:p>
        </w:tc>
        <w:tc>
          <w:tcPr>
            <w:tcW w:w="1094" w:type="pct"/>
            <w:shd w:val="clear" w:color="auto" w:fill="auto"/>
            <w:noWrap/>
            <w:vAlign w:val="center"/>
          </w:tcPr>
          <w:p w14:paraId="0F8A8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尖嘴钳</w:t>
            </w:r>
          </w:p>
        </w:tc>
        <w:tc>
          <w:tcPr>
            <w:tcW w:w="2727" w:type="pct"/>
            <w:shd w:val="clear" w:color="auto" w:fill="auto"/>
            <w:noWrap/>
            <w:vAlign w:val="center"/>
          </w:tcPr>
          <w:p w14:paraId="665FF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6寸</w:t>
            </w:r>
          </w:p>
        </w:tc>
        <w:tc>
          <w:tcPr>
            <w:tcW w:w="307" w:type="pct"/>
            <w:shd w:val="clear" w:color="auto" w:fill="auto"/>
            <w:noWrap/>
            <w:vAlign w:val="center"/>
          </w:tcPr>
          <w:p w14:paraId="23082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3890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2D2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281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459</w:t>
            </w:r>
          </w:p>
        </w:tc>
        <w:tc>
          <w:tcPr>
            <w:tcW w:w="1094" w:type="pct"/>
            <w:shd w:val="clear" w:color="auto" w:fill="auto"/>
            <w:noWrap/>
            <w:vAlign w:val="center"/>
          </w:tcPr>
          <w:p w14:paraId="19EDD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尖嘴钳</w:t>
            </w:r>
          </w:p>
        </w:tc>
        <w:tc>
          <w:tcPr>
            <w:tcW w:w="2727" w:type="pct"/>
            <w:shd w:val="clear" w:color="auto" w:fill="auto"/>
            <w:noWrap/>
            <w:vAlign w:val="center"/>
          </w:tcPr>
          <w:p w14:paraId="720A3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60B7F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0DF51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37AB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442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460</w:t>
            </w:r>
          </w:p>
        </w:tc>
        <w:tc>
          <w:tcPr>
            <w:tcW w:w="1094" w:type="pct"/>
            <w:shd w:val="clear" w:color="auto" w:fill="auto"/>
            <w:noWrap/>
            <w:vAlign w:val="center"/>
          </w:tcPr>
          <w:p w14:paraId="60DFE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老虎钳</w:t>
            </w:r>
          </w:p>
        </w:tc>
        <w:tc>
          <w:tcPr>
            <w:tcW w:w="2727" w:type="pct"/>
            <w:shd w:val="clear" w:color="auto" w:fill="auto"/>
            <w:noWrap/>
            <w:vAlign w:val="center"/>
          </w:tcPr>
          <w:p w14:paraId="1E1AA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6A7B9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8100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655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9714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461</w:t>
            </w:r>
          </w:p>
        </w:tc>
        <w:tc>
          <w:tcPr>
            <w:tcW w:w="1094" w:type="pct"/>
            <w:shd w:val="clear" w:color="auto" w:fill="auto"/>
            <w:noWrap/>
            <w:vAlign w:val="center"/>
          </w:tcPr>
          <w:p w14:paraId="3EA52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斜口钳</w:t>
            </w:r>
          </w:p>
        </w:tc>
        <w:tc>
          <w:tcPr>
            <w:tcW w:w="2727" w:type="pct"/>
            <w:shd w:val="clear" w:color="auto" w:fill="auto"/>
            <w:noWrap/>
            <w:vAlign w:val="center"/>
          </w:tcPr>
          <w:p w14:paraId="75479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44F30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8A7B1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r>
      <w:tr w14:paraId="1462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860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462</w:t>
            </w:r>
          </w:p>
        </w:tc>
        <w:tc>
          <w:tcPr>
            <w:tcW w:w="1094" w:type="pct"/>
            <w:shd w:val="clear" w:color="auto" w:fill="auto"/>
            <w:noWrap/>
            <w:vAlign w:val="center"/>
          </w:tcPr>
          <w:p w14:paraId="1250E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剥线钳</w:t>
            </w:r>
          </w:p>
        </w:tc>
        <w:tc>
          <w:tcPr>
            <w:tcW w:w="2727" w:type="pct"/>
            <w:shd w:val="clear" w:color="auto" w:fill="auto"/>
            <w:noWrap/>
            <w:vAlign w:val="center"/>
          </w:tcPr>
          <w:p w14:paraId="70D23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7EE9D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434EC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1FA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ACD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463</w:t>
            </w:r>
          </w:p>
        </w:tc>
        <w:tc>
          <w:tcPr>
            <w:tcW w:w="1094" w:type="pct"/>
            <w:shd w:val="clear" w:color="auto" w:fill="auto"/>
            <w:noWrap/>
            <w:vAlign w:val="center"/>
          </w:tcPr>
          <w:p w14:paraId="3CEFA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马口钳子</w:t>
            </w:r>
          </w:p>
        </w:tc>
        <w:tc>
          <w:tcPr>
            <w:tcW w:w="2727" w:type="pct"/>
            <w:shd w:val="clear" w:color="auto" w:fill="auto"/>
            <w:noWrap/>
            <w:vAlign w:val="center"/>
          </w:tcPr>
          <w:p w14:paraId="6A2F75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180D8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081A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084D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1C6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464</w:t>
            </w:r>
          </w:p>
        </w:tc>
        <w:tc>
          <w:tcPr>
            <w:tcW w:w="1094" w:type="pct"/>
            <w:shd w:val="clear" w:color="auto" w:fill="auto"/>
            <w:noWrap/>
            <w:vAlign w:val="center"/>
          </w:tcPr>
          <w:p w14:paraId="0F07D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马口钳子</w:t>
            </w:r>
          </w:p>
        </w:tc>
        <w:tc>
          <w:tcPr>
            <w:tcW w:w="2727" w:type="pct"/>
            <w:shd w:val="clear" w:color="auto" w:fill="auto"/>
            <w:noWrap/>
            <w:vAlign w:val="center"/>
          </w:tcPr>
          <w:p w14:paraId="5D858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10寸</w:t>
            </w:r>
          </w:p>
        </w:tc>
        <w:tc>
          <w:tcPr>
            <w:tcW w:w="307" w:type="pct"/>
            <w:shd w:val="clear" w:color="auto" w:fill="auto"/>
            <w:noWrap/>
            <w:vAlign w:val="center"/>
          </w:tcPr>
          <w:p w14:paraId="6F1557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6BE5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7071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E93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465</w:t>
            </w:r>
          </w:p>
        </w:tc>
        <w:tc>
          <w:tcPr>
            <w:tcW w:w="1094" w:type="pct"/>
            <w:shd w:val="clear" w:color="auto" w:fill="auto"/>
            <w:noWrap/>
            <w:vAlign w:val="center"/>
          </w:tcPr>
          <w:p w14:paraId="200C7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卡簧钳</w:t>
            </w:r>
          </w:p>
        </w:tc>
        <w:tc>
          <w:tcPr>
            <w:tcW w:w="2727" w:type="pct"/>
            <w:shd w:val="clear" w:color="auto" w:fill="auto"/>
            <w:noWrap/>
            <w:vAlign w:val="center"/>
          </w:tcPr>
          <w:p w14:paraId="45888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4EBEE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4F7B1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14F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2CD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466</w:t>
            </w:r>
          </w:p>
        </w:tc>
        <w:tc>
          <w:tcPr>
            <w:tcW w:w="1094" w:type="pct"/>
            <w:shd w:val="clear" w:color="auto" w:fill="auto"/>
            <w:noWrap/>
            <w:vAlign w:val="center"/>
          </w:tcPr>
          <w:p w14:paraId="6960E9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螺丝刀十字/一字</w:t>
            </w:r>
          </w:p>
        </w:tc>
        <w:tc>
          <w:tcPr>
            <w:tcW w:w="2727" w:type="pct"/>
            <w:shd w:val="clear" w:color="auto" w:fill="auto"/>
            <w:noWrap/>
            <w:vAlign w:val="center"/>
          </w:tcPr>
          <w:p w14:paraId="3F21C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3寸</w:t>
            </w:r>
          </w:p>
        </w:tc>
        <w:tc>
          <w:tcPr>
            <w:tcW w:w="307" w:type="pct"/>
            <w:shd w:val="clear" w:color="auto" w:fill="auto"/>
            <w:noWrap/>
            <w:vAlign w:val="center"/>
          </w:tcPr>
          <w:p w14:paraId="7DDE1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5568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55B5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A66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467</w:t>
            </w:r>
          </w:p>
        </w:tc>
        <w:tc>
          <w:tcPr>
            <w:tcW w:w="1094" w:type="pct"/>
            <w:shd w:val="clear" w:color="auto" w:fill="auto"/>
            <w:noWrap/>
            <w:vAlign w:val="center"/>
          </w:tcPr>
          <w:p w14:paraId="40186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螺丝刀十字/一字</w:t>
            </w:r>
          </w:p>
        </w:tc>
        <w:tc>
          <w:tcPr>
            <w:tcW w:w="2727" w:type="pct"/>
            <w:shd w:val="clear" w:color="auto" w:fill="auto"/>
            <w:noWrap/>
            <w:vAlign w:val="center"/>
          </w:tcPr>
          <w:p w14:paraId="3290D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4寸</w:t>
            </w:r>
          </w:p>
        </w:tc>
        <w:tc>
          <w:tcPr>
            <w:tcW w:w="307" w:type="pct"/>
            <w:shd w:val="clear" w:color="auto" w:fill="auto"/>
            <w:noWrap/>
            <w:vAlign w:val="center"/>
          </w:tcPr>
          <w:p w14:paraId="06949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FD2B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B0E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5B53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468</w:t>
            </w:r>
          </w:p>
        </w:tc>
        <w:tc>
          <w:tcPr>
            <w:tcW w:w="1094" w:type="pct"/>
            <w:shd w:val="clear" w:color="auto" w:fill="auto"/>
            <w:noWrap/>
            <w:vAlign w:val="center"/>
          </w:tcPr>
          <w:p w14:paraId="6FF66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螺丝刀十字/一字</w:t>
            </w:r>
          </w:p>
        </w:tc>
        <w:tc>
          <w:tcPr>
            <w:tcW w:w="2727" w:type="pct"/>
            <w:shd w:val="clear" w:color="auto" w:fill="auto"/>
            <w:noWrap/>
            <w:vAlign w:val="center"/>
          </w:tcPr>
          <w:p w14:paraId="3BF77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5寸</w:t>
            </w:r>
          </w:p>
        </w:tc>
        <w:tc>
          <w:tcPr>
            <w:tcW w:w="307" w:type="pct"/>
            <w:shd w:val="clear" w:color="auto" w:fill="auto"/>
            <w:noWrap/>
            <w:vAlign w:val="center"/>
          </w:tcPr>
          <w:p w14:paraId="13B95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B703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30CE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3DC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469</w:t>
            </w:r>
          </w:p>
        </w:tc>
        <w:tc>
          <w:tcPr>
            <w:tcW w:w="1094" w:type="pct"/>
            <w:shd w:val="clear" w:color="auto" w:fill="auto"/>
            <w:noWrap/>
            <w:vAlign w:val="center"/>
          </w:tcPr>
          <w:p w14:paraId="007EC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螺丝刀十字/一字</w:t>
            </w:r>
          </w:p>
        </w:tc>
        <w:tc>
          <w:tcPr>
            <w:tcW w:w="2727" w:type="pct"/>
            <w:shd w:val="clear" w:color="auto" w:fill="auto"/>
            <w:noWrap/>
            <w:vAlign w:val="center"/>
          </w:tcPr>
          <w:p w14:paraId="409E0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6寸</w:t>
            </w:r>
          </w:p>
        </w:tc>
        <w:tc>
          <w:tcPr>
            <w:tcW w:w="307" w:type="pct"/>
            <w:shd w:val="clear" w:color="auto" w:fill="auto"/>
            <w:noWrap/>
            <w:vAlign w:val="center"/>
          </w:tcPr>
          <w:p w14:paraId="5FB54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19654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6A9F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1AD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470</w:t>
            </w:r>
          </w:p>
        </w:tc>
        <w:tc>
          <w:tcPr>
            <w:tcW w:w="1094" w:type="pct"/>
            <w:shd w:val="clear" w:color="auto" w:fill="auto"/>
            <w:noWrap/>
            <w:vAlign w:val="center"/>
          </w:tcPr>
          <w:p w14:paraId="21EC0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敲击螺丝刀一字</w:t>
            </w:r>
          </w:p>
        </w:tc>
        <w:tc>
          <w:tcPr>
            <w:tcW w:w="2727" w:type="pct"/>
            <w:shd w:val="clear" w:color="auto" w:fill="auto"/>
            <w:noWrap/>
            <w:vAlign w:val="center"/>
          </w:tcPr>
          <w:p w14:paraId="42A91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9.5*300</w:t>
            </w:r>
          </w:p>
        </w:tc>
        <w:tc>
          <w:tcPr>
            <w:tcW w:w="307" w:type="pct"/>
            <w:shd w:val="clear" w:color="auto" w:fill="auto"/>
            <w:noWrap/>
            <w:vAlign w:val="center"/>
          </w:tcPr>
          <w:p w14:paraId="5201D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95F6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496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69E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471</w:t>
            </w:r>
          </w:p>
        </w:tc>
        <w:tc>
          <w:tcPr>
            <w:tcW w:w="1094" w:type="pct"/>
            <w:shd w:val="clear" w:color="auto" w:fill="auto"/>
            <w:noWrap/>
            <w:vAlign w:val="center"/>
          </w:tcPr>
          <w:p w14:paraId="5EFFA4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敲击螺丝刀十字</w:t>
            </w:r>
          </w:p>
        </w:tc>
        <w:tc>
          <w:tcPr>
            <w:tcW w:w="2727" w:type="pct"/>
            <w:shd w:val="clear" w:color="auto" w:fill="auto"/>
            <w:noWrap/>
            <w:vAlign w:val="center"/>
          </w:tcPr>
          <w:p w14:paraId="00C75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9.5*300</w:t>
            </w:r>
          </w:p>
        </w:tc>
        <w:tc>
          <w:tcPr>
            <w:tcW w:w="307" w:type="pct"/>
            <w:shd w:val="clear" w:color="auto" w:fill="auto"/>
            <w:noWrap/>
            <w:vAlign w:val="center"/>
          </w:tcPr>
          <w:p w14:paraId="448E0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BAC4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DEE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52E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472</w:t>
            </w:r>
          </w:p>
        </w:tc>
        <w:tc>
          <w:tcPr>
            <w:tcW w:w="1094" w:type="pct"/>
            <w:shd w:val="clear" w:color="auto" w:fill="auto"/>
            <w:noWrap/>
            <w:vAlign w:val="center"/>
          </w:tcPr>
          <w:p w14:paraId="6F356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弓型钢锯架</w:t>
            </w:r>
          </w:p>
        </w:tc>
        <w:tc>
          <w:tcPr>
            <w:tcW w:w="2727" w:type="pct"/>
            <w:shd w:val="clear" w:color="auto" w:fill="auto"/>
            <w:noWrap/>
            <w:vAlign w:val="center"/>
          </w:tcPr>
          <w:p w14:paraId="0E44C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12寸</w:t>
            </w:r>
          </w:p>
        </w:tc>
        <w:tc>
          <w:tcPr>
            <w:tcW w:w="307" w:type="pct"/>
            <w:shd w:val="clear" w:color="auto" w:fill="auto"/>
            <w:noWrap/>
            <w:vAlign w:val="center"/>
          </w:tcPr>
          <w:p w14:paraId="1016E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9E10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4177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6EF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473</w:t>
            </w:r>
          </w:p>
        </w:tc>
        <w:tc>
          <w:tcPr>
            <w:tcW w:w="1094" w:type="pct"/>
            <w:shd w:val="clear" w:color="auto" w:fill="auto"/>
            <w:noWrap/>
            <w:vAlign w:val="center"/>
          </w:tcPr>
          <w:p w14:paraId="2E3FE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钢锯条</w:t>
            </w:r>
          </w:p>
        </w:tc>
        <w:tc>
          <w:tcPr>
            <w:tcW w:w="2727" w:type="pct"/>
            <w:shd w:val="clear" w:color="auto" w:fill="auto"/>
            <w:noWrap/>
            <w:vAlign w:val="center"/>
          </w:tcPr>
          <w:p w14:paraId="26E57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12寸</w:t>
            </w:r>
          </w:p>
        </w:tc>
        <w:tc>
          <w:tcPr>
            <w:tcW w:w="307" w:type="pct"/>
            <w:shd w:val="clear" w:color="auto" w:fill="auto"/>
            <w:noWrap/>
            <w:vAlign w:val="center"/>
          </w:tcPr>
          <w:p w14:paraId="4FA91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5FD2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1FB0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D0F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474</w:t>
            </w:r>
          </w:p>
        </w:tc>
        <w:tc>
          <w:tcPr>
            <w:tcW w:w="1094" w:type="pct"/>
            <w:shd w:val="clear" w:color="auto" w:fill="auto"/>
            <w:noWrap/>
            <w:vAlign w:val="center"/>
          </w:tcPr>
          <w:p w14:paraId="6FC85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鸡尾锯</w:t>
            </w:r>
          </w:p>
        </w:tc>
        <w:tc>
          <w:tcPr>
            <w:tcW w:w="2727" w:type="pct"/>
            <w:shd w:val="clear" w:color="auto" w:fill="auto"/>
            <w:noWrap/>
            <w:vAlign w:val="center"/>
          </w:tcPr>
          <w:p w14:paraId="5B439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210mm</w:t>
            </w:r>
          </w:p>
        </w:tc>
        <w:tc>
          <w:tcPr>
            <w:tcW w:w="307" w:type="pct"/>
            <w:shd w:val="clear" w:color="auto" w:fill="auto"/>
            <w:noWrap/>
            <w:vAlign w:val="center"/>
          </w:tcPr>
          <w:p w14:paraId="25DE5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CC1B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6422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B9E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475</w:t>
            </w:r>
          </w:p>
        </w:tc>
        <w:tc>
          <w:tcPr>
            <w:tcW w:w="1094" w:type="pct"/>
            <w:shd w:val="clear" w:color="auto" w:fill="auto"/>
            <w:noWrap/>
            <w:vAlign w:val="center"/>
          </w:tcPr>
          <w:p w14:paraId="0BA0D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大刀锯</w:t>
            </w:r>
          </w:p>
        </w:tc>
        <w:tc>
          <w:tcPr>
            <w:tcW w:w="2727" w:type="pct"/>
            <w:shd w:val="clear" w:color="auto" w:fill="auto"/>
            <w:noWrap/>
            <w:vAlign w:val="center"/>
          </w:tcPr>
          <w:p w14:paraId="4058E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18寸</w:t>
            </w:r>
          </w:p>
        </w:tc>
        <w:tc>
          <w:tcPr>
            <w:tcW w:w="307" w:type="pct"/>
            <w:shd w:val="clear" w:color="auto" w:fill="auto"/>
            <w:noWrap/>
            <w:vAlign w:val="center"/>
          </w:tcPr>
          <w:p w14:paraId="5E8FF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9B9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46B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1D6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476</w:t>
            </w:r>
          </w:p>
        </w:tc>
        <w:tc>
          <w:tcPr>
            <w:tcW w:w="1094" w:type="pct"/>
            <w:shd w:val="clear" w:color="auto" w:fill="auto"/>
            <w:noWrap/>
            <w:vAlign w:val="center"/>
          </w:tcPr>
          <w:p w14:paraId="4515B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手板锯</w:t>
            </w:r>
          </w:p>
        </w:tc>
        <w:tc>
          <w:tcPr>
            <w:tcW w:w="2727" w:type="pct"/>
            <w:shd w:val="clear" w:color="auto" w:fill="auto"/>
            <w:noWrap/>
            <w:vAlign w:val="center"/>
          </w:tcPr>
          <w:p w14:paraId="6704D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工作长度265mm</w:t>
            </w:r>
          </w:p>
        </w:tc>
        <w:tc>
          <w:tcPr>
            <w:tcW w:w="307" w:type="pct"/>
            <w:shd w:val="clear" w:color="auto" w:fill="auto"/>
            <w:noWrap/>
            <w:vAlign w:val="center"/>
          </w:tcPr>
          <w:p w14:paraId="5C5EE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E0B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4469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722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477</w:t>
            </w:r>
          </w:p>
        </w:tc>
        <w:tc>
          <w:tcPr>
            <w:tcW w:w="1094" w:type="pct"/>
            <w:shd w:val="clear" w:color="auto" w:fill="auto"/>
            <w:noWrap/>
            <w:vAlign w:val="center"/>
          </w:tcPr>
          <w:p w14:paraId="3F725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六棱叉口撬杠</w:t>
            </w:r>
          </w:p>
        </w:tc>
        <w:tc>
          <w:tcPr>
            <w:tcW w:w="2727" w:type="pct"/>
            <w:shd w:val="clear" w:color="auto" w:fill="auto"/>
            <w:noWrap/>
            <w:vAlign w:val="center"/>
          </w:tcPr>
          <w:p w14:paraId="2E2A6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18*500mm</w:t>
            </w:r>
          </w:p>
        </w:tc>
        <w:tc>
          <w:tcPr>
            <w:tcW w:w="307" w:type="pct"/>
            <w:shd w:val="clear" w:color="auto" w:fill="auto"/>
            <w:noWrap/>
            <w:vAlign w:val="center"/>
          </w:tcPr>
          <w:p w14:paraId="5BD2B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E20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00F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2A5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478</w:t>
            </w:r>
          </w:p>
        </w:tc>
        <w:tc>
          <w:tcPr>
            <w:tcW w:w="1094" w:type="pct"/>
            <w:shd w:val="clear" w:color="auto" w:fill="auto"/>
            <w:noWrap/>
            <w:vAlign w:val="center"/>
          </w:tcPr>
          <w:p w14:paraId="26914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六棱叉口撬杠</w:t>
            </w:r>
          </w:p>
        </w:tc>
        <w:tc>
          <w:tcPr>
            <w:tcW w:w="2727" w:type="pct"/>
            <w:shd w:val="clear" w:color="auto" w:fill="auto"/>
            <w:noWrap/>
            <w:vAlign w:val="center"/>
          </w:tcPr>
          <w:p w14:paraId="40563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18*1000mm</w:t>
            </w:r>
          </w:p>
        </w:tc>
        <w:tc>
          <w:tcPr>
            <w:tcW w:w="307" w:type="pct"/>
            <w:shd w:val="clear" w:color="auto" w:fill="auto"/>
            <w:noWrap/>
            <w:vAlign w:val="center"/>
          </w:tcPr>
          <w:p w14:paraId="63A9CE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C40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404A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D263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479</w:t>
            </w:r>
          </w:p>
        </w:tc>
        <w:tc>
          <w:tcPr>
            <w:tcW w:w="1094" w:type="pct"/>
            <w:shd w:val="clear" w:color="auto" w:fill="auto"/>
            <w:noWrap/>
            <w:vAlign w:val="center"/>
          </w:tcPr>
          <w:p w14:paraId="664E0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六棱叉口撬杠</w:t>
            </w:r>
          </w:p>
        </w:tc>
        <w:tc>
          <w:tcPr>
            <w:tcW w:w="2727" w:type="pct"/>
            <w:shd w:val="clear" w:color="auto" w:fill="auto"/>
            <w:noWrap/>
            <w:vAlign w:val="center"/>
          </w:tcPr>
          <w:p w14:paraId="61C69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20*1400mm</w:t>
            </w:r>
          </w:p>
        </w:tc>
        <w:tc>
          <w:tcPr>
            <w:tcW w:w="307" w:type="pct"/>
            <w:shd w:val="clear" w:color="auto" w:fill="auto"/>
            <w:noWrap/>
            <w:vAlign w:val="center"/>
          </w:tcPr>
          <w:p w14:paraId="3D29A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6363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w:t>
            </w:r>
          </w:p>
        </w:tc>
      </w:tr>
      <w:tr w14:paraId="7010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EB19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480</w:t>
            </w:r>
          </w:p>
        </w:tc>
        <w:tc>
          <w:tcPr>
            <w:tcW w:w="1094" w:type="pct"/>
            <w:shd w:val="clear" w:color="auto" w:fill="auto"/>
            <w:noWrap/>
            <w:vAlign w:val="center"/>
          </w:tcPr>
          <w:p w14:paraId="6145E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榔头</w:t>
            </w:r>
          </w:p>
        </w:tc>
        <w:tc>
          <w:tcPr>
            <w:tcW w:w="2727" w:type="pct"/>
            <w:shd w:val="clear" w:color="auto" w:fill="auto"/>
            <w:noWrap/>
            <w:vAlign w:val="center"/>
          </w:tcPr>
          <w:p w14:paraId="61EB2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6磅、带杆</w:t>
            </w:r>
          </w:p>
        </w:tc>
        <w:tc>
          <w:tcPr>
            <w:tcW w:w="307" w:type="pct"/>
            <w:shd w:val="clear" w:color="auto" w:fill="auto"/>
            <w:noWrap/>
            <w:vAlign w:val="center"/>
          </w:tcPr>
          <w:p w14:paraId="1184E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CFB3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72D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4033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481</w:t>
            </w:r>
          </w:p>
        </w:tc>
        <w:tc>
          <w:tcPr>
            <w:tcW w:w="1094" w:type="pct"/>
            <w:shd w:val="clear" w:color="auto" w:fill="auto"/>
            <w:noWrap/>
            <w:vAlign w:val="center"/>
          </w:tcPr>
          <w:p w14:paraId="5FF36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榔头</w:t>
            </w:r>
          </w:p>
        </w:tc>
        <w:tc>
          <w:tcPr>
            <w:tcW w:w="2727" w:type="pct"/>
            <w:shd w:val="clear" w:color="auto" w:fill="auto"/>
            <w:noWrap/>
            <w:vAlign w:val="center"/>
          </w:tcPr>
          <w:p w14:paraId="58271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8磅、带杆</w:t>
            </w:r>
          </w:p>
        </w:tc>
        <w:tc>
          <w:tcPr>
            <w:tcW w:w="307" w:type="pct"/>
            <w:shd w:val="clear" w:color="auto" w:fill="auto"/>
            <w:noWrap/>
            <w:vAlign w:val="center"/>
          </w:tcPr>
          <w:p w14:paraId="06468F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7A54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7B37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638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482</w:t>
            </w:r>
          </w:p>
        </w:tc>
        <w:tc>
          <w:tcPr>
            <w:tcW w:w="1094" w:type="pct"/>
            <w:shd w:val="clear" w:color="auto" w:fill="auto"/>
            <w:noWrap/>
            <w:vAlign w:val="center"/>
          </w:tcPr>
          <w:p w14:paraId="53EBA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榔头</w:t>
            </w:r>
          </w:p>
        </w:tc>
        <w:tc>
          <w:tcPr>
            <w:tcW w:w="2727" w:type="pct"/>
            <w:shd w:val="clear" w:color="auto" w:fill="auto"/>
            <w:noWrap/>
            <w:vAlign w:val="center"/>
          </w:tcPr>
          <w:p w14:paraId="63EA0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12磅、带杆</w:t>
            </w:r>
          </w:p>
        </w:tc>
        <w:tc>
          <w:tcPr>
            <w:tcW w:w="307" w:type="pct"/>
            <w:shd w:val="clear" w:color="auto" w:fill="auto"/>
            <w:noWrap/>
            <w:vAlign w:val="center"/>
          </w:tcPr>
          <w:p w14:paraId="5EB46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776A9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5C47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B458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483</w:t>
            </w:r>
          </w:p>
        </w:tc>
        <w:tc>
          <w:tcPr>
            <w:tcW w:w="1094" w:type="pct"/>
            <w:shd w:val="clear" w:color="auto" w:fill="auto"/>
            <w:noWrap/>
            <w:vAlign w:val="center"/>
          </w:tcPr>
          <w:p w14:paraId="0FDFA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白蜡杆</w:t>
            </w:r>
          </w:p>
        </w:tc>
        <w:tc>
          <w:tcPr>
            <w:tcW w:w="2727" w:type="pct"/>
            <w:shd w:val="clear" w:color="auto" w:fill="auto"/>
            <w:noWrap/>
            <w:vAlign w:val="center"/>
          </w:tcPr>
          <w:p w14:paraId="125A9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1.2米</w:t>
            </w:r>
          </w:p>
        </w:tc>
        <w:tc>
          <w:tcPr>
            <w:tcW w:w="307" w:type="pct"/>
            <w:shd w:val="clear" w:color="auto" w:fill="auto"/>
            <w:noWrap/>
            <w:vAlign w:val="center"/>
          </w:tcPr>
          <w:p w14:paraId="704DD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C845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D3C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D2E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484</w:t>
            </w:r>
          </w:p>
        </w:tc>
        <w:tc>
          <w:tcPr>
            <w:tcW w:w="1094" w:type="pct"/>
            <w:shd w:val="clear" w:color="auto" w:fill="auto"/>
            <w:noWrap/>
            <w:vAlign w:val="center"/>
          </w:tcPr>
          <w:p w14:paraId="4736F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铁锹</w:t>
            </w:r>
          </w:p>
        </w:tc>
        <w:tc>
          <w:tcPr>
            <w:tcW w:w="2727" w:type="pct"/>
            <w:shd w:val="clear" w:color="auto" w:fill="auto"/>
            <w:noWrap/>
            <w:vAlign w:val="center"/>
          </w:tcPr>
          <w:p w14:paraId="3FAFC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09BA6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C7C1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1BA6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582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485</w:t>
            </w:r>
          </w:p>
        </w:tc>
        <w:tc>
          <w:tcPr>
            <w:tcW w:w="1094" w:type="pct"/>
            <w:shd w:val="clear" w:color="auto" w:fill="auto"/>
            <w:noWrap/>
            <w:vAlign w:val="center"/>
          </w:tcPr>
          <w:p w14:paraId="6DFD2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十字镐</w:t>
            </w:r>
          </w:p>
        </w:tc>
        <w:tc>
          <w:tcPr>
            <w:tcW w:w="2727" w:type="pct"/>
            <w:shd w:val="clear" w:color="auto" w:fill="auto"/>
            <w:noWrap/>
            <w:vAlign w:val="center"/>
          </w:tcPr>
          <w:p w14:paraId="02092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1B261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2309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FF2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BEF3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486</w:t>
            </w:r>
          </w:p>
        </w:tc>
        <w:tc>
          <w:tcPr>
            <w:tcW w:w="1094" w:type="pct"/>
            <w:shd w:val="clear" w:color="auto" w:fill="auto"/>
            <w:noWrap/>
            <w:vAlign w:val="center"/>
          </w:tcPr>
          <w:p w14:paraId="0DC94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坎土曼</w:t>
            </w:r>
          </w:p>
        </w:tc>
        <w:tc>
          <w:tcPr>
            <w:tcW w:w="2727" w:type="pct"/>
            <w:shd w:val="clear" w:color="auto" w:fill="auto"/>
            <w:noWrap/>
            <w:vAlign w:val="center"/>
          </w:tcPr>
          <w:p w14:paraId="10887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1CC29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5C8E5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E23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8E2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487</w:t>
            </w:r>
          </w:p>
        </w:tc>
        <w:tc>
          <w:tcPr>
            <w:tcW w:w="1094" w:type="pct"/>
            <w:shd w:val="clear" w:color="auto" w:fill="auto"/>
            <w:noWrap/>
            <w:vAlign w:val="center"/>
          </w:tcPr>
          <w:p w14:paraId="72A49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金属推雪铲</w:t>
            </w:r>
          </w:p>
        </w:tc>
        <w:tc>
          <w:tcPr>
            <w:tcW w:w="2727" w:type="pct"/>
            <w:shd w:val="clear" w:color="auto" w:fill="auto"/>
            <w:noWrap/>
            <w:vAlign w:val="center"/>
          </w:tcPr>
          <w:p w14:paraId="46461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25D8C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ACDC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465C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493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488</w:t>
            </w:r>
          </w:p>
        </w:tc>
        <w:tc>
          <w:tcPr>
            <w:tcW w:w="1094" w:type="pct"/>
            <w:shd w:val="clear" w:color="auto" w:fill="auto"/>
            <w:noWrap/>
            <w:vAlign w:val="center"/>
          </w:tcPr>
          <w:p w14:paraId="54838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塑料推雪铲</w:t>
            </w:r>
          </w:p>
        </w:tc>
        <w:tc>
          <w:tcPr>
            <w:tcW w:w="2727" w:type="pct"/>
            <w:shd w:val="clear" w:color="auto" w:fill="auto"/>
            <w:noWrap/>
            <w:vAlign w:val="center"/>
          </w:tcPr>
          <w:p w14:paraId="1EFA4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0BEA8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5401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479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DB9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489</w:t>
            </w:r>
          </w:p>
        </w:tc>
        <w:tc>
          <w:tcPr>
            <w:tcW w:w="1094" w:type="pct"/>
            <w:shd w:val="clear" w:color="auto" w:fill="auto"/>
            <w:noWrap/>
            <w:vAlign w:val="center"/>
          </w:tcPr>
          <w:p w14:paraId="38527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钢叉</w:t>
            </w:r>
          </w:p>
        </w:tc>
        <w:tc>
          <w:tcPr>
            <w:tcW w:w="2727" w:type="pct"/>
            <w:shd w:val="clear" w:color="auto" w:fill="auto"/>
            <w:noWrap/>
            <w:vAlign w:val="center"/>
          </w:tcPr>
          <w:p w14:paraId="1DA01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019E3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F507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A03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BC4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490</w:t>
            </w:r>
          </w:p>
        </w:tc>
        <w:tc>
          <w:tcPr>
            <w:tcW w:w="1094" w:type="pct"/>
            <w:shd w:val="clear" w:color="auto" w:fill="auto"/>
            <w:noWrap/>
            <w:vAlign w:val="center"/>
          </w:tcPr>
          <w:p w14:paraId="01657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镰刀</w:t>
            </w:r>
          </w:p>
        </w:tc>
        <w:tc>
          <w:tcPr>
            <w:tcW w:w="2727" w:type="pct"/>
            <w:shd w:val="clear" w:color="auto" w:fill="auto"/>
            <w:noWrap/>
            <w:vAlign w:val="center"/>
          </w:tcPr>
          <w:p w14:paraId="78424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w:t>
            </w:r>
          </w:p>
        </w:tc>
        <w:tc>
          <w:tcPr>
            <w:tcW w:w="307" w:type="pct"/>
            <w:shd w:val="clear" w:color="auto" w:fill="auto"/>
            <w:noWrap/>
            <w:vAlign w:val="center"/>
          </w:tcPr>
          <w:p w14:paraId="79F5C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59B6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5A8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E40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491</w:t>
            </w:r>
          </w:p>
        </w:tc>
        <w:tc>
          <w:tcPr>
            <w:tcW w:w="1094" w:type="pct"/>
            <w:shd w:val="clear" w:color="auto" w:fill="auto"/>
            <w:noWrap/>
            <w:vAlign w:val="center"/>
          </w:tcPr>
          <w:p w14:paraId="72E93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草爬搂</w:t>
            </w:r>
          </w:p>
        </w:tc>
        <w:tc>
          <w:tcPr>
            <w:tcW w:w="2727" w:type="pct"/>
            <w:shd w:val="clear" w:color="auto" w:fill="auto"/>
            <w:noWrap/>
            <w:vAlign w:val="center"/>
          </w:tcPr>
          <w:p w14:paraId="53762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6C46A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C004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FF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4BE7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492</w:t>
            </w:r>
          </w:p>
        </w:tc>
        <w:tc>
          <w:tcPr>
            <w:tcW w:w="1094" w:type="pct"/>
            <w:shd w:val="clear" w:color="auto" w:fill="auto"/>
            <w:noWrap/>
            <w:vAlign w:val="center"/>
          </w:tcPr>
          <w:p w14:paraId="519FB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螺旋钉耙</w:t>
            </w:r>
          </w:p>
        </w:tc>
        <w:tc>
          <w:tcPr>
            <w:tcW w:w="2727" w:type="pct"/>
            <w:shd w:val="clear" w:color="auto" w:fill="auto"/>
            <w:noWrap/>
            <w:vAlign w:val="center"/>
          </w:tcPr>
          <w:p w14:paraId="0A606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16F09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0EF2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2D2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6B1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493</w:t>
            </w:r>
          </w:p>
        </w:tc>
        <w:tc>
          <w:tcPr>
            <w:tcW w:w="1094" w:type="pct"/>
            <w:shd w:val="clear" w:color="auto" w:fill="auto"/>
            <w:noWrap/>
            <w:vAlign w:val="center"/>
          </w:tcPr>
          <w:p w14:paraId="30447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三角锄头</w:t>
            </w:r>
          </w:p>
        </w:tc>
        <w:tc>
          <w:tcPr>
            <w:tcW w:w="2727" w:type="pct"/>
            <w:shd w:val="clear" w:color="auto" w:fill="auto"/>
            <w:noWrap/>
            <w:vAlign w:val="center"/>
          </w:tcPr>
          <w:p w14:paraId="6005D0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6F01A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E28E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59E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972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494</w:t>
            </w:r>
          </w:p>
        </w:tc>
        <w:tc>
          <w:tcPr>
            <w:tcW w:w="1094" w:type="pct"/>
            <w:shd w:val="clear" w:color="auto" w:fill="auto"/>
            <w:noWrap/>
            <w:vAlign w:val="center"/>
          </w:tcPr>
          <w:p w14:paraId="1B6DD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除草锄</w:t>
            </w:r>
          </w:p>
        </w:tc>
        <w:tc>
          <w:tcPr>
            <w:tcW w:w="2727" w:type="pct"/>
            <w:shd w:val="clear" w:color="auto" w:fill="auto"/>
            <w:noWrap/>
            <w:vAlign w:val="center"/>
          </w:tcPr>
          <w:p w14:paraId="2FCE0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116F1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C186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79C3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6D9B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495</w:t>
            </w:r>
          </w:p>
        </w:tc>
        <w:tc>
          <w:tcPr>
            <w:tcW w:w="1094" w:type="pct"/>
            <w:shd w:val="clear" w:color="auto" w:fill="auto"/>
            <w:noWrap/>
            <w:vAlign w:val="center"/>
          </w:tcPr>
          <w:p w14:paraId="58BF4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芨芨草大扫把</w:t>
            </w:r>
          </w:p>
        </w:tc>
        <w:tc>
          <w:tcPr>
            <w:tcW w:w="2727" w:type="pct"/>
            <w:shd w:val="clear" w:color="auto" w:fill="auto"/>
            <w:noWrap/>
            <w:vAlign w:val="center"/>
          </w:tcPr>
          <w:p w14:paraId="1BBDC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1F042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3A02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42A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E344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496</w:t>
            </w:r>
          </w:p>
        </w:tc>
        <w:tc>
          <w:tcPr>
            <w:tcW w:w="1094" w:type="pct"/>
            <w:shd w:val="clear" w:color="auto" w:fill="auto"/>
            <w:noWrap/>
            <w:vAlign w:val="center"/>
          </w:tcPr>
          <w:p w14:paraId="6414A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竹子大扫把</w:t>
            </w:r>
          </w:p>
        </w:tc>
        <w:tc>
          <w:tcPr>
            <w:tcW w:w="2727" w:type="pct"/>
            <w:shd w:val="clear" w:color="auto" w:fill="auto"/>
            <w:noWrap/>
            <w:vAlign w:val="center"/>
          </w:tcPr>
          <w:p w14:paraId="6365A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带杆</w:t>
            </w:r>
          </w:p>
        </w:tc>
        <w:tc>
          <w:tcPr>
            <w:tcW w:w="307" w:type="pct"/>
            <w:shd w:val="clear" w:color="auto" w:fill="auto"/>
            <w:noWrap/>
            <w:vAlign w:val="center"/>
          </w:tcPr>
          <w:p w14:paraId="00ACE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AA23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6F3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DCF6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497</w:t>
            </w:r>
          </w:p>
        </w:tc>
        <w:tc>
          <w:tcPr>
            <w:tcW w:w="1094" w:type="pct"/>
            <w:shd w:val="clear" w:color="auto" w:fill="auto"/>
            <w:noWrap/>
            <w:vAlign w:val="center"/>
          </w:tcPr>
          <w:p w14:paraId="3108F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断线钳</w:t>
            </w:r>
          </w:p>
        </w:tc>
        <w:tc>
          <w:tcPr>
            <w:tcW w:w="2727" w:type="pct"/>
            <w:shd w:val="clear" w:color="auto" w:fill="auto"/>
            <w:noWrap/>
            <w:vAlign w:val="center"/>
          </w:tcPr>
          <w:p w14:paraId="25BE8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2DB793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A23C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r>
      <w:tr w14:paraId="1296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1D6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498</w:t>
            </w:r>
          </w:p>
        </w:tc>
        <w:tc>
          <w:tcPr>
            <w:tcW w:w="1094" w:type="pct"/>
            <w:shd w:val="clear" w:color="auto" w:fill="auto"/>
            <w:noWrap/>
            <w:vAlign w:val="center"/>
          </w:tcPr>
          <w:p w14:paraId="3F0D8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断线钳</w:t>
            </w:r>
          </w:p>
        </w:tc>
        <w:tc>
          <w:tcPr>
            <w:tcW w:w="2727" w:type="pct"/>
            <w:shd w:val="clear" w:color="auto" w:fill="auto"/>
            <w:noWrap/>
            <w:vAlign w:val="center"/>
          </w:tcPr>
          <w:p w14:paraId="11704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18寸</w:t>
            </w:r>
          </w:p>
        </w:tc>
        <w:tc>
          <w:tcPr>
            <w:tcW w:w="307" w:type="pct"/>
            <w:shd w:val="clear" w:color="auto" w:fill="auto"/>
            <w:noWrap/>
            <w:vAlign w:val="center"/>
          </w:tcPr>
          <w:p w14:paraId="403BF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04AD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00AE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B75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499</w:t>
            </w:r>
          </w:p>
        </w:tc>
        <w:tc>
          <w:tcPr>
            <w:tcW w:w="1094" w:type="pct"/>
            <w:shd w:val="clear" w:color="auto" w:fill="auto"/>
            <w:noWrap/>
            <w:vAlign w:val="center"/>
          </w:tcPr>
          <w:p w14:paraId="4DB81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断线钳</w:t>
            </w:r>
          </w:p>
        </w:tc>
        <w:tc>
          <w:tcPr>
            <w:tcW w:w="2727" w:type="pct"/>
            <w:shd w:val="clear" w:color="auto" w:fill="auto"/>
            <w:noWrap/>
            <w:vAlign w:val="center"/>
          </w:tcPr>
          <w:p w14:paraId="057CF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30寸</w:t>
            </w:r>
          </w:p>
        </w:tc>
        <w:tc>
          <w:tcPr>
            <w:tcW w:w="307" w:type="pct"/>
            <w:shd w:val="clear" w:color="auto" w:fill="auto"/>
            <w:noWrap/>
            <w:vAlign w:val="center"/>
          </w:tcPr>
          <w:p w14:paraId="58645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8539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5DF5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A10F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c>
          <w:tcPr>
            <w:tcW w:w="1094" w:type="pct"/>
            <w:shd w:val="clear" w:color="auto" w:fill="auto"/>
            <w:noWrap/>
            <w:vAlign w:val="center"/>
          </w:tcPr>
          <w:p w14:paraId="4C82B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断线钳</w:t>
            </w:r>
          </w:p>
        </w:tc>
        <w:tc>
          <w:tcPr>
            <w:tcW w:w="2727" w:type="pct"/>
            <w:shd w:val="clear" w:color="auto" w:fill="auto"/>
            <w:noWrap/>
            <w:vAlign w:val="center"/>
          </w:tcPr>
          <w:p w14:paraId="23649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42寸</w:t>
            </w:r>
          </w:p>
        </w:tc>
        <w:tc>
          <w:tcPr>
            <w:tcW w:w="307" w:type="pct"/>
            <w:shd w:val="clear" w:color="auto" w:fill="auto"/>
            <w:noWrap/>
            <w:vAlign w:val="center"/>
          </w:tcPr>
          <w:p w14:paraId="3F6C1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84750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w:t>
            </w:r>
          </w:p>
        </w:tc>
      </w:tr>
      <w:tr w14:paraId="6B3A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23C2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501</w:t>
            </w:r>
          </w:p>
        </w:tc>
        <w:tc>
          <w:tcPr>
            <w:tcW w:w="1094" w:type="pct"/>
            <w:shd w:val="clear" w:color="auto" w:fill="auto"/>
            <w:noWrap/>
            <w:vAlign w:val="center"/>
          </w:tcPr>
          <w:p w14:paraId="1D92A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护目镜</w:t>
            </w:r>
          </w:p>
        </w:tc>
        <w:tc>
          <w:tcPr>
            <w:tcW w:w="2727" w:type="pct"/>
            <w:shd w:val="clear" w:color="auto" w:fill="auto"/>
            <w:noWrap/>
            <w:vAlign w:val="center"/>
          </w:tcPr>
          <w:p w14:paraId="4FB29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全脸</w:t>
            </w:r>
          </w:p>
        </w:tc>
        <w:tc>
          <w:tcPr>
            <w:tcW w:w="307" w:type="pct"/>
            <w:shd w:val="clear" w:color="auto" w:fill="auto"/>
            <w:noWrap/>
            <w:vAlign w:val="center"/>
          </w:tcPr>
          <w:p w14:paraId="57D3B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96B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403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3403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502</w:t>
            </w:r>
          </w:p>
        </w:tc>
        <w:tc>
          <w:tcPr>
            <w:tcW w:w="1094" w:type="pct"/>
            <w:shd w:val="clear" w:color="auto" w:fill="auto"/>
            <w:noWrap/>
            <w:vAlign w:val="center"/>
          </w:tcPr>
          <w:p w14:paraId="67146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铆钉枪</w:t>
            </w:r>
          </w:p>
        </w:tc>
        <w:tc>
          <w:tcPr>
            <w:tcW w:w="2727" w:type="pct"/>
            <w:shd w:val="clear" w:color="auto" w:fill="auto"/>
            <w:noWrap/>
            <w:vAlign w:val="center"/>
          </w:tcPr>
          <w:p w14:paraId="5A2383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2268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56F7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32F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9D2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503</w:t>
            </w:r>
          </w:p>
        </w:tc>
        <w:tc>
          <w:tcPr>
            <w:tcW w:w="1094" w:type="pct"/>
            <w:shd w:val="clear" w:color="auto" w:fill="auto"/>
            <w:noWrap/>
            <w:vAlign w:val="center"/>
          </w:tcPr>
          <w:p w14:paraId="55FCB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千斤顶</w:t>
            </w:r>
          </w:p>
        </w:tc>
        <w:tc>
          <w:tcPr>
            <w:tcW w:w="2727" w:type="pct"/>
            <w:shd w:val="clear" w:color="auto" w:fill="auto"/>
            <w:noWrap/>
            <w:vAlign w:val="center"/>
          </w:tcPr>
          <w:p w14:paraId="3FE32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3吨</w:t>
            </w:r>
          </w:p>
        </w:tc>
        <w:tc>
          <w:tcPr>
            <w:tcW w:w="307" w:type="pct"/>
            <w:shd w:val="clear" w:color="auto" w:fill="auto"/>
            <w:noWrap/>
            <w:vAlign w:val="center"/>
          </w:tcPr>
          <w:p w14:paraId="66E7C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F1B9C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r>
      <w:tr w14:paraId="2E6D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856B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504</w:t>
            </w:r>
          </w:p>
        </w:tc>
        <w:tc>
          <w:tcPr>
            <w:tcW w:w="1094" w:type="pct"/>
            <w:shd w:val="clear" w:color="auto" w:fill="auto"/>
            <w:noWrap/>
            <w:vAlign w:val="center"/>
          </w:tcPr>
          <w:p w14:paraId="5775CB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断丝取出器</w:t>
            </w:r>
          </w:p>
        </w:tc>
        <w:tc>
          <w:tcPr>
            <w:tcW w:w="2727" w:type="pct"/>
            <w:shd w:val="clear" w:color="auto" w:fill="auto"/>
            <w:noWrap/>
            <w:vAlign w:val="center"/>
          </w:tcPr>
          <w:p w14:paraId="083DB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4分/6分</w:t>
            </w:r>
          </w:p>
        </w:tc>
        <w:tc>
          <w:tcPr>
            <w:tcW w:w="307" w:type="pct"/>
            <w:shd w:val="clear" w:color="auto" w:fill="auto"/>
            <w:noWrap/>
            <w:vAlign w:val="center"/>
          </w:tcPr>
          <w:p w14:paraId="07B72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319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41FD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5B6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505</w:t>
            </w:r>
          </w:p>
        </w:tc>
        <w:tc>
          <w:tcPr>
            <w:tcW w:w="1094" w:type="pct"/>
            <w:shd w:val="clear" w:color="auto" w:fill="auto"/>
            <w:noWrap/>
            <w:vAlign w:val="center"/>
          </w:tcPr>
          <w:p w14:paraId="2A851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高压绝缘手套</w:t>
            </w:r>
          </w:p>
        </w:tc>
        <w:tc>
          <w:tcPr>
            <w:tcW w:w="2727" w:type="pct"/>
            <w:shd w:val="clear" w:color="auto" w:fill="auto"/>
            <w:noWrap/>
            <w:vAlign w:val="center"/>
          </w:tcPr>
          <w:p w14:paraId="3152C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国标GB/T17622-2008，10kv</w:t>
            </w:r>
          </w:p>
        </w:tc>
        <w:tc>
          <w:tcPr>
            <w:tcW w:w="307" w:type="pct"/>
            <w:shd w:val="clear" w:color="auto" w:fill="auto"/>
            <w:noWrap/>
            <w:vAlign w:val="center"/>
          </w:tcPr>
          <w:p w14:paraId="4A2B4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458C8C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1F0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8A8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94" w:type="pct"/>
            <w:shd w:val="clear" w:color="auto" w:fill="auto"/>
            <w:noWrap/>
            <w:vAlign w:val="center"/>
          </w:tcPr>
          <w:p w14:paraId="712A8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高压绝缘靴子</w:t>
            </w:r>
          </w:p>
        </w:tc>
        <w:tc>
          <w:tcPr>
            <w:tcW w:w="2727" w:type="pct"/>
            <w:shd w:val="clear" w:color="auto" w:fill="auto"/>
            <w:noWrap/>
            <w:vAlign w:val="center"/>
          </w:tcPr>
          <w:p w14:paraId="4D830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GB 21148-2020，10kv</w:t>
            </w:r>
          </w:p>
        </w:tc>
        <w:tc>
          <w:tcPr>
            <w:tcW w:w="307" w:type="pct"/>
            <w:shd w:val="clear" w:color="auto" w:fill="auto"/>
            <w:noWrap/>
            <w:vAlign w:val="center"/>
          </w:tcPr>
          <w:p w14:paraId="035BE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27ED1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08A8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CA38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507</w:t>
            </w:r>
          </w:p>
        </w:tc>
        <w:tc>
          <w:tcPr>
            <w:tcW w:w="1094" w:type="pct"/>
            <w:shd w:val="clear" w:color="auto" w:fill="auto"/>
            <w:noWrap/>
            <w:vAlign w:val="center"/>
          </w:tcPr>
          <w:p w14:paraId="19445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高压声光验电笔</w:t>
            </w:r>
          </w:p>
        </w:tc>
        <w:tc>
          <w:tcPr>
            <w:tcW w:w="2727" w:type="pct"/>
            <w:shd w:val="clear" w:color="auto" w:fill="auto"/>
            <w:noWrap/>
            <w:vAlign w:val="center"/>
          </w:tcPr>
          <w:p w14:paraId="479EB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10KV</w:t>
            </w:r>
          </w:p>
        </w:tc>
        <w:tc>
          <w:tcPr>
            <w:tcW w:w="307" w:type="pct"/>
            <w:shd w:val="clear" w:color="auto" w:fill="auto"/>
            <w:noWrap/>
            <w:vAlign w:val="center"/>
          </w:tcPr>
          <w:p w14:paraId="3AD48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BFD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12C6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309C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508</w:t>
            </w:r>
          </w:p>
        </w:tc>
        <w:tc>
          <w:tcPr>
            <w:tcW w:w="1094" w:type="pct"/>
            <w:shd w:val="clear" w:color="auto" w:fill="auto"/>
            <w:noWrap/>
            <w:vAlign w:val="center"/>
          </w:tcPr>
          <w:p w14:paraId="76557A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高压拉闸绝缘杆</w:t>
            </w:r>
          </w:p>
        </w:tc>
        <w:tc>
          <w:tcPr>
            <w:tcW w:w="2727" w:type="pct"/>
            <w:shd w:val="clear" w:color="auto" w:fill="auto"/>
            <w:noWrap/>
            <w:vAlign w:val="center"/>
          </w:tcPr>
          <w:p w14:paraId="053B0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10KV，10米</w:t>
            </w:r>
          </w:p>
        </w:tc>
        <w:tc>
          <w:tcPr>
            <w:tcW w:w="307" w:type="pct"/>
            <w:shd w:val="clear" w:color="auto" w:fill="auto"/>
            <w:noWrap/>
            <w:vAlign w:val="center"/>
          </w:tcPr>
          <w:p w14:paraId="6FEA4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76FBB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3667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B31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509</w:t>
            </w:r>
          </w:p>
        </w:tc>
        <w:tc>
          <w:tcPr>
            <w:tcW w:w="1094" w:type="pct"/>
            <w:shd w:val="clear" w:color="auto" w:fill="auto"/>
            <w:noWrap/>
            <w:vAlign w:val="center"/>
          </w:tcPr>
          <w:p w14:paraId="13302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高压接地1米棒</w:t>
            </w:r>
          </w:p>
        </w:tc>
        <w:tc>
          <w:tcPr>
            <w:tcW w:w="2727" w:type="pct"/>
            <w:shd w:val="clear" w:color="auto" w:fill="auto"/>
            <w:noWrap/>
            <w:vAlign w:val="center"/>
          </w:tcPr>
          <w:p w14:paraId="4B185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10KV双眼接地夹三合一</w:t>
            </w:r>
          </w:p>
        </w:tc>
        <w:tc>
          <w:tcPr>
            <w:tcW w:w="307" w:type="pct"/>
            <w:shd w:val="clear" w:color="auto" w:fill="auto"/>
            <w:noWrap/>
            <w:vAlign w:val="center"/>
          </w:tcPr>
          <w:p w14:paraId="1BB25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1A55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r>
      <w:tr w14:paraId="22B2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C54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510</w:t>
            </w:r>
          </w:p>
        </w:tc>
        <w:tc>
          <w:tcPr>
            <w:tcW w:w="1094" w:type="pct"/>
            <w:shd w:val="clear" w:color="auto" w:fill="auto"/>
            <w:noWrap/>
            <w:vAlign w:val="center"/>
          </w:tcPr>
          <w:p w14:paraId="71642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高压接地线</w:t>
            </w:r>
          </w:p>
        </w:tc>
        <w:tc>
          <w:tcPr>
            <w:tcW w:w="2727" w:type="pct"/>
            <w:shd w:val="clear" w:color="auto" w:fill="auto"/>
            <w:noWrap/>
            <w:vAlign w:val="center"/>
          </w:tcPr>
          <w:p w14:paraId="3F016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分叉线1M*3+汇流尾线12M</w:t>
            </w:r>
          </w:p>
        </w:tc>
        <w:tc>
          <w:tcPr>
            <w:tcW w:w="307" w:type="pct"/>
            <w:shd w:val="clear" w:color="auto" w:fill="auto"/>
            <w:noWrap/>
            <w:vAlign w:val="center"/>
          </w:tcPr>
          <w:p w14:paraId="19CC8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57F2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w:t>
            </w:r>
          </w:p>
        </w:tc>
      </w:tr>
      <w:tr w14:paraId="0951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4A3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511</w:t>
            </w:r>
          </w:p>
        </w:tc>
        <w:tc>
          <w:tcPr>
            <w:tcW w:w="1094" w:type="pct"/>
            <w:shd w:val="clear" w:color="auto" w:fill="auto"/>
            <w:noWrap/>
            <w:vAlign w:val="center"/>
          </w:tcPr>
          <w:p w14:paraId="43A8A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镀锌接地针</w:t>
            </w:r>
          </w:p>
        </w:tc>
        <w:tc>
          <w:tcPr>
            <w:tcW w:w="2727" w:type="pct"/>
            <w:shd w:val="clear" w:color="auto" w:fill="auto"/>
            <w:noWrap/>
            <w:vAlign w:val="center"/>
          </w:tcPr>
          <w:p w14:paraId="3CDB7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14*600mm(丁字)</w:t>
            </w:r>
          </w:p>
        </w:tc>
        <w:tc>
          <w:tcPr>
            <w:tcW w:w="307" w:type="pct"/>
            <w:shd w:val="clear" w:color="auto" w:fill="auto"/>
            <w:noWrap/>
            <w:vAlign w:val="center"/>
          </w:tcPr>
          <w:p w14:paraId="4A57C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54AE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63F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D13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512</w:t>
            </w:r>
          </w:p>
        </w:tc>
        <w:tc>
          <w:tcPr>
            <w:tcW w:w="1094" w:type="pct"/>
            <w:shd w:val="clear" w:color="auto" w:fill="auto"/>
            <w:noWrap/>
            <w:vAlign w:val="center"/>
          </w:tcPr>
          <w:p w14:paraId="4D6C4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管钳</w:t>
            </w:r>
          </w:p>
        </w:tc>
        <w:tc>
          <w:tcPr>
            <w:tcW w:w="2727" w:type="pct"/>
            <w:shd w:val="clear" w:color="auto" w:fill="auto"/>
            <w:noWrap/>
            <w:vAlign w:val="center"/>
          </w:tcPr>
          <w:p w14:paraId="5B07B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8寸</w:t>
            </w:r>
          </w:p>
        </w:tc>
        <w:tc>
          <w:tcPr>
            <w:tcW w:w="307" w:type="pct"/>
            <w:shd w:val="clear" w:color="auto" w:fill="auto"/>
            <w:noWrap/>
            <w:vAlign w:val="center"/>
          </w:tcPr>
          <w:p w14:paraId="0D02A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BAB3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9B7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93F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513</w:t>
            </w:r>
          </w:p>
        </w:tc>
        <w:tc>
          <w:tcPr>
            <w:tcW w:w="1094" w:type="pct"/>
            <w:shd w:val="clear" w:color="auto" w:fill="auto"/>
            <w:noWrap/>
            <w:vAlign w:val="center"/>
          </w:tcPr>
          <w:p w14:paraId="689A7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管钳</w:t>
            </w:r>
          </w:p>
        </w:tc>
        <w:tc>
          <w:tcPr>
            <w:tcW w:w="2727" w:type="pct"/>
            <w:shd w:val="clear" w:color="auto" w:fill="auto"/>
            <w:noWrap/>
            <w:vAlign w:val="center"/>
          </w:tcPr>
          <w:p w14:paraId="15B94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12寸</w:t>
            </w:r>
          </w:p>
        </w:tc>
        <w:tc>
          <w:tcPr>
            <w:tcW w:w="307" w:type="pct"/>
            <w:shd w:val="clear" w:color="auto" w:fill="auto"/>
            <w:noWrap/>
            <w:vAlign w:val="center"/>
          </w:tcPr>
          <w:p w14:paraId="51B15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CD0B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5524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E9AE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514</w:t>
            </w:r>
          </w:p>
        </w:tc>
        <w:tc>
          <w:tcPr>
            <w:tcW w:w="1094" w:type="pct"/>
            <w:shd w:val="clear" w:color="auto" w:fill="auto"/>
            <w:noWrap/>
            <w:vAlign w:val="center"/>
          </w:tcPr>
          <w:p w14:paraId="61176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管钳</w:t>
            </w:r>
          </w:p>
        </w:tc>
        <w:tc>
          <w:tcPr>
            <w:tcW w:w="2727" w:type="pct"/>
            <w:shd w:val="clear" w:color="auto" w:fill="auto"/>
            <w:noWrap/>
            <w:vAlign w:val="center"/>
          </w:tcPr>
          <w:p w14:paraId="5F8B2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24寸</w:t>
            </w:r>
          </w:p>
        </w:tc>
        <w:tc>
          <w:tcPr>
            <w:tcW w:w="307" w:type="pct"/>
            <w:shd w:val="clear" w:color="auto" w:fill="auto"/>
            <w:noWrap/>
            <w:vAlign w:val="center"/>
          </w:tcPr>
          <w:p w14:paraId="638E2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35E4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6D71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45C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515</w:t>
            </w:r>
          </w:p>
        </w:tc>
        <w:tc>
          <w:tcPr>
            <w:tcW w:w="1094" w:type="pct"/>
            <w:shd w:val="clear" w:color="auto" w:fill="auto"/>
            <w:noWrap/>
            <w:vAlign w:val="center"/>
          </w:tcPr>
          <w:p w14:paraId="7B17B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管道疏通机</w:t>
            </w:r>
          </w:p>
        </w:tc>
        <w:tc>
          <w:tcPr>
            <w:tcW w:w="2727" w:type="pct"/>
            <w:shd w:val="clear" w:color="auto" w:fill="auto"/>
            <w:noWrap/>
            <w:vAlign w:val="center"/>
          </w:tcPr>
          <w:p w14:paraId="65BCE4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220V，口径10mm—40mm，30米弹簧</w:t>
            </w:r>
          </w:p>
        </w:tc>
        <w:tc>
          <w:tcPr>
            <w:tcW w:w="307" w:type="pct"/>
            <w:shd w:val="clear" w:color="auto" w:fill="auto"/>
            <w:noWrap/>
            <w:vAlign w:val="center"/>
          </w:tcPr>
          <w:p w14:paraId="2BAF1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304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r>
      <w:tr w14:paraId="71BA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31E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516</w:t>
            </w:r>
          </w:p>
        </w:tc>
        <w:tc>
          <w:tcPr>
            <w:tcW w:w="1094" w:type="pct"/>
            <w:shd w:val="clear" w:color="auto" w:fill="auto"/>
            <w:noWrap/>
            <w:vAlign w:val="center"/>
          </w:tcPr>
          <w:p w14:paraId="4ED8D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强光手电</w:t>
            </w:r>
          </w:p>
        </w:tc>
        <w:tc>
          <w:tcPr>
            <w:tcW w:w="2727" w:type="pct"/>
            <w:shd w:val="clear" w:color="auto" w:fill="auto"/>
            <w:noWrap/>
            <w:vAlign w:val="center"/>
          </w:tcPr>
          <w:p w14:paraId="1CE20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手提式，4800mAh</w:t>
            </w:r>
          </w:p>
        </w:tc>
        <w:tc>
          <w:tcPr>
            <w:tcW w:w="307" w:type="pct"/>
            <w:shd w:val="clear" w:color="auto" w:fill="auto"/>
            <w:noWrap/>
            <w:vAlign w:val="center"/>
          </w:tcPr>
          <w:p w14:paraId="1CD09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9D2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6E0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795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517</w:t>
            </w:r>
          </w:p>
        </w:tc>
        <w:tc>
          <w:tcPr>
            <w:tcW w:w="1094" w:type="pct"/>
            <w:shd w:val="clear" w:color="auto" w:fill="auto"/>
            <w:noWrap/>
            <w:vAlign w:val="center"/>
          </w:tcPr>
          <w:p w14:paraId="5E107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头灯</w:t>
            </w:r>
          </w:p>
        </w:tc>
        <w:tc>
          <w:tcPr>
            <w:tcW w:w="2727" w:type="pct"/>
            <w:shd w:val="clear" w:color="auto" w:fill="auto"/>
            <w:noWrap/>
            <w:vAlign w:val="center"/>
          </w:tcPr>
          <w:p w14:paraId="0552C0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LED，防雨，强光</w:t>
            </w:r>
          </w:p>
        </w:tc>
        <w:tc>
          <w:tcPr>
            <w:tcW w:w="307" w:type="pct"/>
            <w:shd w:val="clear" w:color="auto" w:fill="auto"/>
            <w:noWrap/>
            <w:vAlign w:val="center"/>
          </w:tcPr>
          <w:p w14:paraId="2B8C8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4B1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6219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9C22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518</w:t>
            </w:r>
          </w:p>
        </w:tc>
        <w:tc>
          <w:tcPr>
            <w:tcW w:w="1094" w:type="pct"/>
            <w:shd w:val="clear" w:color="auto" w:fill="auto"/>
            <w:noWrap/>
            <w:vAlign w:val="center"/>
          </w:tcPr>
          <w:p w14:paraId="3938A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喷灯</w:t>
            </w:r>
          </w:p>
        </w:tc>
        <w:tc>
          <w:tcPr>
            <w:tcW w:w="2727" w:type="pct"/>
            <w:shd w:val="clear" w:color="auto" w:fill="auto"/>
            <w:noWrap/>
            <w:vAlign w:val="center"/>
          </w:tcPr>
          <w:p w14:paraId="2144F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汽油、柴油，2升</w:t>
            </w:r>
          </w:p>
        </w:tc>
        <w:tc>
          <w:tcPr>
            <w:tcW w:w="307" w:type="pct"/>
            <w:shd w:val="clear" w:color="auto" w:fill="auto"/>
            <w:noWrap/>
            <w:vAlign w:val="center"/>
          </w:tcPr>
          <w:p w14:paraId="1E8EC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3B9F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5BF1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AD2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519</w:t>
            </w:r>
          </w:p>
        </w:tc>
        <w:tc>
          <w:tcPr>
            <w:tcW w:w="1094" w:type="pct"/>
            <w:shd w:val="clear" w:color="auto" w:fill="auto"/>
            <w:noWrap/>
            <w:vAlign w:val="center"/>
          </w:tcPr>
          <w:p w14:paraId="751DB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绿篱机</w:t>
            </w:r>
          </w:p>
        </w:tc>
        <w:tc>
          <w:tcPr>
            <w:tcW w:w="2727" w:type="pct"/>
            <w:shd w:val="clear" w:color="auto" w:fill="auto"/>
            <w:noWrap/>
            <w:vAlign w:val="center"/>
          </w:tcPr>
          <w:p w14:paraId="5EBA7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电动手持式，带2块，电池，48V</w:t>
            </w:r>
          </w:p>
        </w:tc>
        <w:tc>
          <w:tcPr>
            <w:tcW w:w="307" w:type="pct"/>
            <w:shd w:val="clear" w:color="auto" w:fill="auto"/>
            <w:noWrap/>
            <w:vAlign w:val="center"/>
          </w:tcPr>
          <w:p w14:paraId="4F3CB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AB6E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w:t>
            </w:r>
          </w:p>
        </w:tc>
      </w:tr>
      <w:tr w14:paraId="1894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3D0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520</w:t>
            </w:r>
          </w:p>
        </w:tc>
        <w:tc>
          <w:tcPr>
            <w:tcW w:w="1094" w:type="pct"/>
            <w:shd w:val="clear" w:color="auto" w:fill="auto"/>
            <w:noWrap/>
            <w:vAlign w:val="center"/>
          </w:tcPr>
          <w:p w14:paraId="0CB38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绿篱机</w:t>
            </w:r>
          </w:p>
        </w:tc>
        <w:tc>
          <w:tcPr>
            <w:tcW w:w="2727" w:type="pct"/>
            <w:shd w:val="clear" w:color="auto" w:fill="auto"/>
            <w:noWrap/>
            <w:vAlign w:val="center"/>
          </w:tcPr>
          <w:p w14:paraId="4F62C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汽油机</w:t>
            </w:r>
          </w:p>
        </w:tc>
        <w:tc>
          <w:tcPr>
            <w:tcW w:w="307" w:type="pct"/>
            <w:shd w:val="clear" w:color="auto" w:fill="auto"/>
            <w:noWrap/>
            <w:vAlign w:val="center"/>
          </w:tcPr>
          <w:p w14:paraId="0754A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60374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2A55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8B1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521</w:t>
            </w:r>
          </w:p>
        </w:tc>
        <w:tc>
          <w:tcPr>
            <w:tcW w:w="1094" w:type="pct"/>
            <w:shd w:val="clear" w:color="auto" w:fill="auto"/>
            <w:noWrap/>
            <w:vAlign w:val="center"/>
          </w:tcPr>
          <w:p w14:paraId="00DC2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割草机</w:t>
            </w:r>
          </w:p>
        </w:tc>
        <w:tc>
          <w:tcPr>
            <w:tcW w:w="2727" w:type="pct"/>
            <w:shd w:val="clear" w:color="auto" w:fill="auto"/>
            <w:noWrap/>
            <w:vAlign w:val="center"/>
          </w:tcPr>
          <w:p w14:paraId="0085C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背负式，汽油，带长方形刀片、圆刀、可转换打草绳机头</w:t>
            </w:r>
          </w:p>
        </w:tc>
        <w:tc>
          <w:tcPr>
            <w:tcW w:w="307" w:type="pct"/>
            <w:shd w:val="clear" w:color="auto" w:fill="auto"/>
            <w:noWrap/>
            <w:vAlign w:val="center"/>
          </w:tcPr>
          <w:p w14:paraId="5D0E7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54026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r>
      <w:tr w14:paraId="56AE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869C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522</w:t>
            </w:r>
          </w:p>
        </w:tc>
        <w:tc>
          <w:tcPr>
            <w:tcW w:w="1094" w:type="pct"/>
            <w:shd w:val="clear" w:color="auto" w:fill="auto"/>
            <w:noWrap/>
            <w:vAlign w:val="center"/>
          </w:tcPr>
          <w:p w14:paraId="19105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割草机</w:t>
            </w:r>
          </w:p>
        </w:tc>
        <w:tc>
          <w:tcPr>
            <w:tcW w:w="2727" w:type="pct"/>
            <w:shd w:val="clear" w:color="auto" w:fill="auto"/>
            <w:noWrap/>
            <w:vAlign w:val="center"/>
          </w:tcPr>
          <w:p w14:paraId="48BB7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背负式，充电，带长方形刀片、圆刀、可转换打草绳机头</w:t>
            </w:r>
          </w:p>
        </w:tc>
        <w:tc>
          <w:tcPr>
            <w:tcW w:w="307" w:type="pct"/>
            <w:shd w:val="clear" w:color="auto" w:fill="auto"/>
            <w:noWrap/>
            <w:vAlign w:val="center"/>
          </w:tcPr>
          <w:p w14:paraId="2A83E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2E8A5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980</w:t>
            </w:r>
          </w:p>
        </w:tc>
      </w:tr>
      <w:tr w14:paraId="55A8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77E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523</w:t>
            </w:r>
          </w:p>
        </w:tc>
        <w:tc>
          <w:tcPr>
            <w:tcW w:w="1094" w:type="pct"/>
            <w:shd w:val="clear" w:color="auto" w:fill="auto"/>
            <w:noWrap/>
            <w:vAlign w:val="center"/>
          </w:tcPr>
          <w:p w14:paraId="01204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割草机刀片</w:t>
            </w:r>
          </w:p>
        </w:tc>
        <w:tc>
          <w:tcPr>
            <w:tcW w:w="2727" w:type="pct"/>
            <w:shd w:val="clear" w:color="auto" w:fill="auto"/>
            <w:noWrap/>
            <w:vAlign w:val="center"/>
          </w:tcPr>
          <w:p w14:paraId="7CC54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圆形、方形</w:t>
            </w:r>
          </w:p>
        </w:tc>
        <w:tc>
          <w:tcPr>
            <w:tcW w:w="307" w:type="pct"/>
            <w:shd w:val="clear" w:color="auto" w:fill="auto"/>
            <w:noWrap/>
            <w:vAlign w:val="center"/>
          </w:tcPr>
          <w:p w14:paraId="47311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65018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384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CE3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524</w:t>
            </w:r>
          </w:p>
        </w:tc>
        <w:tc>
          <w:tcPr>
            <w:tcW w:w="1094" w:type="pct"/>
            <w:shd w:val="clear" w:color="auto" w:fill="auto"/>
            <w:noWrap/>
            <w:vAlign w:val="center"/>
          </w:tcPr>
          <w:p w14:paraId="62A3A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打草机绳</w:t>
            </w:r>
          </w:p>
        </w:tc>
        <w:tc>
          <w:tcPr>
            <w:tcW w:w="2727" w:type="pct"/>
            <w:shd w:val="clear" w:color="auto" w:fill="auto"/>
            <w:noWrap/>
            <w:vAlign w:val="center"/>
          </w:tcPr>
          <w:p w14:paraId="703C4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圆形，3.0，约60米长</w:t>
            </w:r>
          </w:p>
        </w:tc>
        <w:tc>
          <w:tcPr>
            <w:tcW w:w="307" w:type="pct"/>
            <w:shd w:val="clear" w:color="auto" w:fill="auto"/>
            <w:noWrap/>
            <w:vAlign w:val="center"/>
          </w:tcPr>
          <w:p w14:paraId="1371CF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5AA7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FF8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D16DC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525</w:t>
            </w:r>
          </w:p>
        </w:tc>
        <w:tc>
          <w:tcPr>
            <w:tcW w:w="1094" w:type="pct"/>
            <w:shd w:val="clear" w:color="auto" w:fill="auto"/>
            <w:noWrap/>
            <w:vAlign w:val="center"/>
          </w:tcPr>
          <w:p w14:paraId="59A6B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手持油锯</w:t>
            </w:r>
          </w:p>
        </w:tc>
        <w:tc>
          <w:tcPr>
            <w:tcW w:w="2727" w:type="pct"/>
            <w:shd w:val="clear" w:color="auto" w:fill="auto"/>
            <w:noWrap/>
            <w:vAlign w:val="center"/>
          </w:tcPr>
          <w:p w14:paraId="1D98B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直流电</w:t>
            </w:r>
          </w:p>
        </w:tc>
        <w:tc>
          <w:tcPr>
            <w:tcW w:w="307" w:type="pct"/>
            <w:shd w:val="clear" w:color="auto" w:fill="auto"/>
            <w:noWrap/>
            <w:vAlign w:val="center"/>
          </w:tcPr>
          <w:p w14:paraId="47D76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7BC2A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r>
      <w:tr w14:paraId="332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D7A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526</w:t>
            </w:r>
          </w:p>
        </w:tc>
        <w:tc>
          <w:tcPr>
            <w:tcW w:w="1094" w:type="pct"/>
            <w:shd w:val="clear" w:color="auto" w:fill="auto"/>
            <w:noWrap/>
            <w:vAlign w:val="center"/>
          </w:tcPr>
          <w:p w14:paraId="0AF5F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电动高枝锯</w:t>
            </w:r>
          </w:p>
        </w:tc>
        <w:tc>
          <w:tcPr>
            <w:tcW w:w="2727" w:type="pct"/>
            <w:shd w:val="clear" w:color="auto" w:fill="auto"/>
            <w:noWrap/>
            <w:vAlign w:val="center"/>
          </w:tcPr>
          <w:p w14:paraId="1474F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21V8寸+两电一充</w:t>
            </w:r>
          </w:p>
        </w:tc>
        <w:tc>
          <w:tcPr>
            <w:tcW w:w="307" w:type="pct"/>
            <w:shd w:val="clear" w:color="auto" w:fill="auto"/>
            <w:noWrap/>
            <w:vAlign w:val="center"/>
          </w:tcPr>
          <w:p w14:paraId="5E453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47FB5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760</w:t>
            </w:r>
          </w:p>
        </w:tc>
      </w:tr>
      <w:tr w14:paraId="0865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C65E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527</w:t>
            </w:r>
          </w:p>
        </w:tc>
        <w:tc>
          <w:tcPr>
            <w:tcW w:w="1094" w:type="pct"/>
            <w:shd w:val="clear" w:color="auto" w:fill="auto"/>
            <w:noWrap/>
            <w:vAlign w:val="center"/>
          </w:tcPr>
          <w:p w14:paraId="2833A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绿篱剪</w:t>
            </w:r>
          </w:p>
        </w:tc>
        <w:tc>
          <w:tcPr>
            <w:tcW w:w="2727" w:type="pct"/>
            <w:shd w:val="clear" w:color="auto" w:fill="auto"/>
            <w:noWrap/>
            <w:vAlign w:val="center"/>
          </w:tcPr>
          <w:p w14:paraId="15168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正常标准</w:t>
            </w:r>
          </w:p>
        </w:tc>
        <w:tc>
          <w:tcPr>
            <w:tcW w:w="307" w:type="pct"/>
            <w:shd w:val="clear" w:color="auto" w:fill="auto"/>
            <w:noWrap/>
            <w:vAlign w:val="center"/>
          </w:tcPr>
          <w:p w14:paraId="5C43B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FEBF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3EE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970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528</w:t>
            </w:r>
          </w:p>
        </w:tc>
        <w:tc>
          <w:tcPr>
            <w:tcW w:w="1094" w:type="pct"/>
            <w:shd w:val="clear" w:color="auto" w:fill="auto"/>
            <w:noWrap/>
            <w:vAlign w:val="center"/>
          </w:tcPr>
          <w:p w14:paraId="4DC5B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高枝剪</w:t>
            </w:r>
          </w:p>
        </w:tc>
        <w:tc>
          <w:tcPr>
            <w:tcW w:w="2727" w:type="pct"/>
            <w:shd w:val="clear" w:color="auto" w:fill="auto"/>
            <w:noWrap/>
            <w:vAlign w:val="center"/>
          </w:tcPr>
          <w:p w14:paraId="2AD4A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3米</w:t>
            </w:r>
          </w:p>
        </w:tc>
        <w:tc>
          <w:tcPr>
            <w:tcW w:w="307" w:type="pct"/>
            <w:shd w:val="clear" w:color="auto" w:fill="auto"/>
            <w:noWrap/>
            <w:vAlign w:val="center"/>
          </w:tcPr>
          <w:p w14:paraId="53B6A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88AD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066D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E2E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529</w:t>
            </w:r>
          </w:p>
        </w:tc>
        <w:tc>
          <w:tcPr>
            <w:tcW w:w="1094" w:type="pct"/>
            <w:shd w:val="clear" w:color="auto" w:fill="auto"/>
            <w:noWrap/>
            <w:vAlign w:val="center"/>
          </w:tcPr>
          <w:p w14:paraId="136D0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高枝剪</w:t>
            </w:r>
          </w:p>
        </w:tc>
        <w:tc>
          <w:tcPr>
            <w:tcW w:w="2727" w:type="pct"/>
            <w:shd w:val="clear" w:color="auto" w:fill="auto"/>
            <w:noWrap/>
            <w:vAlign w:val="center"/>
          </w:tcPr>
          <w:p w14:paraId="061D6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5米</w:t>
            </w:r>
          </w:p>
        </w:tc>
        <w:tc>
          <w:tcPr>
            <w:tcW w:w="307" w:type="pct"/>
            <w:shd w:val="clear" w:color="auto" w:fill="auto"/>
            <w:noWrap/>
            <w:vAlign w:val="center"/>
          </w:tcPr>
          <w:p w14:paraId="0C5E7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BD93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721A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F980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530</w:t>
            </w:r>
          </w:p>
        </w:tc>
        <w:tc>
          <w:tcPr>
            <w:tcW w:w="1094" w:type="pct"/>
            <w:shd w:val="clear" w:color="auto" w:fill="auto"/>
            <w:noWrap/>
            <w:vAlign w:val="center"/>
          </w:tcPr>
          <w:p w14:paraId="5EEAF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修枝剪</w:t>
            </w:r>
          </w:p>
        </w:tc>
        <w:tc>
          <w:tcPr>
            <w:tcW w:w="2727" w:type="pct"/>
            <w:shd w:val="clear" w:color="auto" w:fill="auto"/>
            <w:noWrap/>
            <w:vAlign w:val="center"/>
          </w:tcPr>
          <w:p w14:paraId="2607D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正常标准</w:t>
            </w:r>
          </w:p>
        </w:tc>
        <w:tc>
          <w:tcPr>
            <w:tcW w:w="307" w:type="pct"/>
            <w:shd w:val="clear" w:color="auto" w:fill="auto"/>
            <w:noWrap/>
            <w:vAlign w:val="center"/>
          </w:tcPr>
          <w:p w14:paraId="16E63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D1F2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626A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2EA7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531</w:t>
            </w:r>
          </w:p>
        </w:tc>
        <w:tc>
          <w:tcPr>
            <w:tcW w:w="1094" w:type="pct"/>
            <w:shd w:val="clear" w:color="auto" w:fill="auto"/>
            <w:noWrap/>
            <w:vAlign w:val="center"/>
          </w:tcPr>
          <w:p w14:paraId="6BB2F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1B633E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M3.5*16</w:t>
            </w:r>
          </w:p>
        </w:tc>
        <w:tc>
          <w:tcPr>
            <w:tcW w:w="307" w:type="pct"/>
            <w:shd w:val="clear" w:color="auto" w:fill="auto"/>
            <w:noWrap/>
            <w:vAlign w:val="center"/>
          </w:tcPr>
          <w:p w14:paraId="6FAF2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5E38E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211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A49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532</w:t>
            </w:r>
          </w:p>
        </w:tc>
        <w:tc>
          <w:tcPr>
            <w:tcW w:w="1094" w:type="pct"/>
            <w:shd w:val="clear" w:color="auto" w:fill="auto"/>
            <w:noWrap/>
            <w:vAlign w:val="center"/>
          </w:tcPr>
          <w:p w14:paraId="127DE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0E1627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M3.5*25</w:t>
            </w:r>
          </w:p>
        </w:tc>
        <w:tc>
          <w:tcPr>
            <w:tcW w:w="307" w:type="pct"/>
            <w:shd w:val="clear" w:color="auto" w:fill="auto"/>
            <w:noWrap/>
            <w:vAlign w:val="center"/>
          </w:tcPr>
          <w:p w14:paraId="0F521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6BF1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D9E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3E78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533</w:t>
            </w:r>
          </w:p>
        </w:tc>
        <w:tc>
          <w:tcPr>
            <w:tcW w:w="1094" w:type="pct"/>
            <w:shd w:val="clear" w:color="auto" w:fill="auto"/>
            <w:noWrap/>
            <w:vAlign w:val="center"/>
          </w:tcPr>
          <w:p w14:paraId="06869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623D2A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M4*16</w:t>
            </w:r>
          </w:p>
        </w:tc>
        <w:tc>
          <w:tcPr>
            <w:tcW w:w="307" w:type="pct"/>
            <w:shd w:val="clear" w:color="auto" w:fill="auto"/>
            <w:noWrap/>
            <w:vAlign w:val="center"/>
          </w:tcPr>
          <w:p w14:paraId="2E9D7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30BC25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203B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0715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534</w:t>
            </w:r>
          </w:p>
        </w:tc>
        <w:tc>
          <w:tcPr>
            <w:tcW w:w="1094" w:type="pct"/>
            <w:shd w:val="clear" w:color="auto" w:fill="auto"/>
            <w:noWrap/>
            <w:vAlign w:val="center"/>
          </w:tcPr>
          <w:p w14:paraId="22567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6217B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M4*25</w:t>
            </w:r>
          </w:p>
        </w:tc>
        <w:tc>
          <w:tcPr>
            <w:tcW w:w="307" w:type="pct"/>
            <w:shd w:val="clear" w:color="auto" w:fill="auto"/>
            <w:noWrap/>
            <w:vAlign w:val="center"/>
          </w:tcPr>
          <w:p w14:paraId="72248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1D871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D1C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EA0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535</w:t>
            </w:r>
          </w:p>
        </w:tc>
        <w:tc>
          <w:tcPr>
            <w:tcW w:w="1094" w:type="pct"/>
            <w:shd w:val="clear" w:color="auto" w:fill="auto"/>
            <w:noWrap/>
            <w:vAlign w:val="center"/>
          </w:tcPr>
          <w:p w14:paraId="3E302D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136F9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M4*30</w:t>
            </w:r>
          </w:p>
        </w:tc>
        <w:tc>
          <w:tcPr>
            <w:tcW w:w="307" w:type="pct"/>
            <w:shd w:val="clear" w:color="auto" w:fill="auto"/>
            <w:noWrap/>
            <w:vAlign w:val="center"/>
          </w:tcPr>
          <w:p w14:paraId="61FCF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0B49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2CB1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80A6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536</w:t>
            </w:r>
          </w:p>
        </w:tc>
        <w:tc>
          <w:tcPr>
            <w:tcW w:w="1094" w:type="pct"/>
            <w:shd w:val="clear" w:color="auto" w:fill="auto"/>
            <w:noWrap/>
            <w:vAlign w:val="center"/>
          </w:tcPr>
          <w:p w14:paraId="3C149C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790BA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M4*40</w:t>
            </w:r>
          </w:p>
        </w:tc>
        <w:tc>
          <w:tcPr>
            <w:tcW w:w="307" w:type="pct"/>
            <w:shd w:val="clear" w:color="auto" w:fill="auto"/>
            <w:noWrap/>
            <w:vAlign w:val="center"/>
          </w:tcPr>
          <w:p w14:paraId="68DFE6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CFD5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1E43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096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537</w:t>
            </w:r>
          </w:p>
        </w:tc>
        <w:tc>
          <w:tcPr>
            <w:tcW w:w="1094" w:type="pct"/>
            <w:shd w:val="clear" w:color="auto" w:fill="auto"/>
            <w:noWrap/>
            <w:vAlign w:val="center"/>
          </w:tcPr>
          <w:p w14:paraId="6ABDE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0A96E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M4*50</w:t>
            </w:r>
          </w:p>
        </w:tc>
        <w:tc>
          <w:tcPr>
            <w:tcW w:w="307" w:type="pct"/>
            <w:shd w:val="clear" w:color="auto" w:fill="auto"/>
            <w:noWrap/>
            <w:vAlign w:val="center"/>
          </w:tcPr>
          <w:p w14:paraId="28FC8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292A4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260E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57B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538</w:t>
            </w:r>
          </w:p>
        </w:tc>
        <w:tc>
          <w:tcPr>
            <w:tcW w:w="1094" w:type="pct"/>
            <w:shd w:val="clear" w:color="auto" w:fill="auto"/>
            <w:noWrap/>
            <w:vAlign w:val="center"/>
          </w:tcPr>
          <w:p w14:paraId="3DDC7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76848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M4*70</w:t>
            </w:r>
          </w:p>
        </w:tc>
        <w:tc>
          <w:tcPr>
            <w:tcW w:w="307" w:type="pct"/>
            <w:shd w:val="clear" w:color="auto" w:fill="auto"/>
            <w:noWrap/>
            <w:vAlign w:val="center"/>
          </w:tcPr>
          <w:p w14:paraId="5A0F8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5B9C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845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215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539</w:t>
            </w:r>
          </w:p>
        </w:tc>
        <w:tc>
          <w:tcPr>
            <w:tcW w:w="1094" w:type="pct"/>
            <w:shd w:val="clear" w:color="auto" w:fill="auto"/>
            <w:noWrap/>
            <w:vAlign w:val="center"/>
          </w:tcPr>
          <w:p w14:paraId="62581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50A21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M5*25</w:t>
            </w:r>
          </w:p>
        </w:tc>
        <w:tc>
          <w:tcPr>
            <w:tcW w:w="307" w:type="pct"/>
            <w:shd w:val="clear" w:color="auto" w:fill="auto"/>
            <w:noWrap/>
            <w:vAlign w:val="center"/>
          </w:tcPr>
          <w:p w14:paraId="70D36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1736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AB5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1154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540</w:t>
            </w:r>
          </w:p>
        </w:tc>
        <w:tc>
          <w:tcPr>
            <w:tcW w:w="1094" w:type="pct"/>
            <w:shd w:val="clear" w:color="auto" w:fill="auto"/>
            <w:noWrap/>
            <w:vAlign w:val="center"/>
          </w:tcPr>
          <w:p w14:paraId="20B3FB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7165A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M5*30</w:t>
            </w:r>
          </w:p>
        </w:tc>
        <w:tc>
          <w:tcPr>
            <w:tcW w:w="307" w:type="pct"/>
            <w:shd w:val="clear" w:color="auto" w:fill="auto"/>
            <w:noWrap/>
            <w:vAlign w:val="center"/>
          </w:tcPr>
          <w:p w14:paraId="111D4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23F23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6A83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AA2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541</w:t>
            </w:r>
          </w:p>
        </w:tc>
        <w:tc>
          <w:tcPr>
            <w:tcW w:w="1094" w:type="pct"/>
            <w:shd w:val="clear" w:color="auto" w:fill="auto"/>
            <w:noWrap/>
            <w:vAlign w:val="center"/>
          </w:tcPr>
          <w:p w14:paraId="791936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十字沉头自攻丝</w:t>
            </w:r>
          </w:p>
        </w:tc>
        <w:tc>
          <w:tcPr>
            <w:tcW w:w="2727" w:type="pct"/>
            <w:shd w:val="clear" w:color="auto" w:fill="auto"/>
            <w:noWrap/>
            <w:vAlign w:val="center"/>
          </w:tcPr>
          <w:p w14:paraId="2315B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M5*40</w:t>
            </w:r>
          </w:p>
        </w:tc>
        <w:tc>
          <w:tcPr>
            <w:tcW w:w="307" w:type="pct"/>
            <w:shd w:val="clear" w:color="auto" w:fill="auto"/>
            <w:noWrap/>
            <w:vAlign w:val="center"/>
          </w:tcPr>
          <w:p w14:paraId="6CCDB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AE44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45B0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6AD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542</w:t>
            </w:r>
          </w:p>
        </w:tc>
        <w:tc>
          <w:tcPr>
            <w:tcW w:w="1094" w:type="pct"/>
            <w:shd w:val="clear" w:color="auto" w:fill="auto"/>
            <w:noWrap/>
            <w:vAlign w:val="center"/>
          </w:tcPr>
          <w:p w14:paraId="6EB8B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大帽钻尾螺丝</w:t>
            </w:r>
          </w:p>
        </w:tc>
        <w:tc>
          <w:tcPr>
            <w:tcW w:w="2727" w:type="pct"/>
            <w:shd w:val="clear" w:color="auto" w:fill="auto"/>
            <w:noWrap/>
            <w:vAlign w:val="center"/>
          </w:tcPr>
          <w:p w14:paraId="2D0F5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4.2*16mm</w:t>
            </w:r>
          </w:p>
        </w:tc>
        <w:tc>
          <w:tcPr>
            <w:tcW w:w="307" w:type="pct"/>
            <w:shd w:val="clear" w:color="auto" w:fill="auto"/>
            <w:noWrap/>
            <w:vAlign w:val="center"/>
          </w:tcPr>
          <w:p w14:paraId="7D3C8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769F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C23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29C1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543</w:t>
            </w:r>
          </w:p>
        </w:tc>
        <w:tc>
          <w:tcPr>
            <w:tcW w:w="1094" w:type="pct"/>
            <w:shd w:val="clear" w:color="auto" w:fill="auto"/>
            <w:noWrap/>
            <w:vAlign w:val="center"/>
          </w:tcPr>
          <w:p w14:paraId="746F7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大帽钻尾螺丝</w:t>
            </w:r>
          </w:p>
        </w:tc>
        <w:tc>
          <w:tcPr>
            <w:tcW w:w="2727" w:type="pct"/>
            <w:shd w:val="clear" w:color="auto" w:fill="auto"/>
            <w:noWrap/>
            <w:vAlign w:val="center"/>
          </w:tcPr>
          <w:p w14:paraId="0C637D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4.2*25mm</w:t>
            </w:r>
          </w:p>
        </w:tc>
        <w:tc>
          <w:tcPr>
            <w:tcW w:w="307" w:type="pct"/>
            <w:shd w:val="clear" w:color="auto" w:fill="auto"/>
            <w:noWrap/>
            <w:vAlign w:val="center"/>
          </w:tcPr>
          <w:p w14:paraId="16278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3236CE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4032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98D3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544</w:t>
            </w:r>
          </w:p>
        </w:tc>
        <w:tc>
          <w:tcPr>
            <w:tcW w:w="1094" w:type="pct"/>
            <w:shd w:val="clear" w:color="auto" w:fill="auto"/>
            <w:noWrap/>
            <w:vAlign w:val="center"/>
          </w:tcPr>
          <w:p w14:paraId="523F0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大帽钻尾螺丝</w:t>
            </w:r>
          </w:p>
        </w:tc>
        <w:tc>
          <w:tcPr>
            <w:tcW w:w="2727" w:type="pct"/>
            <w:shd w:val="clear" w:color="auto" w:fill="auto"/>
            <w:noWrap/>
            <w:vAlign w:val="center"/>
          </w:tcPr>
          <w:p w14:paraId="40351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4.2*32mm</w:t>
            </w:r>
          </w:p>
        </w:tc>
        <w:tc>
          <w:tcPr>
            <w:tcW w:w="307" w:type="pct"/>
            <w:shd w:val="clear" w:color="auto" w:fill="auto"/>
            <w:noWrap/>
            <w:vAlign w:val="center"/>
          </w:tcPr>
          <w:p w14:paraId="3B380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30B3F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303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ABC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545</w:t>
            </w:r>
          </w:p>
        </w:tc>
        <w:tc>
          <w:tcPr>
            <w:tcW w:w="1094" w:type="pct"/>
            <w:shd w:val="clear" w:color="auto" w:fill="auto"/>
            <w:noWrap/>
            <w:vAlign w:val="center"/>
          </w:tcPr>
          <w:p w14:paraId="750A7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大帽钻尾螺丝</w:t>
            </w:r>
          </w:p>
        </w:tc>
        <w:tc>
          <w:tcPr>
            <w:tcW w:w="2727" w:type="pct"/>
            <w:shd w:val="clear" w:color="auto" w:fill="auto"/>
            <w:noWrap/>
            <w:vAlign w:val="center"/>
          </w:tcPr>
          <w:p w14:paraId="2C0DC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4.2*38mm</w:t>
            </w:r>
          </w:p>
        </w:tc>
        <w:tc>
          <w:tcPr>
            <w:tcW w:w="307" w:type="pct"/>
            <w:shd w:val="clear" w:color="auto" w:fill="auto"/>
            <w:noWrap/>
            <w:vAlign w:val="center"/>
          </w:tcPr>
          <w:p w14:paraId="03B5D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052C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DDC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811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546</w:t>
            </w:r>
          </w:p>
        </w:tc>
        <w:tc>
          <w:tcPr>
            <w:tcW w:w="1094" w:type="pct"/>
            <w:shd w:val="clear" w:color="auto" w:fill="auto"/>
            <w:noWrap/>
            <w:vAlign w:val="center"/>
          </w:tcPr>
          <w:p w14:paraId="55164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大帽钻尾螺丝</w:t>
            </w:r>
          </w:p>
        </w:tc>
        <w:tc>
          <w:tcPr>
            <w:tcW w:w="2727" w:type="pct"/>
            <w:shd w:val="clear" w:color="auto" w:fill="auto"/>
            <w:noWrap/>
            <w:vAlign w:val="center"/>
          </w:tcPr>
          <w:p w14:paraId="0E981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4.2*50mm</w:t>
            </w:r>
          </w:p>
        </w:tc>
        <w:tc>
          <w:tcPr>
            <w:tcW w:w="307" w:type="pct"/>
            <w:shd w:val="clear" w:color="auto" w:fill="auto"/>
            <w:noWrap/>
            <w:vAlign w:val="center"/>
          </w:tcPr>
          <w:p w14:paraId="39F2A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545B7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196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7CA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547</w:t>
            </w:r>
          </w:p>
        </w:tc>
        <w:tc>
          <w:tcPr>
            <w:tcW w:w="1094" w:type="pct"/>
            <w:shd w:val="clear" w:color="auto" w:fill="auto"/>
            <w:noWrap/>
            <w:vAlign w:val="center"/>
          </w:tcPr>
          <w:p w14:paraId="63214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71A3E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4.2*16mm</w:t>
            </w:r>
          </w:p>
        </w:tc>
        <w:tc>
          <w:tcPr>
            <w:tcW w:w="307" w:type="pct"/>
            <w:shd w:val="clear" w:color="auto" w:fill="auto"/>
            <w:noWrap/>
            <w:vAlign w:val="center"/>
          </w:tcPr>
          <w:p w14:paraId="327C7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585C0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44CD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A92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548</w:t>
            </w:r>
          </w:p>
        </w:tc>
        <w:tc>
          <w:tcPr>
            <w:tcW w:w="1094" w:type="pct"/>
            <w:shd w:val="clear" w:color="auto" w:fill="auto"/>
            <w:noWrap/>
            <w:vAlign w:val="center"/>
          </w:tcPr>
          <w:p w14:paraId="45D86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1B0B2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4.2*25mm</w:t>
            </w:r>
          </w:p>
        </w:tc>
        <w:tc>
          <w:tcPr>
            <w:tcW w:w="307" w:type="pct"/>
            <w:shd w:val="clear" w:color="auto" w:fill="auto"/>
            <w:noWrap/>
            <w:vAlign w:val="center"/>
          </w:tcPr>
          <w:p w14:paraId="6259D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4F80F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2E3A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A0B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549</w:t>
            </w:r>
          </w:p>
        </w:tc>
        <w:tc>
          <w:tcPr>
            <w:tcW w:w="1094" w:type="pct"/>
            <w:shd w:val="clear" w:color="auto" w:fill="auto"/>
            <w:noWrap/>
            <w:vAlign w:val="center"/>
          </w:tcPr>
          <w:p w14:paraId="123F7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3679F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4.2*32mm</w:t>
            </w:r>
          </w:p>
        </w:tc>
        <w:tc>
          <w:tcPr>
            <w:tcW w:w="307" w:type="pct"/>
            <w:shd w:val="clear" w:color="auto" w:fill="auto"/>
            <w:noWrap/>
            <w:vAlign w:val="center"/>
          </w:tcPr>
          <w:p w14:paraId="7E08F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35262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020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3BD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c>
          <w:tcPr>
            <w:tcW w:w="1094" w:type="pct"/>
            <w:shd w:val="clear" w:color="auto" w:fill="auto"/>
            <w:noWrap/>
            <w:vAlign w:val="center"/>
          </w:tcPr>
          <w:p w14:paraId="375FA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6A6BA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4.2*38mm</w:t>
            </w:r>
          </w:p>
        </w:tc>
        <w:tc>
          <w:tcPr>
            <w:tcW w:w="307" w:type="pct"/>
            <w:shd w:val="clear" w:color="auto" w:fill="auto"/>
            <w:noWrap/>
            <w:vAlign w:val="center"/>
          </w:tcPr>
          <w:p w14:paraId="0F64F3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7356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3503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B7E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551</w:t>
            </w:r>
          </w:p>
        </w:tc>
        <w:tc>
          <w:tcPr>
            <w:tcW w:w="1094" w:type="pct"/>
            <w:shd w:val="clear" w:color="auto" w:fill="auto"/>
            <w:noWrap/>
            <w:vAlign w:val="center"/>
          </w:tcPr>
          <w:p w14:paraId="4F325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4231D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4.2*50mm</w:t>
            </w:r>
          </w:p>
        </w:tc>
        <w:tc>
          <w:tcPr>
            <w:tcW w:w="307" w:type="pct"/>
            <w:shd w:val="clear" w:color="auto" w:fill="auto"/>
            <w:noWrap/>
            <w:vAlign w:val="center"/>
          </w:tcPr>
          <w:p w14:paraId="562EB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F885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4D0A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1469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552</w:t>
            </w:r>
          </w:p>
        </w:tc>
        <w:tc>
          <w:tcPr>
            <w:tcW w:w="1094" w:type="pct"/>
            <w:shd w:val="clear" w:color="auto" w:fill="auto"/>
            <w:noWrap/>
            <w:vAlign w:val="center"/>
          </w:tcPr>
          <w:p w14:paraId="21109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沉头钻尾丝</w:t>
            </w:r>
          </w:p>
        </w:tc>
        <w:tc>
          <w:tcPr>
            <w:tcW w:w="2727" w:type="pct"/>
            <w:shd w:val="clear" w:color="auto" w:fill="auto"/>
            <w:noWrap/>
            <w:vAlign w:val="center"/>
          </w:tcPr>
          <w:p w14:paraId="57263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4.2*70mm</w:t>
            </w:r>
          </w:p>
        </w:tc>
        <w:tc>
          <w:tcPr>
            <w:tcW w:w="307" w:type="pct"/>
            <w:shd w:val="clear" w:color="auto" w:fill="auto"/>
            <w:noWrap/>
            <w:vAlign w:val="center"/>
          </w:tcPr>
          <w:p w14:paraId="5F098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4C361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6B36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97BA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553</w:t>
            </w:r>
          </w:p>
        </w:tc>
        <w:tc>
          <w:tcPr>
            <w:tcW w:w="1094" w:type="pct"/>
            <w:shd w:val="clear" w:color="auto" w:fill="auto"/>
            <w:noWrap/>
            <w:vAlign w:val="center"/>
          </w:tcPr>
          <w:p w14:paraId="155F7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03B02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6*30mm</w:t>
            </w:r>
          </w:p>
        </w:tc>
        <w:tc>
          <w:tcPr>
            <w:tcW w:w="307" w:type="pct"/>
            <w:shd w:val="clear" w:color="auto" w:fill="auto"/>
            <w:noWrap/>
            <w:vAlign w:val="center"/>
          </w:tcPr>
          <w:p w14:paraId="58AC4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30724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B0C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DBDD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554</w:t>
            </w:r>
          </w:p>
        </w:tc>
        <w:tc>
          <w:tcPr>
            <w:tcW w:w="1094" w:type="pct"/>
            <w:shd w:val="clear" w:color="auto" w:fill="auto"/>
            <w:noWrap/>
            <w:vAlign w:val="center"/>
          </w:tcPr>
          <w:p w14:paraId="7546A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0FA72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8*40mm</w:t>
            </w:r>
          </w:p>
        </w:tc>
        <w:tc>
          <w:tcPr>
            <w:tcW w:w="307" w:type="pct"/>
            <w:shd w:val="clear" w:color="auto" w:fill="auto"/>
            <w:noWrap/>
            <w:vAlign w:val="center"/>
          </w:tcPr>
          <w:p w14:paraId="6E1A9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C68D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6327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F0C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555</w:t>
            </w:r>
          </w:p>
        </w:tc>
        <w:tc>
          <w:tcPr>
            <w:tcW w:w="1094" w:type="pct"/>
            <w:shd w:val="clear" w:color="auto" w:fill="auto"/>
            <w:noWrap/>
            <w:vAlign w:val="center"/>
          </w:tcPr>
          <w:p w14:paraId="67F23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2C0F72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8*80mm</w:t>
            </w:r>
          </w:p>
        </w:tc>
        <w:tc>
          <w:tcPr>
            <w:tcW w:w="307" w:type="pct"/>
            <w:shd w:val="clear" w:color="auto" w:fill="auto"/>
            <w:noWrap/>
            <w:vAlign w:val="center"/>
          </w:tcPr>
          <w:p w14:paraId="120E9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16331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5CA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0E075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556</w:t>
            </w:r>
          </w:p>
        </w:tc>
        <w:tc>
          <w:tcPr>
            <w:tcW w:w="1094" w:type="pct"/>
            <w:shd w:val="clear" w:color="auto" w:fill="auto"/>
            <w:noWrap/>
            <w:vAlign w:val="center"/>
          </w:tcPr>
          <w:p w14:paraId="51FAA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223E2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10*60mm</w:t>
            </w:r>
          </w:p>
        </w:tc>
        <w:tc>
          <w:tcPr>
            <w:tcW w:w="307" w:type="pct"/>
            <w:shd w:val="clear" w:color="auto" w:fill="auto"/>
            <w:noWrap/>
            <w:vAlign w:val="center"/>
          </w:tcPr>
          <w:p w14:paraId="55A22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45CE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0BE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B4C4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557</w:t>
            </w:r>
          </w:p>
        </w:tc>
        <w:tc>
          <w:tcPr>
            <w:tcW w:w="1094" w:type="pct"/>
            <w:shd w:val="clear" w:color="auto" w:fill="auto"/>
            <w:noWrap/>
            <w:vAlign w:val="center"/>
          </w:tcPr>
          <w:p w14:paraId="32BC35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10355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10*80mm</w:t>
            </w:r>
          </w:p>
        </w:tc>
        <w:tc>
          <w:tcPr>
            <w:tcW w:w="307" w:type="pct"/>
            <w:shd w:val="clear" w:color="auto" w:fill="auto"/>
            <w:noWrap/>
            <w:vAlign w:val="center"/>
          </w:tcPr>
          <w:p w14:paraId="3CA52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17F7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2FDA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5DE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558</w:t>
            </w:r>
          </w:p>
        </w:tc>
        <w:tc>
          <w:tcPr>
            <w:tcW w:w="1094" w:type="pct"/>
            <w:shd w:val="clear" w:color="auto" w:fill="auto"/>
            <w:noWrap/>
            <w:vAlign w:val="center"/>
          </w:tcPr>
          <w:p w14:paraId="4CD4E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小黄鱼塑料膨胀栓</w:t>
            </w:r>
          </w:p>
        </w:tc>
        <w:tc>
          <w:tcPr>
            <w:tcW w:w="2727" w:type="pct"/>
            <w:shd w:val="clear" w:color="auto" w:fill="auto"/>
            <w:noWrap/>
            <w:vAlign w:val="center"/>
          </w:tcPr>
          <w:p w14:paraId="5DC7C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10*100mm</w:t>
            </w:r>
          </w:p>
        </w:tc>
        <w:tc>
          <w:tcPr>
            <w:tcW w:w="307" w:type="pct"/>
            <w:shd w:val="clear" w:color="auto" w:fill="auto"/>
            <w:noWrap/>
            <w:vAlign w:val="center"/>
          </w:tcPr>
          <w:p w14:paraId="1FE4F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161957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516C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D83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559</w:t>
            </w:r>
          </w:p>
        </w:tc>
        <w:tc>
          <w:tcPr>
            <w:tcW w:w="1094" w:type="pct"/>
            <w:shd w:val="clear" w:color="auto" w:fill="auto"/>
            <w:noWrap/>
            <w:vAlign w:val="center"/>
          </w:tcPr>
          <w:p w14:paraId="40913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蝴蝶型塑料膨胀管</w:t>
            </w:r>
          </w:p>
        </w:tc>
        <w:tc>
          <w:tcPr>
            <w:tcW w:w="2727" w:type="pct"/>
            <w:shd w:val="clear" w:color="auto" w:fill="auto"/>
            <w:noWrap/>
            <w:vAlign w:val="center"/>
          </w:tcPr>
          <w:p w14:paraId="3641A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8*80mm</w:t>
            </w:r>
          </w:p>
        </w:tc>
        <w:tc>
          <w:tcPr>
            <w:tcW w:w="307" w:type="pct"/>
            <w:shd w:val="clear" w:color="auto" w:fill="auto"/>
            <w:noWrap/>
            <w:vAlign w:val="center"/>
          </w:tcPr>
          <w:p w14:paraId="1207E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76FB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2491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444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560</w:t>
            </w:r>
          </w:p>
        </w:tc>
        <w:tc>
          <w:tcPr>
            <w:tcW w:w="1094" w:type="pct"/>
            <w:shd w:val="clear" w:color="auto" w:fill="auto"/>
            <w:noWrap/>
            <w:vAlign w:val="center"/>
          </w:tcPr>
          <w:p w14:paraId="62703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蝴蝶型塑料膨胀管</w:t>
            </w:r>
          </w:p>
        </w:tc>
        <w:tc>
          <w:tcPr>
            <w:tcW w:w="2727" w:type="pct"/>
            <w:shd w:val="clear" w:color="auto" w:fill="auto"/>
            <w:noWrap/>
            <w:vAlign w:val="center"/>
          </w:tcPr>
          <w:p w14:paraId="5203E5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10*60mm</w:t>
            </w:r>
          </w:p>
        </w:tc>
        <w:tc>
          <w:tcPr>
            <w:tcW w:w="307" w:type="pct"/>
            <w:shd w:val="clear" w:color="auto" w:fill="auto"/>
            <w:noWrap/>
            <w:vAlign w:val="center"/>
          </w:tcPr>
          <w:p w14:paraId="14F4C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11ED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4EE3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300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561</w:t>
            </w:r>
          </w:p>
        </w:tc>
        <w:tc>
          <w:tcPr>
            <w:tcW w:w="1094" w:type="pct"/>
            <w:shd w:val="clear" w:color="auto" w:fill="auto"/>
            <w:noWrap/>
            <w:vAlign w:val="center"/>
          </w:tcPr>
          <w:p w14:paraId="76A81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蝴蝶型塑料膨胀管</w:t>
            </w:r>
          </w:p>
        </w:tc>
        <w:tc>
          <w:tcPr>
            <w:tcW w:w="2727" w:type="pct"/>
            <w:shd w:val="clear" w:color="auto" w:fill="auto"/>
            <w:noWrap/>
            <w:vAlign w:val="center"/>
          </w:tcPr>
          <w:p w14:paraId="07B09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10*80mm</w:t>
            </w:r>
          </w:p>
        </w:tc>
        <w:tc>
          <w:tcPr>
            <w:tcW w:w="307" w:type="pct"/>
            <w:shd w:val="clear" w:color="auto" w:fill="auto"/>
            <w:noWrap/>
            <w:vAlign w:val="center"/>
          </w:tcPr>
          <w:p w14:paraId="64ADB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599E75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r>
      <w:tr w14:paraId="1D29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E79A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562</w:t>
            </w:r>
          </w:p>
        </w:tc>
        <w:tc>
          <w:tcPr>
            <w:tcW w:w="1094" w:type="pct"/>
            <w:shd w:val="clear" w:color="auto" w:fill="auto"/>
            <w:noWrap/>
            <w:vAlign w:val="center"/>
          </w:tcPr>
          <w:p w14:paraId="5C007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集成吊顶</w:t>
            </w:r>
          </w:p>
        </w:tc>
        <w:tc>
          <w:tcPr>
            <w:tcW w:w="2727" w:type="pct"/>
            <w:shd w:val="clear" w:color="auto" w:fill="auto"/>
            <w:noWrap/>
            <w:vAlign w:val="center"/>
          </w:tcPr>
          <w:p w14:paraId="6BE21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含辅材安装</w:t>
            </w:r>
          </w:p>
        </w:tc>
        <w:tc>
          <w:tcPr>
            <w:tcW w:w="307" w:type="pct"/>
            <w:shd w:val="clear" w:color="auto" w:fill="auto"/>
            <w:noWrap/>
            <w:vAlign w:val="center"/>
          </w:tcPr>
          <w:p w14:paraId="5AA2C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平方</w:t>
            </w:r>
          </w:p>
        </w:tc>
        <w:tc>
          <w:tcPr>
            <w:tcW w:w="497" w:type="pct"/>
            <w:shd w:val="clear" w:color="auto" w:fill="auto"/>
            <w:noWrap/>
            <w:vAlign w:val="center"/>
          </w:tcPr>
          <w:p w14:paraId="0642E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5B12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B18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563</w:t>
            </w:r>
          </w:p>
        </w:tc>
        <w:tc>
          <w:tcPr>
            <w:tcW w:w="1094" w:type="pct"/>
            <w:shd w:val="clear" w:color="auto" w:fill="auto"/>
            <w:noWrap/>
            <w:vAlign w:val="center"/>
          </w:tcPr>
          <w:p w14:paraId="7BC6A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合页</w:t>
            </w:r>
          </w:p>
        </w:tc>
        <w:tc>
          <w:tcPr>
            <w:tcW w:w="2727" w:type="pct"/>
            <w:shd w:val="clear" w:color="auto" w:fill="auto"/>
            <w:noWrap/>
            <w:vAlign w:val="center"/>
          </w:tcPr>
          <w:p w14:paraId="7C12B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4英寸厚度3mm</w:t>
            </w:r>
          </w:p>
        </w:tc>
        <w:tc>
          <w:tcPr>
            <w:tcW w:w="307" w:type="pct"/>
            <w:shd w:val="clear" w:color="auto" w:fill="auto"/>
            <w:noWrap/>
            <w:vAlign w:val="center"/>
          </w:tcPr>
          <w:p w14:paraId="55A83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230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10C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A92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564</w:t>
            </w:r>
          </w:p>
        </w:tc>
        <w:tc>
          <w:tcPr>
            <w:tcW w:w="1094" w:type="pct"/>
            <w:shd w:val="clear" w:color="auto" w:fill="auto"/>
            <w:noWrap/>
            <w:vAlign w:val="center"/>
          </w:tcPr>
          <w:p w14:paraId="1255B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17FE7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39D8E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7154B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18A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180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565</w:t>
            </w:r>
          </w:p>
        </w:tc>
        <w:tc>
          <w:tcPr>
            <w:tcW w:w="1094" w:type="pct"/>
            <w:shd w:val="clear" w:color="auto" w:fill="auto"/>
            <w:noWrap/>
            <w:vAlign w:val="center"/>
          </w:tcPr>
          <w:p w14:paraId="7CF5E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67015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30mm</w:t>
            </w:r>
          </w:p>
        </w:tc>
        <w:tc>
          <w:tcPr>
            <w:tcW w:w="307" w:type="pct"/>
            <w:shd w:val="clear" w:color="auto" w:fill="auto"/>
            <w:noWrap/>
            <w:vAlign w:val="center"/>
          </w:tcPr>
          <w:p w14:paraId="66F1F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54CE2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1B0B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4A6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566</w:t>
            </w:r>
          </w:p>
        </w:tc>
        <w:tc>
          <w:tcPr>
            <w:tcW w:w="1094" w:type="pct"/>
            <w:shd w:val="clear" w:color="auto" w:fill="auto"/>
            <w:noWrap/>
            <w:vAlign w:val="center"/>
          </w:tcPr>
          <w:p w14:paraId="2EBF5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6A606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50mm</w:t>
            </w:r>
          </w:p>
        </w:tc>
        <w:tc>
          <w:tcPr>
            <w:tcW w:w="307" w:type="pct"/>
            <w:shd w:val="clear" w:color="auto" w:fill="auto"/>
            <w:noWrap/>
            <w:vAlign w:val="center"/>
          </w:tcPr>
          <w:p w14:paraId="277B6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275D5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436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447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567</w:t>
            </w:r>
          </w:p>
        </w:tc>
        <w:tc>
          <w:tcPr>
            <w:tcW w:w="1094" w:type="pct"/>
            <w:shd w:val="clear" w:color="auto" w:fill="auto"/>
            <w:noWrap/>
            <w:vAlign w:val="center"/>
          </w:tcPr>
          <w:p w14:paraId="1443D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22921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70mm</w:t>
            </w:r>
          </w:p>
        </w:tc>
        <w:tc>
          <w:tcPr>
            <w:tcW w:w="307" w:type="pct"/>
            <w:shd w:val="clear" w:color="auto" w:fill="auto"/>
            <w:noWrap/>
            <w:vAlign w:val="center"/>
          </w:tcPr>
          <w:p w14:paraId="591C5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7F07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A2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8ED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568</w:t>
            </w:r>
          </w:p>
        </w:tc>
        <w:tc>
          <w:tcPr>
            <w:tcW w:w="1094" w:type="pct"/>
            <w:shd w:val="clear" w:color="auto" w:fill="auto"/>
            <w:noWrap/>
            <w:vAlign w:val="center"/>
          </w:tcPr>
          <w:p w14:paraId="2A2ACC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299B8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100mm</w:t>
            </w:r>
          </w:p>
        </w:tc>
        <w:tc>
          <w:tcPr>
            <w:tcW w:w="307" w:type="pct"/>
            <w:shd w:val="clear" w:color="auto" w:fill="auto"/>
            <w:noWrap/>
            <w:vAlign w:val="center"/>
          </w:tcPr>
          <w:p w14:paraId="77B2F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03582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D79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CC7F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569</w:t>
            </w:r>
          </w:p>
        </w:tc>
        <w:tc>
          <w:tcPr>
            <w:tcW w:w="1094" w:type="pct"/>
            <w:shd w:val="clear" w:color="auto" w:fill="auto"/>
            <w:noWrap/>
            <w:vAlign w:val="center"/>
          </w:tcPr>
          <w:p w14:paraId="60BD2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六角钻尾丝</w:t>
            </w:r>
          </w:p>
        </w:tc>
        <w:tc>
          <w:tcPr>
            <w:tcW w:w="2727" w:type="pct"/>
            <w:shd w:val="clear" w:color="auto" w:fill="auto"/>
            <w:noWrap/>
            <w:vAlign w:val="center"/>
          </w:tcPr>
          <w:p w14:paraId="3768B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150mm</w:t>
            </w:r>
          </w:p>
        </w:tc>
        <w:tc>
          <w:tcPr>
            <w:tcW w:w="307" w:type="pct"/>
            <w:shd w:val="clear" w:color="auto" w:fill="auto"/>
            <w:noWrap/>
            <w:vAlign w:val="center"/>
          </w:tcPr>
          <w:p w14:paraId="5B82F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69835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3F2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F3C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570</w:t>
            </w:r>
          </w:p>
        </w:tc>
        <w:tc>
          <w:tcPr>
            <w:tcW w:w="1094" w:type="pct"/>
            <w:shd w:val="clear" w:color="auto" w:fill="auto"/>
            <w:noWrap/>
            <w:vAlign w:val="center"/>
          </w:tcPr>
          <w:p w14:paraId="26633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0A998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8*60mm</w:t>
            </w:r>
          </w:p>
        </w:tc>
        <w:tc>
          <w:tcPr>
            <w:tcW w:w="307" w:type="pct"/>
            <w:shd w:val="clear" w:color="auto" w:fill="auto"/>
            <w:noWrap/>
            <w:vAlign w:val="center"/>
          </w:tcPr>
          <w:p w14:paraId="63E3B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786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B29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68A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571</w:t>
            </w:r>
          </w:p>
        </w:tc>
        <w:tc>
          <w:tcPr>
            <w:tcW w:w="1094" w:type="pct"/>
            <w:shd w:val="clear" w:color="auto" w:fill="auto"/>
            <w:noWrap/>
            <w:vAlign w:val="center"/>
          </w:tcPr>
          <w:p w14:paraId="644A9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4407F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8*100mm</w:t>
            </w:r>
          </w:p>
        </w:tc>
        <w:tc>
          <w:tcPr>
            <w:tcW w:w="307" w:type="pct"/>
            <w:shd w:val="clear" w:color="auto" w:fill="auto"/>
            <w:noWrap/>
            <w:vAlign w:val="center"/>
          </w:tcPr>
          <w:p w14:paraId="118F4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C48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63B5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AA6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572</w:t>
            </w:r>
          </w:p>
        </w:tc>
        <w:tc>
          <w:tcPr>
            <w:tcW w:w="1094" w:type="pct"/>
            <w:shd w:val="clear" w:color="auto" w:fill="auto"/>
            <w:noWrap/>
            <w:vAlign w:val="center"/>
          </w:tcPr>
          <w:p w14:paraId="5A634C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13BA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8*120mm</w:t>
            </w:r>
          </w:p>
        </w:tc>
        <w:tc>
          <w:tcPr>
            <w:tcW w:w="307" w:type="pct"/>
            <w:shd w:val="clear" w:color="auto" w:fill="auto"/>
            <w:noWrap/>
            <w:vAlign w:val="center"/>
          </w:tcPr>
          <w:p w14:paraId="6BC51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417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4A0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5B5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573</w:t>
            </w:r>
          </w:p>
        </w:tc>
        <w:tc>
          <w:tcPr>
            <w:tcW w:w="1094" w:type="pct"/>
            <w:shd w:val="clear" w:color="auto" w:fill="auto"/>
            <w:noWrap/>
            <w:vAlign w:val="center"/>
          </w:tcPr>
          <w:p w14:paraId="45275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641DB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10*60mm</w:t>
            </w:r>
          </w:p>
        </w:tc>
        <w:tc>
          <w:tcPr>
            <w:tcW w:w="307" w:type="pct"/>
            <w:shd w:val="clear" w:color="auto" w:fill="auto"/>
            <w:noWrap/>
            <w:vAlign w:val="center"/>
          </w:tcPr>
          <w:p w14:paraId="40EE3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64C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348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B02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574</w:t>
            </w:r>
          </w:p>
        </w:tc>
        <w:tc>
          <w:tcPr>
            <w:tcW w:w="1094" w:type="pct"/>
            <w:shd w:val="clear" w:color="auto" w:fill="auto"/>
            <w:noWrap/>
            <w:vAlign w:val="center"/>
          </w:tcPr>
          <w:p w14:paraId="41130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0E7B8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10*80mm</w:t>
            </w:r>
          </w:p>
        </w:tc>
        <w:tc>
          <w:tcPr>
            <w:tcW w:w="307" w:type="pct"/>
            <w:shd w:val="clear" w:color="auto" w:fill="auto"/>
            <w:noWrap/>
            <w:vAlign w:val="center"/>
          </w:tcPr>
          <w:p w14:paraId="40E73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46C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20A2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CBF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575</w:t>
            </w:r>
          </w:p>
        </w:tc>
        <w:tc>
          <w:tcPr>
            <w:tcW w:w="1094" w:type="pct"/>
            <w:shd w:val="clear" w:color="auto" w:fill="auto"/>
            <w:noWrap/>
            <w:vAlign w:val="center"/>
          </w:tcPr>
          <w:p w14:paraId="7A2BA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0E4AA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10*150mm</w:t>
            </w:r>
          </w:p>
        </w:tc>
        <w:tc>
          <w:tcPr>
            <w:tcW w:w="307" w:type="pct"/>
            <w:shd w:val="clear" w:color="auto" w:fill="auto"/>
            <w:noWrap/>
            <w:vAlign w:val="center"/>
          </w:tcPr>
          <w:p w14:paraId="75668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459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027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710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576</w:t>
            </w:r>
          </w:p>
        </w:tc>
        <w:tc>
          <w:tcPr>
            <w:tcW w:w="1094" w:type="pct"/>
            <w:shd w:val="clear" w:color="auto" w:fill="auto"/>
            <w:noWrap/>
            <w:vAlign w:val="center"/>
          </w:tcPr>
          <w:p w14:paraId="69551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464AE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10*200mm</w:t>
            </w:r>
          </w:p>
        </w:tc>
        <w:tc>
          <w:tcPr>
            <w:tcW w:w="307" w:type="pct"/>
            <w:shd w:val="clear" w:color="auto" w:fill="auto"/>
            <w:noWrap/>
            <w:vAlign w:val="center"/>
          </w:tcPr>
          <w:p w14:paraId="1B281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C7C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F45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9AF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577</w:t>
            </w:r>
          </w:p>
        </w:tc>
        <w:tc>
          <w:tcPr>
            <w:tcW w:w="1094" w:type="pct"/>
            <w:shd w:val="clear" w:color="auto" w:fill="auto"/>
            <w:noWrap/>
            <w:vAlign w:val="center"/>
          </w:tcPr>
          <w:p w14:paraId="78032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0C28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12*80mm</w:t>
            </w:r>
          </w:p>
        </w:tc>
        <w:tc>
          <w:tcPr>
            <w:tcW w:w="307" w:type="pct"/>
            <w:shd w:val="clear" w:color="auto" w:fill="auto"/>
            <w:noWrap/>
            <w:vAlign w:val="center"/>
          </w:tcPr>
          <w:p w14:paraId="7B107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4AA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4BCF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D17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578</w:t>
            </w:r>
          </w:p>
        </w:tc>
        <w:tc>
          <w:tcPr>
            <w:tcW w:w="1094" w:type="pct"/>
            <w:shd w:val="clear" w:color="auto" w:fill="auto"/>
            <w:noWrap/>
            <w:vAlign w:val="center"/>
          </w:tcPr>
          <w:p w14:paraId="14DAB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3874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12*120mm</w:t>
            </w:r>
          </w:p>
        </w:tc>
        <w:tc>
          <w:tcPr>
            <w:tcW w:w="307" w:type="pct"/>
            <w:shd w:val="clear" w:color="auto" w:fill="auto"/>
            <w:noWrap/>
            <w:vAlign w:val="center"/>
          </w:tcPr>
          <w:p w14:paraId="23E55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707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22B0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E1D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579</w:t>
            </w:r>
          </w:p>
        </w:tc>
        <w:tc>
          <w:tcPr>
            <w:tcW w:w="1094" w:type="pct"/>
            <w:shd w:val="clear" w:color="auto" w:fill="auto"/>
            <w:noWrap/>
            <w:vAlign w:val="center"/>
          </w:tcPr>
          <w:p w14:paraId="64B95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4AC6EF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12*150mm</w:t>
            </w:r>
          </w:p>
        </w:tc>
        <w:tc>
          <w:tcPr>
            <w:tcW w:w="307" w:type="pct"/>
            <w:shd w:val="clear" w:color="auto" w:fill="auto"/>
            <w:noWrap/>
            <w:vAlign w:val="center"/>
          </w:tcPr>
          <w:p w14:paraId="689E9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428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4B72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003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580</w:t>
            </w:r>
          </w:p>
        </w:tc>
        <w:tc>
          <w:tcPr>
            <w:tcW w:w="1094" w:type="pct"/>
            <w:shd w:val="clear" w:color="auto" w:fill="auto"/>
            <w:noWrap/>
            <w:vAlign w:val="center"/>
          </w:tcPr>
          <w:p w14:paraId="77196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58119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12*200mm</w:t>
            </w:r>
          </w:p>
        </w:tc>
        <w:tc>
          <w:tcPr>
            <w:tcW w:w="307" w:type="pct"/>
            <w:shd w:val="clear" w:color="auto" w:fill="auto"/>
            <w:noWrap/>
            <w:vAlign w:val="center"/>
          </w:tcPr>
          <w:p w14:paraId="4AEA72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157D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1BC0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EB7E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581</w:t>
            </w:r>
          </w:p>
        </w:tc>
        <w:tc>
          <w:tcPr>
            <w:tcW w:w="1094" w:type="pct"/>
            <w:shd w:val="clear" w:color="auto" w:fill="auto"/>
            <w:noWrap/>
            <w:vAlign w:val="center"/>
          </w:tcPr>
          <w:p w14:paraId="057AE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3DE7F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14*100mm</w:t>
            </w:r>
          </w:p>
        </w:tc>
        <w:tc>
          <w:tcPr>
            <w:tcW w:w="307" w:type="pct"/>
            <w:shd w:val="clear" w:color="auto" w:fill="auto"/>
            <w:noWrap/>
            <w:vAlign w:val="center"/>
          </w:tcPr>
          <w:p w14:paraId="2D2565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646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57D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C8E7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582</w:t>
            </w:r>
          </w:p>
        </w:tc>
        <w:tc>
          <w:tcPr>
            <w:tcW w:w="1094" w:type="pct"/>
            <w:shd w:val="clear" w:color="auto" w:fill="auto"/>
            <w:noWrap/>
            <w:vAlign w:val="center"/>
          </w:tcPr>
          <w:p w14:paraId="1AEC2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4C2AD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14*120mm</w:t>
            </w:r>
          </w:p>
        </w:tc>
        <w:tc>
          <w:tcPr>
            <w:tcW w:w="307" w:type="pct"/>
            <w:shd w:val="clear" w:color="auto" w:fill="auto"/>
            <w:noWrap/>
            <w:vAlign w:val="center"/>
          </w:tcPr>
          <w:p w14:paraId="5DD145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BB1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C7B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997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583</w:t>
            </w:r>
          </w:p>
        </w:tc>
        <w:tc>
          <w:tcPr>
            <w:tcW w:w="1094" w:type="pct"/>
            <w:shd w:val="clear" w:color="auto" w:fill="auto"/>
            <w:noWrap/>
            <w:vAlign w:val="center"/>
          </w:tcPr>
          <w:p w14:paraId="0930E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F86B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14*140mm</w:t>
            </w:r>
          </w:p>
        </w:tc>
        <w:tc>
          <w:tcPr>
            <w:tcW w:w="307" w:type="pct"/>
            <w:shd w:val="clear" w:color="auto" w:fill="auto"/>
            <w:noWrap/>
            <w:vAlign w:val="center"/>
          </w:tcPr>
          <w:p w14:paraId="1CF38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D105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6CE6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D68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584</w:t>
            </w:r>
          </w:p>
        </w:tc>
        <w:tc>
          <w:tcPr>
            <w:tcW w:w="1094" w:type="pct"/>
            <w:shd w:val="clear" w:color="auto" w:fill="auto"/>
            <w:noWrap/>
            <w:vAlign w:val="center"/>
          </w:tcPr>
          <w:p w14:paraId="4DACB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1A4E7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14*200mm</w:t>
            </w:r>
          </w:p>
        </w:tc>
        <w:tc>
          <w:tcPr>
            <w:tcW w:w="307" w:type="pct"/>
            <w:shd w:val="clear" w:color="auto" w:fill="auto"/>
            <w:noWrap/>
            <w:vAlign w:val="center"/>
          </w:tcPr>
          <w:p w14:paraId="72CC6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510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574C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9515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585</w:t>
            </w:r>
          </w:p>
        </w:tc>
        <w:tc>
          <w:tcPr>
            <w:tcW w:w="1094" w:type="pct"/>
            <w:shd w:val="clear" w:color="auto" w:fill="auto"/>
            <w:noWrap/>
            <w:vAlign w:val="center"/>
          </w:tcPr>
          <w:p w14:paraId="5FE100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膨胀螺丝</w:t>
            </w:r>
          </w:p>
        </w:tc>
        <w:tc>
          <w:tcPr>
            <w:tcW w:w="2727" w:type="pct"/>
            <w:shd w:val="clear" w:color="auto" w:fill="auto"/>
            <w:noWrap/>
            <w:vAlign w:val="center"/>
          </w:tcPr>
          <w:p w14:paraId="2772D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16*100mm</w:t>
            </w:r>
          </w:p>
        </w:tc>
        <w:tc>
          <w:tcPr>
            <w:tcW w:w="307" w:type="pct"/>
            <w:shd w:val="clear" w:color="auto" w:fill="auto"/>
            <w:noWrap/>
            <w:vAlign w:val="center"/>
          </w:tcPr>
          <w:p w14:paraId="12754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FE6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299C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35C7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586</w:t>
            </w:r>
          </w:p>
        </w:tc>
        <w:tc>
          <w:tcPr>
            <w:tcW w:w="1094" w:type="pct"/>
            <w:shd w:val="clear" w:color="auto" w:fill="auto"/>
            <w:noWrap/>
            <w:vAlign w:val="center"/>
          </w:tcPr>
          <w:p w14:paraId="6A56B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镀锌扎丝</w:t>
            </w:r>
          </w:p>
        </w:tc>
        <w:tc>
          <w:tcPr>
            <w:tcW w:w="2727" w:type="pct"/>
            <w:shd w:val="clear" w:color="auto" w:fill="auto"/>
            <w:noWrap/>
            <w:vAlign w:val="center"/>
          </w:tcPr>
          <w:p w14:paraId="5EF67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1.2mm，长30cm，100根/把</w:t>
            </w:r>
          </w:p>
        </w:tc>
        <w:tc>
          <w:tcPr>
            <w:tcW w:w="307" w:type="pct"/>
            <w:shd w:val="clear" w:color="auto" w:fill="auto"/>
            <w:noWrap/>
            <w:vAlign w:val="center"/>
          </w:tcPr>
          <w:p w14:paraId="152F2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3B21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D71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E33F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587</w:t>
            </w:r>
          </w:p>
        </w:tc>
        <w:tc>
          <w:tcPr>
            <w:tcW w:w="1094" w:type="pct"/>
            <w:shd w:val="clear" w:color="auto" w:fill="auto"/>
            <w:noWrap/>
            <w:vAlign w:val="center"/>
          </w:tcPr>
          <w:p w14:paraId="04A40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镀锌铁丝</w:t>
            </w:r>
          </w:p>
        </w:tc>
        <w:tc>
          <w:tcPr>
            <w:tcW w:w="2727" w:type="pct"/>
            <w:shd w:val="clear" w:color="auto" w:fill="auto"/>
            <w:noWrap/>
            <w:vAlign w:val="center"/>
          </w:tcPr>
          <w:p w14:paraId="00EBF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1mm</w:t>
            </w:r>
          </w:p>
        </w:tc>
        <w:tc>
          <w:tcPr>
            <w:tcW w:w="307" w:type="pct"/>
            <w:shd w:val="clear" w:color="auto" w:fill="auto"/>
            <w:noWrap/>
            <w:vAlign w:val="center"/>
          </w:tcPr>
          <w:p w14:paraId="7CDF2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3169C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FCD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CA6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588</w:t>
            </w:r>
          </w:p>
        </w:tc>
        <w:tc>
          <w:tcPr>
            <w:tcW w:w="1094" w:type="pct"/>
            <w:shd w:val="clear" w:color="auto" w:fill="auto"/>
            <w:noWrap/>
            <w:vAlign w:val="center"/>
          </w:tcPr>
          <w:p w14:paraId="53B686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镀锌铁丝</w:t>
            </w:r>
          </w:p>
        </w:tc>
        <w:tc>
          <w:tcPr>
            <w:tcW w:w="2727" w:type="pct"/>
            <w:shd w:val="clear" w:color="auto" w:fill="auto"/>
            <w:noWrap/>
            <w:vAlign w:val="center"/>
          </w:tcPr>
          <w:p w14:paraId="5B408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2.2mm</w:t>
            </w:r>
          </w:p>
        </w:tc>
        <w:tc>
          <w:tcPr>
            <w:tcW w:w="307" w:type="pct"/>
            <w:shd w:val="clear" w:color="auto" w:fill="auto"/>
            <w:noWrap/>
            <w:vAlign w:val="center"/>
          </w:tcPr>
          <w:p w14:paraId="5D3FB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349B4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52E4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28D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589</w:t>
            </w:r>
          </w:p>
        </w:tc>
        <w:tc>
          <w:tcPr>
            <w:tcW w:w="1094" w:type="pct"/>
            <w:shd w:val="clear" w:color="auto" w:fill="auto"/>
            <w:noWrap/>
            <w:vAlign w:val="center"/>
          </w:tcPr>
          <w:p w14:paraId="2A9AE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镀锌铁丝</w:t>
            </w:r>
          </w:p>
        </w:tc>
        <w:tc>
          <w:tcPr>
            <w:tcW w:w="2727" w:type="pct"/>
            <w:shd w:val="clear" w:color="auto" w:fill="auto"/>
            <w:noWrap/>
            <w:vAlign w:val="center"/>
          </w:tcPr>
          <w:p w14:paraId="52BF0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4mm</w:t>
            </w:r>
          </w:p>
        </w:tc>
        <w:tc>
          <w:tcPr>
            <w:tcW w:w="307" w:type="pct"/>
            <w:shd w:val="clear" w:color="auto" w:fill="auto"/>
            <w:noWrap/>
            <w:vAlign w:val="center"/>
          </w:tcPr>
          <w:p w14:paraId="62236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78E47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4C53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9E5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590</w:t>
            </w:r>
          </w:p>
        </w:tc>
        <w:tc>
          <w:tcPr>
            <w:tcW w:w="1094" w:type="pct"/>
            <w:shd w:val="clear" w:color="auto" w:fill="auto"/>
            <w:noWrap/>
            <w:vAlign w:val="center"/>
          </w:tcPr>
          <w:p w14:paraId="74538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电工胶布</w:t>
            </w:r>
          </w:p>
        </w:tc>
        <w:tc>
          <w:tcPr>
            <w:tcW w:w="2727" w:type="pct"/>
            <w:shd w:val="clear" w:color="auto" w:fill="auto"/>
            <w:noWrap/>
            <w:vAlign w:val="center"/>
          </w:tcPr>
          <w:p w14:paraId="62B1B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0.1mm*18mm*25米</w:t>
            </w:r>
          </w:p>
        </w:tc>
        <w:tc>
          <w:tcPr>
            <w:tcW w:w="307" w:type="pct"/>
            <w:shd w:val="clear" w:color="auto" w:fill="auto"/>
            <w:noWrap/>
            <w:vAlign w:val="center"/>
          </w:tcPr>
          <w:p w14:paraId="1DA1CD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77D5DD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5800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565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591</w:t>
            </w:r>
          </w:p>
        </w:tc>
        <w:tc>
          <w:tcPr>
            <w:tcW w:w="1094" w:type="pct"/>
            <w:shd w:val="clear" w:color="auto" w:fill="auto"/>
            <w:noWrap/>
            <w:vAlign w:val="center"/>
          </w:tcPr>
          <w:p w14:paraId="733C18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防水胶带</w:t>
            </w:r>
          </w:p>
        </w:tc>
        <w:tc>
          <w:tcPr>
            <w:tcW w:w="2727" w:type="pct"/>
            <w:shd w:val="clear" w:color="auto" w:fill="auto"/>
            <w:noWrap/>
            <w:vAlign w:val="center"/>
          </w:tcPr>
          <w:p w14:paraId="3EA76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0.8mm*25mm*5m</w:t>
            </w:r>
          </w:p>
        </w:tc>
        <w:tc>
          <w:tcPr>
            <w:tcW w:w="307" w:type="pct"/>
            <w:shd w:val="clear" w:color="auto" w:fill="auto"/>
            <w:noWrap/>
            <w:vAlign w:val="center"/>
          </w:tcPr>
          <w:p w14:paraId="58269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0E93F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5EBC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3D54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592</w:t>
            </w:r>
          </w:p>
        </w:tc>
        <w:tc>
          <w:tcPr>
            <w:tcW w:w="1094" w:type="pct"/>
            <w:shd w:val="clear" w:color="auto" w:fill="auto"/>
            <w:noWrap/>
            <w:vAlign w:val="center"/>
          </w:tcPr>
          <w:p w14:paraId="0F9DA9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生料带</w:t>
            </w:r>
          </w:p>
        </w:tc>
        <w:tc>
          <w:tcPr>
            <w:tcW w:w="2727" w:type="pct"/>
            <w:shd w:val="clear" w:color="auto" w:fill="auto"/>
            <w:noWrap/>
            <w:vAlign w:val="center"/>
          </w:tcPr>
          <w:p w14:paraId="5AF0B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3m/卷</w:t>
            </w:r>
          </w:p>
        </w:tc>
        <w:tc>
          <w:tcPr>
            <w:tcW w:w="307" w:type="pct"/>
            <w:shd w:val="clear" w:color="auto" w:fill="auto"/>
            <w:noWrap/>
            <w:vAlign w:val="center"/>
          </w:tcPr>
          <w:p w14:paraId="25990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5606F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2D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AD6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593</w:t>
            </w:r>
          </w:p>
        </w:tc>
        <w:tc>
          <w:tcPr>
            <w:tcW w:w="1094" w:type="pct"/>
            <w:shd w:val="clear" w:color="auto" w:fill="auto"/>
            <w:noWrap/>
            <w:vAlign w:val="center"/>
          </w:tcPr>
          <w:p w14:paraId="2D005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泡沫双面胶</w:t>
            </w:r>
          </w:p>
        </w:tc>
        <w:tc>
          <w:tcPr>
            <w:tcW w:w="2727" w:type="pct"/>
            <w:shd w:val="clear" w:color="auto" w:fill="auto"/>
            <w:noWrap/>
            <w:vAlign w:val="center"/>
          </w:tcPr>
          <w:p w14:paraId="01038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厚2mm，宽2厘米，长5米</w:t>
            </w:r>
          </w:p>
        </w:tc>
        <w:tc>
          <w:tcPr>
            <w:tcW w:w="307" w:type="pct"/>
            <w:shd w:val="clear" w:color="auto" w:fill="auto"/>
            <w:noWrap/>
            <w:vAlign w:val="center"/>
          </w:tcPr>
          <w:p w14:paraId="0604F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1CE9C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2DB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2D6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594</w:t>
            </w:r>
          </w:p>
        </w:tc>
        <w:tc>
          <w:tcPr>
            <w:tcW w:w="1094" w:type="pct"/>
            <w:shd w:val="clear" w:color="auto" w:fill="auto"/>
            <w:noWrap/>
            <w:vAlign w:val="center"/>
          </w:tcPr>
          <w:p w14:paraId="5BB44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玻璃胶</w:t>
            </w:r>
          </w:p>
        </w:tc>
        <w:tc>
          <w:tcPr>
            <w:tcW w:w="2727" w:type="pct"/>
            <w:shd w:val="clear" w:color="auto" w:fill="auto"/>
            <w:noWrap/>
            <w:vAlign w:val="center"/>
          </w:tcPr>
          <w:p w14:paraId="34421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300ml</w:t>
            </w:r>
          </w:p>
        </w:tc>
        <w:tc>
          <w:tcPr>
            <w:tcW w:w="307" w:type="pct"/>
            <w:shd w:val="clear" w:color="auto" w:fill="auto"/>
            <w:noWrap/>
            <w:vAlign w:val="center"/>
          </w:tcPr>
          <w:p w14:paraId="007DB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3E29B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70FC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6CA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595</w:t>
            </w:r>
          </w:p>
        </w:tc>
        <w:tc>
          <w:tcPr>
            <w:tcW w:w="1094" w:type="pct"/>
            <w:shd w:val="clear" w:color="auto" w:fill="auto"/>
            <w:noWrap/>
            <w:vAlign w:val="center"/>
          </w:tcPr>
          <w:p w14:paraId="7CFD9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免钉胶</w:t>
            </w:r>
          </w:p>
        </w:tc>
        <w:tc>
          <w:tcPr>
            <w:tcW w:w="2727" w:type="pct"/>
            <w:shd w:val="clear" w:color="auto" w:fill="auto"/>
            <w:noWrap/>
            <w:vAlign w:val="center"/>
          </w:tcPr>
          <w:p w14:paraId="1C942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300ml</w:t>
            </w:r>
          </w:p>
        </w:tc>
        <w:tc>
          <w:tcPr>
            <w:tcW w:w="307" w:type="pct"/>
            <w:shd w:val="clear" w:color="auto" w:fill="auto"/>
            <w:noWrap/>
            <w:vAlign w:val="center"/>
          </w:tcPr>
          <w:p w14:paraId="66FB1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795B1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D7D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14F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596</w:t>
            </w:r>
          </w:p>
        </w:tc>
        <w:tc>
          <w:tcPr>
            <w:tcW w:w="1094" w:type="pct"/>
            <w:shd w:val="clear" w:color="auto" w:fill="auto"/>
            <w:noWrap/>
            <w:vAlign w:val="center"/>
          </w:tcPr>
          <w:p w14:paraId="50B15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结构胶</w:t>
            </w:r>
          </w:p>
        </w:tc>
        <w:tc>
          <w:tcPr>
            <w:tcW w:w="2727" w:type="pct"/>
            <w:shd w:val="clear" w:color="auto" w:fill="auto"/>
            <w:noWrap/>
            <w:vAlign w:val="center"/>
          </w:tcPr>
          <w:p w14:paraId="3AF3B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750克</w:t>
            </w:r>
          </w:p>
        </w:tc>
        <w:tc>
          <w:tcPr>
            <w:tcW w:w="307" w:type="pct"/>
            <w:shd w:val="clear" w:color="auto" w:fill="auto"/>
            <w:noWrap/>
            <w:vAlign w:val="center"/>
          </w:tcPr>
          <w:p w14:paraId="5043A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516A1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1BB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6EB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597</w:t>
            </w:r>
          </w:p>
        </w:tc>
        <w:tc>
          <w:tcPr>
            <w:tcW w:w="1094" w:type="pct"/>
            <w:shd w:val="clear" w:color="auto" w:fill="auto"/>
            <w:noWrap/>
            <w:vAlign w:val="center"/>
          </w:tcPr>
          <w:p w14:paraId="653BB7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PVC胶水</w:t>
            </w:r>
          </w:p>
        </w:tc>
        <w:tc>
          <w:tcPr>
            <w:tcW w:w="2727" w:type="pct"/>
            <w:shd w:val="clear" w:color="auto" w:fill="auto"/>
            <w:noWrap/>
            <w:vAlign w:val="center"/>
          </w:tcPr>
          <w:p w14:paraId="07A64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250克</w:t>
            </w:r>
          </w:p>
        </w:tc>
        <w:tc>
          <w:tcPr>
            <w:tcW w:w="307" w:type="pct"/>
            <w:shd w:val="clear" w:color="auto" w:fill="auto"/>
            <w:noWrap/>
            <w:vAlign w:val="center"/>
          </w:tcPr>
          <w:p w14:paraId="11B94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罐</w:t>
            </w:r>
          </w:p>
        </w:tc>
        <w:tc>
          <w:tcPr>
            <w:tcW w:w="497" w:type="pct"/>
            <w:shd w:val="clear" w:color="auto" w:fill="auto"/>
            <w:noWrap/>
            <w:vAlign w:val="center"/>
          </w:tcPr>
          <w:p w14:paraId="0108F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6B9E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E840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598</w:t>
            </w:r>
          </w:p>
        </w:tc>
        <w:tc>
          <w:tcPr>
            <w:tcW w:w="1094" w:type="pct"/>
            <w:shd w:val="clear" w:color="auto" w:fill="auto"/>
            <w:noWrap/>
            <w:vAlign w:val="center"/>
          </w:tcPr>
          <w:p w14:paraId="0CFF0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密封胶</w:t>
            </w:r>
          </w:p>
        </w:tc>
        <w:tc>
          <w:tcPr>
            <w:tcW w:w="2727" w:type="pct"/>
            <w:shd w:val="clear" w:color="auto" w:fill="auto"/>
            <w:noWrap/>
            <w:vAlign w:val="center"/>
          </w:tcPr>
          <w:p w14:paraId="031D8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卡夫特，耐高温红胶81克</w:t>
            </w:r>
          </w:p>
        </w:tc>
        <w:tc>
          <w:tcPr>
            <w:tcW w:w="307" w:type="pct"/>
            <w:shd w:val="clear" w:color="auto" w:fill="auto"/>
            <w:noWrap/>
            <w:vAlign w:val="center"/>
          </w:tcPr>
          <w:p w14:paraId="7AE3C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301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886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B69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599</w:t>
            </w:r>
          </w:p>
        </w:tc>
        <w:tc>
          <w:tcPr>
            <w:tcW w:w="1094" w:type="pct"/>
            <w:shd w:val="clear" w:color="auto" w:fill="auto"/>
            <w:noWrap/>
            <w:vAlign w:val="center"/>
          </w:tcPr>
          <w:p w14:paraId="15A62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密封胶泥</w:t>
            </w:r>
          </w:p>
        </w:tc>
        <w:tc>
          <w:tcPr>
            <w:tcW w:w="2727" w:type="pct"/>
            <w:shd w:val="clear" w:color="auto" w:fill="auto"/>
            <w:noWrap/>
            <w:vAlign w:val="center"/>
          </w:tcPr>
          <w:p w14:paraId="16C8C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白色单包150g防水</w:t>
            </w:r>
          </w:p>
        </w:tc>
        <w:tc>
          <w:tcPr>
            <w:tcW w:w="307" w:type="pct"/>
            <w:shd w:val="clear" w:color="auto" w:fill="auto"/>
            <w:noWrap/>
            <w:vAlign w:val="center"/>
          </w:tcPr>
          <w:p w14:paraId="64918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EA4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0072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796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c>
          <w:tcPr>
            <w:tcW w:w="1094" w:type="pct"/>
            <w:shd w:val="clear" w:color="auto" w:fill="auto"/>
            <w:noWrap/>
            <w:vAlign w:val="center"/>
          </w:tcPr>
          <w:p w14:paraId="46179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泡沫胶填缝剂</w:t>
            </w:r>
          </w:p>
        </w:tc>
        <w:tc>
          <w:tcPr>
            <w:tcW w:w="2727" w:type="pct"/>
            <w:shd w:val="clear" w:color="auto" w:fill="auto"/>
            <w:noWrap/>
            <w:vAlign w:val="center"/>
          </w:tcPr>
          <w:p w14:paraId="0EB9D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聚氨酯750ml</w:t>
            </w:r>
          </w:p>
        </w:tc>
        <w:tc>
          <w:tcPr>
            <w:tcW w:w="307" w:type="pct"/>
            <w:shd w:val="clear" w:color="auto" w:fill="auto"/>
            <w:noWrap/>
            <w:vAlign w:val="center"/>
          </w:tcPr>
          <w:p w14:paraId="7CB70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w:t>
            </w:r>
          </w:p>
        </w:tc>
        <w:tc>
          <w:tcPr>
            <w:tcW w:w="497" w:type="pct"/>
            <w:shd w:val="clear" w:color="auto" w:fill="auto"/>
            <w:noWrap/>
            <w:vAlign w:val="center"/>
          </w:tcPr>
          <w:p w14:paraId="2810B4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7F69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5F9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601</w:t>
            </w:r>
          </w:p>
        </w:tc>
        <w:tc>
          <w:tcPr>
            <w:tcW w:w="1094" w:type="pct"/>
            <w:shd w:val="clear" w:color="auto" w:fill="auto"/>
            <w:noWrap/>
            <w:vAlign w:val="center"/>
          </w:tcPr>
          <w:p w14:paraId="425D4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防水卷材</w:t>
            </w:r>
          </w:p>
        </w:tc>
        <w:tc>
          <w:tcPr>
            <w:tcW w:w="2727" w:type="pct"/>
            <w:shd w:val="clear" w:color="auto" w:fill="auto"/>
            <w:noWrap/>
            <w:vAlign w:val="center"/>
          </w:tcPr>
          <w:p w14:paraId="34D23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通用(10平方米）</w:t>
            </w:r>
          </w:p>
        </w:tc>
        <w:tc>
          <w:tcPr>
            <w:tcW w:w="307" w:type="pct"/>
            <w:shd w:val="clear" w:color="auto" w:fill="auto"/>
            <w:noWrap/>
            <w:vAlign w:val="center"/>
          </w:tcPr>
          <w:p w14:paraId="2611D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6A4B0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2F9E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4C6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602</w:t>
            </w:r>
          </w:p>
        </w:tc>
        <w:tc>
          <w:tcPr>
            <w:tcW w:w="1094" w:type="pct"/>
            <w:shd w:val="clear" w:color="auto" w:fill="auto"/>
            <w:noWrap/>
            <w:vAlign w:val="center"/>
          </w:tcPr>
          <w:p w14:paraId="21674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防水涂料</w:t>
            </w:r>
          </w:p>
        </w:tc>
        <w:tc>
          <w:tcPr>
            <w:tcW w:w="2727" w:type="pct"/>
            <w:shd w:val="clear" w:color="auto" w:fill="auto"/>
            <w:noWrap/>
            <w:vAlign w:val="center"/>
          </w:tcPr>
          <w:p w14:paraId="1997B1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222DD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1B7AC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27B8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5DC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603</w:t>
            </w:r>
          </w:p>
        </w:tc>
        <w:tc>
          <w:tcPr>
            <w:tcW w:w="1094" w:type="pct"/>
            <w:shd w:val="clear" w:color="auto" w:fill="auto"/>
            <w:noWrap/>
            <w:vAlign w:val="center"/>
          </w:tcPr>
          <w:p w14:paraId="20653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漆料（稀释剂）</w:t>
            </w:r>
          </w:p>
        </w:tc>
        <w:tc>
          <w:tcPr>
            <w:tcW w:w="2727" w:type="pct"/>
            <w:shd w:val="clear" w:color="auto" w:fill="auto"/>
            <w:noWrap/>
            <w:vAlign w:val="center"/>
          </w:tcPr>
          <w:p w14:paraId="0002F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9公斤</w:t>
            </w:r>
          </w:p>
        </w:tc>
        <w:tc>
          <w:tcPr>
            <w:tcW w:w="307" w:type="pct"/>
            <w:shd w:val="clear" w:color="auto" w:fill="auto"/>
            <w:noWrap/>
            <w:vAlign w:val="center"/>
          </w:tcPr>
          <w:p w14:paraId="53098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441D0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3B28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E4AD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604</w:t>
            </w:r>
          </w:p>
        </w:tc>
        <w:tc>
          <w:tcPr>
            <w:tcW w:w="1094" w:type="pct"/>
            <w:shd w:val="clear" w:color="auto" w:fill="auto"/>
            <w:noWrap/>
            <w:vAlign w:val="center"/>
          </w:tcPr>
          <w:p w14:paraId="03923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油漆</w:t>
            </w:r>
          </w:p>
        </w:tc>
        <w:tc>
          <w:tcPr>
            <w:tcW w:w="2727" w:type="pct"/>
            <w:shd w:val="clear" w:color="auto" w:fill="auto"/>
            <w:noWrap/>
            <w:vAlign w:val="center"/>
          </w:tcPr>
          <w:p w14:paraId="2084A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5268E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57132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390</w:t>
            </w:r>
          </w:p>
        </w:tc>
      </w:tr>
      <w:tr w14:paraId="0306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17E6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605</w:t>
            </w:r>
          </w:p>
        </w:tc>
        <w:tc>
          <w:tcPr>
            <w:tcW w:w="1094" w:type="pct"/>
            <w:shd w:val="clear" w:color="auto" w:fill="auto"/>
            <w:noWrap/>
            <w:vAlign w:val="center"/>
          </w:tcPr>
          <w:p w14:paraId="771B1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油漆</w:t>
            </w:r>
          </w:p>
        </w:tc>
        <w:tc>
          <w:tcPr>
            <w:tcW w:w="2727" w:type="pct"/>
            <w:shd w:val="clear" w:color="auto" w:fill="auto"/>
            <w:noWrap/>
            <w:vAlign w:val="center"/>
          </w:tcPr>
          <w:p w14:paraId="6AC80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5公斤</w:t>
            </w:r>
          </w:p>
        </w:tc>
        <w:tc>
          <w:tcPr>
            <w:tcW w:w="307" w:type="pct"/>
            <w:shd w:val="clear" w:color="auto" w:fill="auto"/>
            <w:noWrap/>
            <w:vAlign w:val="center"/>
          </w:tcPr>
          <w:p w14:paraId="6C1FF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43D01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5669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CCA1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w:t>
            </w:r>
          </w:p>
        </w:tc>
        <w:tc>
          <w:tcPr>
            <w:tcW w:w="1094" w:type="pct"/>
            <w:shd w:val="clear" w:color="auto" w:fill="auto"/>
            <w:noWrap/>
            <w:vAlign w:val="center"/>
          </w:tcPr>
          <w:p w14:paraId="010BF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自喷漆</w:t>
            </w:r>
          </w:p>
        </w:tc>
        <w:tc>
          <w:tcPr>
            <w:tcW w:w="2727" w:type="pct"/>
            <w:shd w:val="clear" w:color="auto" w:fill="auto"/>
            <w:noWrap/>
            <w:vAlign w:val="center"/>
          </w:tcPr>
          <w:p w14:paraId="18D31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350毫升</w:t>
            </w:r>
          </w:p>
        </w:tc>
        <w:tc>
          <w:tcPr>
            <w:tcW w:w="307" w:type="pct"/>
            <w:shd w:val="clear" w:color="auto" w:fill="auto"/>
            <w:noWrap/>
            <w:vAlign w:val="center"/>
          </w:tcPr>
          <w:p w14:paraId="10158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6F6DF0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105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4E9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607</w:t>
            </w:r>
          </w:p>
        </w:tc>
        <w:tc>
          <w:tcPr>
            <w:tcW w:w="1094" w:type="pct"/>
            <w:shd w:val="clear" w:color="auto" w:fill="auto"/>
            <w:noWrap/>
            <w:vAlign w:val="center"/>
          </w:tcPr>
          <w:p w14:paraId="3F864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防锈漆</w:t>
            </w:r>
          </w:p>
        </w:tc>
        <w:tc>
          <w:tcPr>
            <w:tcW w:w="2727" w:type="pct"/>
            <w:shd w:val="clear" w:color="auto" w:fill="auto"/>
            <w:noWrap/>
            <w:vAlign w:val="center"/>
          </w:tcPr>
          <w:p w14:paraId="18E62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5kg</w:t>
            </w:r>
          </w:p>
        </w:tc>
        <w:tc>
          <w:tcPr>
            <w:tcW w:w="307" w:type="pct"/>
            <w:shd w:val="clear" w:color="auto" w:fill="auto"/>
            <w:noWrap/>
            <w:vAlign w:val="center"/>
          </w:tcPr>
          <w:p w14:paraId="6D9FE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44601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1556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DD2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608</w:t>
            </w:r>
          </w:p>
        </w:tc>
        <w:tc>
          <w:tcPr>
            <w:tcW w:w="1094" w:type="pct"/>
            <w:shd w:val="clear" w:color="auto" w:fill="auto"/>
            <w:noWrap/>
            <w:vAlign w:val="center"/>
          </w:tcPr>
          <w:p w14:paraId="55F61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地坪漆</w:t>
            </w:r>
          </w:p>
        </w:tc>
        <w:tc>
          <w:tcPr>
            <w:tcW w:w="2727" w:type="pct"/>
            <w:shd w:val="clear" w:color="auto" w:fill="auto"/>
            <w:noWrap/>
            <w:vAlign w:val="center"/>
          </w:tcPr>
          <w:p w14:paraId="086C6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环氧树脂12KG</w:t>
            </w:r>
          </w:p>
        </w:tc>
        <w:tc>
          <w:tcPr>
            <w:tcW w:w="307" w:type="pct"/>
            <w:shd w:val="clear" w:color="auto" w:fill="auto"/>
            <w:noWrap/>
            <w:vAlign w:val="center"/>
          </w:tcPr>
          <w:p w14:paraId="2E9A1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6A844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r>
      <w:tr w14:paraId="21FE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AC3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609</w:t>
            </w:r>
          </w:p>
        </w:tc>
        <w:tc>
          <w:tcPr>
            <w:tcW w:w="1094" w:type="pct"/>
            <w:shd w:val="clear" w:color="auto" w:fill="auto"/>
            <w:noWrap/>
            <w:vAlign w:val="center"/>
          </w:tcPr>
          <w:p w14:paraId="624E7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地坪漆</w:t>
            </w:r>
          </w:p>
        </w:tc>
        <w:tc>
          <w:tcPr>
            <w:tcW w:w="2727" w:type="pct"/>
            <w:shd w:val="clear" w:color="auto" w:fill="auto"/>
            <w:noWrap/>
            <w:vAlign w:val="center"/>
          </w:tcPr>
          <w:p w14:paraId="06D77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20L</w:t>
            </w:r>
          </w:p>
        </w:tc>
        <w:tc>
          <w:tcPr>
            <w:tcW w:w="307" w:type="pct"/>
            <w:shd w:val="clear" w:color="auto" w:fill="auto"/>
            <w:noWrap/>
            <w:vAlign w:val="center"/>
          </w:tcPr>
          <w:p w14:paraId="208CC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610FA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w:t>
            </w:r>
          </w:p>
        </w:tc>
      </w:tr>
      <w:tr w14:paraId="5828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64C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610</w:t>
            </w:r>
          </w:p>
        </w:tc>
        <w:tc>
          <w:tcPr>
            <w:tcW w:w="1094" w:type="pct"/>
            <w:shd w:val="clear" w:color="auto" w:fill="auto"/>
            <w:noWrap/>
            <w:vAlign w:val="center"/>
          </w:tcPr>
          <w:p w14:paraId="07699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油漆刷</w:t>
            </w:r>
          </w:p>
        </w:tc>
        <w:tc>
          <w:tcPr>
            <w:tcW w:w="2727" w:type="pct"/>
            <w:shd w:val="clear" w:color="auto" w:fill="auto"/>
            <w:noWrap/>
            <w:vAlign w:val="center"/>
          </w:tcPr>
          <w:p w14:paraId="07239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5寸</w:t>
            </w:r>
          </w:p>
        </w:tc>
        <w:tc>
          <w:tcPr>
            <w:tcW w:w="307" w:type="pct"/>
            <w:shd w:val="clear" w:color="auto" w:fill="auto"/>
            <w:noWrap/>
            <w:vAlign w:val="center"/>
          </w:tcPr>
          <w:p w14:paraId="146BB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6000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A08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441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611</w:t>
            </w:r>
          </w:p>
        </w:tc>
        <w:tc>
          <w:tcPr>
            <w:tcW w:w="1094" w:type="pct"/>
            <w:shd w:val="clear" w:color="auto" w:fill="auto"/>
            <w:noWrap/>
            <w:vAlign w:val="center"/>
          </w:tcPr>
          <w:p w14:paraId="4D22F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滚筒刷</w:t>
            </w:r>
          </w:p>
        </w:tc>
        <w:tc>
          <w:tcPr>
            <w:tcW w:w="2727" w:type="pct"/>
            <w:shd w:val="clear" w:color="auto" w:fill="auto"/>
            <w:noWrap/>
            <w:vAlign w:val="center"/>
          </w:tcPr>
          <w:p w14:paraId="0C265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6寸</w:t>
            </w:r>
          </w:p>
        </w:tc>
        <w:tc>
          <w:tcPr>
            <w:tcW w:w="307" w:type="pct"/>
            <w:shd w:val="clear" w:color="auto" w:fill="auto"/>
            <w:noWrap/>
            <w:vAlign w:val="center"/>
          </w:tcPr>
          <w:p w14:paraId="40CE3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8882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AC8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11DD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612</w:t>
            </w:r>
          </w:p>
        </w:tc>
        <w:tc>
          <w:tcPr>
            <w:tcW w:w="1094" w:type="pct"/>
            <w:shd w:val="clear" w:color="auto" w:fill="auto"/>
            <w:noWrap/>
            <w:vAlign w:val="center"/>
          </w:tcPr>
          <w:p w14:paraId="3009E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闭门器</w:t>
            </w:r>
          </w:p>
        </w:tc>
        <w:tc>
          <w:tcPr>
            <w:tcW w:w="2727" w:type="pct"/>
            <w:shd w:val="clear" w:color="auto" w:fill="auto"/>
            <w:noWrap/>
            <w:vAlign w:val="center"/>
          </w:tcPr>
          <w:p w14:paraId="7FBF8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小号</w:t>
            </w:r>
          </w:p>
        </w:tc>
        <w:tc>
          <w:tcPr>
            <w:tcW w:w="307" w:type="pct"/>
            <w:shd w:val="clear" w:color="auto" w:fill="auto"/>
            <w:noWrap/>
            <w:vAlign w:val="center"/>
          </w:tcPr>
          <w:p w14:paraId="261C5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8C2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2660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44F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613</w:t>
            </w:r>
          </w:p>
        </w:tc>
        <w:tc>
          <w:tcPr>
            <w:tcW w:w="1094" w:type="pct"/>
            <w:shd w:val="clear" w:color="auto" w:fill="auto"/>
            <w:noWrap/>
            <w:vAlign w:val="center"/>
          </w:tcPr>
          <w:p w14:paraId="34064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闭门器</w:t>
            </w:r>
          </w:p>
        </w:tc>
        <w:tc>
          <w:tcPr>
            <w:tcW w:w="2727" w:type="pct"/>
            <w:shd w:val="clear" w:color="auto" w:fill="auto"/>
            <w:noWrap/>
            <w:vAlign w:val="center"/>
          </w:tcPr>
          <w:p w14:paraId="5BAF9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中号</w:t>
            </w:r>
          </w:p>
        </w:tc>
        <w:tc>
          <w:tcPr>
            <w:tcW w:w="307" w:type="pct"/>
            <w:shd w:val="clear" w:color="auto" w:fill="auto"/>
            <w:noWrap/>
            <w:vAlign w:val="center"/>
          </w:tcPr>
          <w:p w14:paraId="515FF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648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1357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8271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614</w:t>
            </w:r>
          </w:p>
        </w:tc>
        <w:tc>
          <w:tcPr>
            <w:tcW w:w="1094" w:type="pct"/>
            <w:shd w:val="clear" w:color="auto" w:fill="auto"/>
            <w:noWrap/>
            <w:vAlign w:val="center"/>
          </w:tcPr>
          <w:p w14:paraId="0A498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闭门器</w:t>
            </w:r>
          </w:p>
        </w:tc>
        <w:tc>
          <w:tcPr>
            <w:tcW w:w="2727" w:type="pct"/>
            <w:shd w:val="clear" w:color="auto" w:fill="auto"/>
            <w:noWrap/>
            <w:vAlign w:val="center"/>
          </w:tcPr>
          <w:p w14:paraId="10D04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大号</w:t>
            </w:r>
          </w:p>
        </w:tc>
        <w:tc>
          <w:tcPr>
            <w:tcW w:w="307" w:type="pct"/>
            <w:shd w:val="clear" w:color="auto" w:fill="auto"/>
            <w:noWrap/>
            <w:vAlign w:val="center"/>
          </w:tcPr>
          <w:p w14:paraId="632A5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1DF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w:t>
            </w:r>
          </w:p>
        </w:tc>
      </w:tr>
      <w:tr w14:paraId="6CA6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CF39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615</w:t>
            </w:r>
          </w:p>
        </w:tc>
        <w:tc>
          <w:tcPr>
            <w:tcW w:w="1094" w:type="pct"/>
            <w:shd w:val="clear" w:color="auto" w:fill="auto"/>
            <w:noWrap/>
            <w:vAlign w:val="center"/>
          </w:tcPr>
          <w:p w14:paraId="1DC07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型材门把手</w:t>
            </w:r>
          </w:p>
        </w:tc>
        <w:tc>
          <w:tcPr>
            <w:tcW w:w="2727" w:type="pct"/>
            <w:shd w:val="clear" w:color="auto" w:fill="auto"/>
            <w:noWrap/>
            <w:vAlign w:val="center"/>
          </w:tcPr>
          <w:p w14:paraId="78E18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孔距400</w:t>
            </w:r>
          </w:p>
        </w:tc>
        <w:tc>
          <w:tcPr>
            <w:tcW w:w="307" w:type="pct"/>
            <w:shd w:val="clear" w:color="auto" w:fill="auto"/>
            <w:noWrap/>
            <w:vAlign w:val="center"/>
          </w:tcPr>
          <w:p w14:paraId="55A34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16773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03F2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373" w:type="pct"/>
            <w:shd w:val="clear" w:color="auto" w:fill="auto"/>
            <w:noWrap/>
            <w:vAlign w:val="center"/>
          </w:tcPr>
          <w:p w14:paraId="439C8E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616</w:t>
            </w:r>
          </w:p>
        </w:tc>
        <w:tc>
          <w:tcPr>
            <w:tcW w:w="1094" w:type="pct"/>
            <w:shd w:val="clear" w:color="auto" w:fill="auto"/>
            <w:noWrap/>
            <w:vAlign w:val="center"/>
          </w:tcPr>
          <w:p w14:paraId="2845A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密码锁</w:t>
            </w:r>
          </w:p>
        </w:tc>
        <w:tc>
          <w:tcPr>
            <w:tcW w:w="2727" w:type="pct"/>
            <w:shd w:val="clear" w:color="auto" w:fill="auto"/>
            <w:vAlign w:val="center"/>
          </w:tcPr>
          <w:p w14:paraId="05CB9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无人脸识别，干电池款（5号电池），带门禁感应（刷卡钥匙4张）、指纹密码、数字密码、机械锁功能，定制锁芯（不破坏原有木门），含安装，质保2年</w:t>
            </w:r>
          </w:p>
        </w:tc>
        <w:tc>
          <w:tcPr>
            <w:tcW w:w="307" w:type="pct"/>
            <w:shd w:val="clear" w:color="auto" w:fill="auto"/>
            <w:noWrap/>
            <w:vAlign w:val="center"/>
          </w:tcPr>
          <w:p w14:paraId="6B50E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952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r>
      <w:tr w14:paraId="1085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1C4F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617</w:t>
            </w:r>
          </w:p>
        </w:tc>
        <w:tc>
          <w:tcPr>
            <w:tcW w:w="1094" w:type="pct"/>
            <w:shd w:val="clear" w:color="auto" w:fill="auto"/>
            <w:noWrap/>
            <w:vAlign w:val="center"/>
          </w:tcPr>
          <w:p w14:paraId="0E4A1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防盗门把手</w:t>
            </w:r>
          </w:p>
        </w:tc>
        <w:tc>
          <w:tcPr>
            <w:tcW w:w="2727" w:type="pct"/>
            <w:shd w:val="clear" w:color="auto" w:fill="auto"/>
            <w:noWrap/>
            <w:vAlign w:val="center"/>
          </w:tcPr>
          <w:p w14:paraId="78307C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3239C1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73777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11BB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D5B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618</w:t>
            </w:r>
          </w:p>
        </w:tc>
        <w:tc>
          <w:tcPr>
            <w:tcW w:w="1094" w:type="pct"/>
            <w:shd w:val="clear" w:color="auto" w:fill="auto"/>
            <w:noWrap/>
            <w:vAlign w:val="center"/>
          </w:tcPr>
          <w:p w14:paraId="1631F2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防盗门锁</w:t>
            </w:r>
          </w:p>
        </w:tc>
        <w:tc>
          <w:tcPr>
            <w:tcW w:w="2727" w:type="pct"/>
            <w:shd w:val="clear" w:color="auto" w:fill="auto"/>
            <w:noWrap/>
            <w:vAlign w:val="center"/>
          </w:tcPr>
          <w:p w14:paraId="711CD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C958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53E9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7092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3D1E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619</w:t>
            </w:r>
          </w:p>
        </w:tc>
        <w:tc>
          <w:tcPr>
            <w:tcW w:w="1094" w:type="pct"/>
            <w:shd w:val="clear" w:color="auto" w:fill="auto"/>
            <w:noWrap/>
            <w:vAlign w:val="center"/>
          </w:tcPr>
          <w:p w14:paraId="0CE11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防火门锁</w:t>
            </w:r>
          </w:p>
        </w:tc>
        <w:tc>
          <w:tcPr>
            <w:tcW w:w="2727" w:type="pct"/>
            <w:shd w:val="clear" w:color="auto" w:fill="auto"/>
            <w:noWrap/>
            <w:vAlign w:val="center"/>
          </w:tcPr>
          <w:p w14:paraId="7BD8F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45686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E08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59AE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299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620</w:t>
            </w:r>
          </w:p>
        </w:tc>
        <w:tc>
          <w:tcPr>
            <w:tcW w:w="1094" w:type="pct"/>
            <w:shd w:val="clear" w:color="auto" w:fill="auto"/>
            <w:noWrap/>
            <w:vAlign w:val="center"/>
          </w:tcPr>
          <w:p w14:paraId="2F844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木门锁</w:t>
            </w:r>
          </w:p>
        </w:tc>
        <w:tc>
          <w:tcPr>
            <w:tcW w:w="2727" w:type="pct"/>
            <w:shd w:val="clear" w:color="auto" w:fill="auto"/>
            <w:noWrap/>
            <w:vAlign w:val="center"/>
          </w:tcPr>
          <w:p w14:paraId="5C78A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01C2A7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6DB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C53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800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621</w:t>
            </w:r>
          </w:p>
        </w:tc>
        <w:tc>
          <w:tcPr>
            <w:tcW w:w="1094" w:type="pct"/>
            <w:shd w:val="clear" w:color="auto" w:fill="auto"/>
            <w:noWrap/>
            <w:vAlign w:val="center"/>
          </w:tcPr>
          <w:p w14:paraId="0AA6D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防盗门锁芯</w:t>
            </w:r>
          </w:p>
        </w:tc>
        <w:tc>
          <w:tcPr>
            <w:tcW w:w="2727" w:type="pct"/>
            <w:shd w:val="clear" w:color="auto" w:fill="auto"/>
            <w:noWrap/>
            <w:vAlign w:val="center"/>
          </w:tcPr>
          <w:p w14:paraId="4D97F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9CM</w:t>
            </w:r>
          </w:p>
        </w:tc>
        <w:tc>
          <w:tcPr>
            <w:tcW w:w="307" w:type="pct"/>
            <w:shd w:val="clear" w:color="auto" w:fill="auto"/>
            <w:noWrap/>
            <w:vAlign w:val="center"/>
          </w:tcPr>
          <w:p w14:paraId="1DC37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BD7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2E7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1A2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622</w:t>
            </w:r>
          </w:p>
        </w:tc>
        <w:tc>
          <w:tcPr>
            <w:tcW w:w="1094" w:type="pct"/>
            <w:shd w:val="clear" w:color="auto" w:fill="auto"/>
            <w:noWrap/>
            <w:vAlign w:val="center"/>
          </w:tcPr>
          <w:p w14:paraId="22DEA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木门锁芯</w:t>
            </w:r>
          </w:p>
        </w:tc>
        <w:tc>
          <w:tcPr>
            <w:tcW w:w="2727" w:type="pct"/>
            <w:shd w:val="clear" w:color="auto" w:fill="auto"/>
            <w:noWrap/>
            <w:vAlign w:val="center"/>
          </w:tcPr>
          <w:p w14:paraId="01A85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长7.5CM</w:t>
            </w:r>
          </w:p>
        </w:tc>
        <w:tc>
          <w:tcPr>
            <w:tcW w:w="307" w:type="pct"/>
            <w:shd w:val="clear" w:color="auto" w:fill="auto"/>
            <w:noWrap/>
            <w:vAlign w:val="center"/>
          </w:tcPr>
          <w:p w14:paraId="33803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5F1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568E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651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623</w:t>
            </w:r>
          </w:p>
        </w:tc>
        <w:tc>
          <w:tcPr>
            <w:tcW w:w="1094" w:type="pct"/>
            <w:shd w:val="clear" w:color="auto" w:fill="auto"/>
            <w:noWrap/>
            <w:vAlign w:val="center"/>
          </w:tcPr>
          <w:p w14:paraId="3563F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文件柜锁</w:t>
            </w:r>
          </w:p>
        </w:tc>
        <w:tc>
          <w:tcPr>
            <w:tcW w:w="2727" w:type="pct"/>
            <w:shd w:val="clear" w:color="auto" w:fill="auto"/>
            <w:noWrap/>
            <w:vAlign w:val="center"/>
          </w:tcPr>
          <w:p w14:paraId="2B910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5C78E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5CE7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B24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7FE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624</w:t>
            </w:r>
          </w:p>
        </w:tc>
        <w:tc>
          <w:tcPr>
            <w:tcW w:w="1094" w:type="pct"/>
            <w:shd w:val="clear" w:color="auto" w:fill="auto"/>
            <w:noWrap/>
            <w:vAlign w:val="center"/>
          </w:tcPr>
          <w:p w14:paraId="7C7EB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文件柜连杆锁</w:t>
            </w:r>
          </w:p>
        </w:tc>
        <w:tc>
          <w:tcPr>
            <w:tcW w:w="2727" w:type="pct"/>
            <w:shd w:val="clear" w:color="auto" w:fill="auto"/>
            <w:noWrap/>
            <w:vAlign w:val="center"/>
          </w:tcPr>
          <w:p w14:paraId="1E2B4A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文件柜上下连杆锁</w:t>
            </w:r>
          </w:p>
        </w:tc>
        <w:tc>
          <w:tcPr>
            <w:tcW w:w="307" w:type="pct"/>
            <w:shd w:val="clear" w:color="auto" w:fill="auto"/>
            <w:noWrap/>
            <w:vAlign w:val="center"/>
          </w:tcPr>
          <w:p w14:paraId="3AFFB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F4E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4F8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363C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625</w:t>
            </w:r>
          </w:p>
        </w:tc>
        <w:tc>
          <w:tcPr>
            <w:tcW w:w="1094" w:type="pct"/>
            <w:shd w:val="clear" w:color="auto" w:fill="auto"/>
            <w:noWrap/>
            <w:vAlign w:val="center"/>
          </w:tcPr>
          <w:p w14:paraId="649E7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办公桌抽屉柜锁</w:t>
            </w:r>
          </w:p>
        </w:tc>
        <w:tc>
          <w:tcPr>
            <w:tcW w:w="2727" w:type="pct"/>
            <w:shd w:val="clear" w:color="auto" w:fill="auto"/>
            <w:noWrap/>
            <w:vAlign w:val="center"/>
          </w:tcPr>
          <w:p w14:paraId="02BFD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0BCDD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60C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4EDA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1D3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626</w:t>
            </w:r>
          </w:p>
        </w:tc>
        <w:tc>
          <w:tcPr>
            <w:tcW w:w="1094" w:type="pct"/>
            <w:shd w:val="clear" w:color="auto" w:fill="auto"/>
            <w:noWrap/>
            <w:vAlign w:val="center"/>
          </w:tcPr>
          <w:p w14:paraId="25DA1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配电箱门锁</w:t>
            </w:r>
          </w:p>
        </w:tc>
        <w:tc>
          <w:tcPr>
            <w:tcW w:w="2727" w:type="pct"/>
            <w:shd w:val="clear" w:color="auto" w:fill="auto"/>
            <w:noWrap/>
            <w:vAlign w:val="center"/>
          </w:tcPr>
          <w:p w14:paraId="3A081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28E1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540E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69C7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CBD0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627</w:t>
            </w:r>
          </w:p>
        </w:tc>
        <w:tc>
          <w:tcPr>
            <w:tcW w:w="1094" w:type="pct"/>
            <w:shd w:val="clear" w:color="auto" w:fill="auto"/>
            <w:noWrap/>
            <w:vAlign w:val="center"/>
          </w:tcPr>
          <w:p w14:paraId="7F502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挂锁</w:t>
            </w:r>
          </w:p>
        </w:tc>
        <w:tc>
          <w:tcPr>
            <w:tcW w:w="2727" w:type="pct"/>
            <w:shd w:val="clear" w:color="auto" w:fill="auto"/>
            <w:noWrap/>
            <w:vAlign w:val="center"/>
          </w:tcPr>
          <w:p w14:paraId="3A2CD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50通用型（铁）</w:t>
            </w:r>
          </w:p>
        </w:tc>
        <w:tc>
          <w:tcPr>
            <w:tcW w:w="307" w:type="pct"/>
            <w:shd w:val="clear" w:color="auto" w:fill="auto"/>
            <w:noWrap/>
            <w:vAlign w:val="center"/>
          </w:tcPr>
          <w:p w14:paraId="5EA63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F28B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575F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A6D2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628</w:t>
            </w:r>
          </w:p>
        </w:tc>
        <w:tc>
          <w:tcPr>
            <w:tcW w:w="1094" w:type="pct"/>
            <w:shd w:val="clear" w:color="auto" w:fill="auto"/>
            <w:noWrap/>
            <w:vAlign w:val="center"/>
          </w:tcPr>
          <w:p w14:paraId="7E076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链条锁</w:t>
            </w:r>
          </w:p>
        </w:tc>
        <w:tc>
          <w:tcPr>
            <w:tcW w:w="2727" w:type="pct"/>
            <w:shd w:val="clear" w:color="auto" w:fill="auto"/>
            <w:noWrap/>
            <w:vAlign w:val="center"/>
          </w:tcPr>
          <w:p w14:paraId="66DC4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链条包布</w:t>
            </w:r>
          </w:p>
        </w:tc>
        <w:tc>
          <w:tcPr>
            <w:tcW w:w="307" w:type="pct"/>
            <w:shd w:val="clear" w:color="auto" w:fill="auto"/>
            <w:noWrap/>
            <w:vAlign w:val="center"/>
          </w:tcPr>
          <w:p w14:paraId="2F412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9712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2CF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CA8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629</w:t>
            </w:r>
          </w:p>
        </w:tc>
        <w:tc>
          <w:tcPr>
            <w:tcW w:w="1094" w:type="pct"/>
            <w:shd w:val="clear" w:color="auto" w:fill="auto"/>
            <w:noWrap/>
            <w:vAlign w:val="center"/>
          </w:tcPr>
          <w:p w14:paraId="41157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井盖锁</w:t>
            </w:r>
          </w:p>
        </w:tc>
        <w:tc>
          <w:tcPr>
            <w:tcW w:w="2727" w:type="pct"/>
            <w:shd w:val="clear" w:color="auto" w:fill="auto"/>
            <w:noWrap/>
            <w:vAlign w:val="center"/>
          </w:tcPr>
          <w:p w14:paraId="6465E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76CM</w:t>
            </w:r>
          </w:p>
        </w:tc>
        <w:tc>
          <w:tcPr>
            <w:tcW w:w="307" w:type="pct"/>
            <w:shd w:val="clear" w:color="auto" w:fill="auto"/>
            <w:noWrap/>
            <w:vAlign w:val="center"/>
          </w:tcPr>
          <w:p w14:paraId="6662A3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03EF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D8E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1075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630</w:t>
            </w:r>
          </w:p>
        </w:tc>
        <w:tc>
          <w:tcPr>
            <w:tcW w:w="1094" w:type="pct"/>
            <w:shd w:val="clear" w:color="auto" w:fill="auto"/>
            <w:noWrap/>
            <w:vAlign w:val="center"/>
          </w:tcPr>
          <w:p w14:paraId="77025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7CCA2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20*20*16mm</w:t>
            </w:r>
          </w:p>
        </w:tc>
        <w:tc>
          <w:tcPr>
            <w:tcW w:w="307" w:type="pct"/>
            <w:shd w:val="clear" w:color="auto" w:fill="auto"/>
            <w:noWrap/>
            <w:vAlign w:val="center"/>
          </w:tcPr>
          <w:p w14:paraId="586EC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399E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0.5</w:t>
            </w:r>
          </w:p>
        </w:tc>
      </w:tr>
      <w:tr w14:paraId="781C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8B0F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631</w:t>
            </w:r>
          </w:p>
        </w:tc>
        <w:tc>
          <w:tcPr>
            <w:tcW w:w="1094" w:type="pct"/>
            <w:shd w:val="clear" w:color="auto" w:fill="auto"/>
            <w:noWrap/>
            <w:vAlign w:val="center"/>
          </w:tcPr>
          <w:p w14:paraId="6CAFD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629FC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30*30*16mm</w:t>
            </w:r>
          </w:p>
        </w:tc>
        <w:tc>
          <w:tcPr>
            <w:tcW w:w="307" w:type="pct"/>
            <w:shd w:val="clear" w:color="auto" w:fill="auto"/>
            <w:noWrap/>
            <w:vAlign w:val="center"/>
          </w:tcPr>
          <w:p w14:paraId="12D6C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FAF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1DCF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40DA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632</w:t>
            </w:r>
          </w:p>
        </w:tc>
        <w:tc>
          <w:tcPr>
            <w:tcW w:w="1094" w:type="pct"/>
            <w:shd w:val="clear" w:color="auto" w:fill="auto"/>
            <w:noWrap/>
            <w:vAlign w:val="center"/>
          </w:tcPr>
          <w:p w14:paraId="679BA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51270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50*50*19mm</w:t>
            </w:r>
          </w:p>
        </w:tc>
        <w:tc>
          <w:tcPr>
            <w:tcW w:w="307" w:type="pct"/>
            <w:shd w:val="clear" w:color="auto" w:fill="auto"/>
            <w:noWrap/>
            <w:vAlign w:val="center"/>
          </w:tcPr>
          <w:p w14:paraId="687D2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440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76F5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CEEE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633</w:t>
            </w:r>
          </w:p>
        </w:tc>
        <w:tc>
          <w:tcPr>
            <w:tcW w:w="1094" w:type="pct"/>
            <w:shd w:val="clear" w:color="auto" w:fill="auto"/>
            <w:noWrap/>
            <w:vAlign w:val="center"/>
          </w:tcPr>
          <w:p w14:paraId="774FE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79E33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80*80*19mm</w:t>
            </w:r>
          </w:p>
        </w:tc>
        <w:tc>
          <w:tcPr>
            <w:tcW w:w="307" w:type="pct"/>
            <w:shd w:val="clear" w:color="auto" w:fill="auto"/>
            <w:noWrap/>
            <w:vAlign w:val="center"/>
          </w:tcPr>
          <w:p w14:paraId="4D007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650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394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4680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634</w:t>
            </w:r>
          </w:p>
        </w:tc>
        <w:tc>
          <w:tcPr>
            <w:tcW w:w="1094" w:type="pct"/>
            <w:shd w:val="clear" w:color="auto" w:fill="auto"/>
            <w:noWrap/>
            <w:vAlign w:val="center"/>
          </w:tcPr>
          <w:p w14:paraId="2D4D8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54D9C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85*85*38mm</w:t>
            </w:r>
          </w:p>
        </w:tc>
        <w:tc>
          <w:tcPr>
            <w:tcW w:w="307" w:type="pct"/>
            <w:shd w:val="clear" w:color="auto" w:fill="auto"/>
            <w:noWrap/>
            <w:vAlign w:val="center"/>
          </w:tcPr>
          <w:p w14:paraId="124B1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E89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926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695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635</w:t>
            </w:r>
          </w:p>
        </w:tc>
        <w:tc>
          <w:tcPr>
            <w:tcW w:w="1094" w:type="pct"/>
            <w:shd w:val="clear" w:color="auto" w:fill="auto"/>
            <w:noWrap/>
            <w:vAlign w:val="center"/>
          </w:tcPr>
          <w:p w14:paraId="4B995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90度角码角铁</w:t>
            </w:r>
          </w:p>
        </w:tc>
        <w:tc>
          <w:tcPr>
            <w:tcW w:w="2727" w:type="pct"/>
            <w:shd w:val="clear" w:color="auto" w:fill="auto"/>
            <w:noWrap/>
            <w:vAlign w:val="center"/>
          </w:tcPr>
          <w:p w14:paraId="07ACE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65*65*38mm</w:t>
            </w:r>
          </w:p>
        </w:tc>
        <w:tc>
          <w:tcPr>
            <w:tcW w:w="307" w:type="pct"/>
            <w:shd w:val="clear" w:color="auto" w:fill="auto"/>
            <w:noWrap/>
            <w:vAlign w:val="center"/>
          </w:tcPr>
          <w:p w14:paraId="4D4A0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EA4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D57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A78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636</w:t>
            </w:r>
          </w:p>
        </w:tc>
        <w:tc>
          <w:tcPr>
            <w:tcW w:w="1094" w:type="pct"/>
            <w:shd w:val="clear" w:color="auto" w:fill="auto"/>
            <w:noWrap/>
            <w:vAlign w:val="center"/>
          </w:tcPr>
          <w:p w14:paraId="34029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洗衣机龙头</w:t>
            </w:r>
          </w:p>
        </w:tc>
        <w:tc>
          <w:tcPr>
            <w:tcW w:w="2727" w:type="pct"/>
            <w:shd w:val="clear" w:color="auto" w:fill="auto"/>
            <w:noWrap/>
            <w:vAlign w:val="center"/>
          </w:tcPr>
          <w:p w14:paraId="67A1C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90mm</w:t>
            </w:r>
          </w:p>
        </w:tc>
        <w:tc>
          <w:tcPr>
            <w:tcW w:w="307" w:type="pct"/>
            <w:shd w:val="clear" w:color="auto" w:fill="auto"/>
            <w:noWrap/>
            <w:vAlign w:val="center"/>
          </w:tcPr>
          <w:p w14:paraId="0BAD1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07A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13E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7AEA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637</w:t>
            </w:r>
          </w:p>
        </w:tc>
        <w:tc>
          <w:tcPr>
            <w:tcW w:w="1094" w:type="pct"/>
            <w:shd w:val="clear" w:color="auto" w:fill="auto"/>
            <w:noWrap/>
            <w:vAlign w:val="center"/>
          </w:tcPr>
          <w:p w14:paraId="52232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自来水角阀</w:t>
            </w:r>
          </w:p>
        </w:tc>
        <w:tc>
          <w:tcPr>
            <w:tcW w:w="2727" w:type="pct"/>
            <w:shd w:val="clear" w:color="auto" w:fill="auto"/>
            <w:noWrap/>
            <w:vAlign w:val="center"/>
          </w:tcPr>
          <w:p w14:paraId="76896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通用尺寸</w:t>
            </w:r>
          </w:p>
        </w:tc>
        <w:tc>
          <w:tcPr>
            <w:tcW w:w="307" w:type="pct"/>
            <w:shd w:val="clear" w:color="auto" w:fill="auto"/>
            <w:noWrap/>
            <w:vAlign w:val="center"/>
          </w:tcPr>
          <w:p w14:paraId="621DD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61D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4D69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23FF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638</w:t>
            </w:r>
          </w:p>
        </w:tc>
        <w:tc>
          <w:tcPr>
            <w:tcW w:w="1094" w:type="pct"/>
            <w:shd w:val="clear" w:color="auto" w:fill="auto"/>
            <w:noWrap/>
            <w:vAlign w:val="center"/>
          </w:tcPr>
          <w:p w14:paraId="4C292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自来水角阀</w:t>
            </w:r>
          </w:p>
        </w:tc>
        <w:tc>
          <w:tcPr>
            <w:tcW w:w="2727" w:type="pct"/>
            <w:shd w:val="clear" w:color="auto" w:fill="auto"/>
            <w:noWrap/>
            <w:vAlign w:val="center"/>
          </w:tcPr>
          <w:p w14:paraId="1412C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一进二出</w:t>
            </w:r>
          </w:p>
        </w:tc>
        <w:tc>
          <w:tcPr>
            <w:tcW w:w="307" w:type="pct"/>
            <w:shd w:val="clear" w:color="auto" w:fill="auto"/>
            <w:noWrap/>
            <w:vAlign w:val="center"/>
          </w:tcPr>
          <w:p w14:paraId="785B5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E80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E34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7C7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639</w:t>
            </w:r>
          </w:p>
        </w:tc>
        <w:tc>
          <w:tcPr>
            <w:tcW w:w="1094" w:type="pct"/>
            <w:shd w:val="clear" w:color="auto" w:fill="auto"/>
            <w:noWrap/>
            <w:vAlign w:val="center"/>
          </w:tcPr>
          <w:p w14:paraId="5582F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自来水角阀</w:t>
            </w:r>
          </w:p>
        </w:tc>
        <w:tc>
          <w:tcPr>
            <w:tcW w:w="2727" w:type="pct"/>
            <w:shd w:val="clear" w:color="auto" w:fill="auto"/>
            <w:noWrap/>
            <w:vAlign w:val="center"/>
          </w:tcPr>
          <w:p w14:paraId="47BC4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一进二出双开关</w:t>
            </w:r>
          </w:p>
        </w:tc>
        <w:tc>
          <w:tcPr>
            <w:tcW w:w="307" w:type="pct"/>
            <w:shd w:val="clear" w:color="auto" w:fill="auto"/>
            <w:noWrap/>
            <w:vAlign w:val="center"/>
          </w:tcPr>
          <w:p w14:paraId="353CA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5C2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54B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BDB2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640</w:t>
            </w:r>
          </w:p>
        </w:tc>
        <w:tc>
          <w:tcPr>
            <w:tcW w:w="1094" w:type="pct"/>
            <w:shd w:val="clear" w:color="auto" w:fill="auto"/>
            <w:noWrap/>
            <w:vAlign w:val="center"/>
          </w:tcPr>
          <w:p w14:paraId="45199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洗衣机进水管</w:t>
            </w:r>
          </w:p>
        </w:tc>
        <w:tc>
          <w:tcPr>
            <w:tcW w:w="2727" w:type="pct"/>
            <w:shd w:val="clear" w:color="auto" w:fill="auto"/>
            <w:noWrap/>
            <w:vAlign w:val="center"/>
          </w:tcPr>
          <w:p w14:paraId="274E06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1.5米</w:t>
            </w:r>
          </w:p>
        </w:tc>
        <w:tc>
          <w:tcPr>
            <w:tcW w:w="307" w:type="pct"/>
            <w:shd w:val="clear" w:color="auto" w:fill="auto"/>
            <w:noWrap/>
            <w:vAlign w:val="center"/>
          </w:tcPr>
          <w:p w14:paraId="3FBEF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55DAB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054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1E6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641</w:t>
            </w:r>
          </w:p>
        </w:tc>
        <w:tc>
          <w:tcPr>
            <w:tcW w:w="1094" w:type="pct"/>
            <w:shd w:val="clear" w:color="auto" w:fill="auto"/>
            <w:noWrap/>
            <w:vAlign w:val="center"/>
          </w:tcPr>
          <w:p w14:paraId="77988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洗衣机进水管</w:t>
            </w:r>
          </w:p>
        </w:tc>
        <w:tc>
          <w:tcPr>
            <w:tcW w:w="2727" w:type="pct"/>
            <w:shd w:val="clear" w:color="auto" w:fill="auto"/>
            <w:noWrap/>
            <w:vAlign w:val="center"/>
          </w:tcPr>
          <w:p w14:paraId="5D28E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2.0米</w:t>
            </w:r>
          </w:p>
        </w:tc>
        <w:tc>
          <w:tcPr>
            <w:tcW w:w="307" w:type="pct"/>
            <w:shd w:val="clear" w:color="auto" w:fill="auto"/>
            <w:noWrap/>
            <w:vAlign w:val="center"/>
          </w:tcPr>
          <w:p w14:paraId="18337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BAAC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A3A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A02E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642</w:t>
            </w:r>
          </w:p>
        </w:tc>
        <w:tc>
          <w:tcPr>
            <w:tcW w:w="1094" w:type="pct"/>
            <w:shd w:val="clear" w:color="auto" w:fill="auto"/>
            <w:noWrap/>
            <w:vAlign w:val="center"/>
          </w:tcPr>
          <w:p w14:paraId="5D34C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小便池感应开关</w:t>
            </w:r>
          </w:p>
        </w:tc>
        <w:tc>
          <w:tcPr>
            <w:tcW w:w="2727" w:type="pct"/>
            <w:shd w:val="clear" w:color="auto" w:fill="auto"/>
            <w:noWrap/>
            <w:vAlign w:val="center"/>
          </w:tcPr>
          <w:p w14:paraId="29C74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w:t>
            </w:r>
          </w:p>
        </w:tc>
        <w:tc>
          <w:tcPr>
            <w:tcW w:w="307" w:type="pct"/>
            <w:shd w:val="clear" w:color="auto" w:fill="auto"/>
            <w:noWrap/>
            <w:vAlign w:val="center"/>
          </w:tcPr>
          <w:p w14:paraId="4DCC5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268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126C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4AE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643</w:t>
            </w:r>
          </w:p>
        </w:tc>
        <w:tc>
          <w:tcPr>
            <w:tcW w:w="1094" w:type="pct"/>
            <w:shd w:val="clear" w:color="auto" w:fill="auto"/>
            <w:noWrap/>
            <w:vAlign w:val="center"/>
          </w:tcPr>
          <w:p w14:paraId="67ECF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小便池按压冲水阀</w:t>
            </w:r>
          </w:p>
        </w:tc>
        <w:tc>
          <w:tcPr>
            <w:tcW w:w="2727" w:type="pct"/>
            <w:shd w:val="clear" w:color="auto" w:fill="auto"/>
            <w:noWrap/>
            <w:vAlign w:val="center"/>
          </w:tcPr>
          <w:p w14:paraId="4E49F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铜芯，通用</w:t>
            </w:r>
          </w:p>
        </w:tc>
        <w:tc>
          <w:tcPr>
            <w:tcW w:w="307" w:type="pct"/>
            <w:shd w:val="clear" w:color="auto" w:fill="auto"/>
            <w:noWrap/>
            <w:vAlign w:val="center"/>
          </w:tcPr>
          <w:p w14:paraId="65923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C07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D81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0A9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644</w:t>
            </w:r>
          </w:p>
        </w:tc>
        <w:tc>
          <w:tcPr>
            <w:tcW w:w="1094" w:type="pct"/>
            <w:shd w:val="clear" w:color="auto" w:fill="auto"/>
            <w:noWrap/>
            <w:vAlign w:val="center"/>
          </w:tcPr>
          <w:p w14:paraId="59346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小便池下水管</w:t>
            </w:r>
          </w:p>
        </w:tc>
        <w:tc>
          <w:tcPr>
            <w:tcW w:w="2727" w:type="pct"/>
            <w:shd w:val="clear" w:color="auto" w:fill="auto"/>
            <w:noWrap/>
            <w:vAlign w:val="center"/>
          </w:tcPr>
          <w:p w14:paraId="6B078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内径31mm 软橡胶可伸缩</w:t>
            </w:r>
          </w:p>
        </w:tc>
        <w:tc>
          <w:tcPr>
            <w:tcW w:w="307" w:type="pct"/>
            <w:shd w:val="clear" w:color="auto" w:fill="auto"/>
            <w:noWrap/>
            <w:vAlign w:val="center"/>
          </w:tcPr>
          <w:p w14:paraId="3C694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0643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2ECA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D8A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645</w:t>
            </w:r>
          </w:p>
        </w:tc>
        <w:tc>
          <w:tcPr>
            <w:tcW w:w="1094" w:type="pct"/>
            <w:shd w:val="clear" w:color="auto" w:fill="auto"/>
            <w:noWrap/>
            <w:vAlign w:val="center"/>
          </w:tcPr>
          <w:p w14:paraId="1A2CF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w:t>
            </w:r>
          </w:p>
        </w:tc>
        <w:tc>
          <w:tcPr>
            <w:tcW w:w="2727" w:type="pct"/>
            <w:shd w:val="clear" w:color="auto" w:fill="auto"/>
            <w:noWrap/>
            <w:vAlign w:val="center"/>
          </w:tcPr>
          <w:p w14:paraId="446297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陶瓷，虹吸</w:t>
            </w:r>
          </w:p>
        </w:tc>
        <w:tc>
          <w:tcPr>
            <w:tcW w:w="307" w:type="pct"/>
            <w:shd w:val="clear" w:color="auto" w:fill="auto"/>
            <w:noWrap/>
            <w:vAlign w:val="center"/>
          </w:tcPr>
          <w:p w14:paraId="6BD5D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769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11A9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19C6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646</w:t>
            </w:r>
          </w:p>
        </w:tc>
        <w:tc>
          <w:tcPr>
            <w:tcW w:w="1094" w:type="pct"/>
            <w:shd w:val="clear" w:color="auto" w:fill="auto"/>
            <w:noWrap/>
            <w:vAlign w:val="center"/>
          </w:tcPr>
          <w:p w14:paraId="3F16B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马桶水箱</w:t>
            </w:r>
          </w:p>
        </w:tc>
        <w:tc>
          <w:tcPr>
            <w:tcW w:w="2727" w:type="pct"/>
            <w:shd w:val="clear" w:color="auto" w:fill="auto"/>
            <w:noWrap/>
            <w:vAlign w:val="center"/>
          </w:tcPr>
          <w:p w14:paraId="38FAA0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明装水箱8-12升</w:t>
            </w:r>
          </w:p>
        </w:tc>
        <w:tc>
          <w:tcPr>
            <w:tcW w:w="307" w:type="pct"/>
            <w:shd w:val="clear" w:color="auto" w:fill="auto"/>
            <w:noWrap/>
            <w:vAlign w:val="center"/>
          </w:tcPr>
          <w:p w14:paraId="078DF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06B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6084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80C8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647</w:t>
            </w:r>
          </w:p>
        </w:tc>
        <w:tc>
          <w:tcPr>
            <w:tcW w:w="1094" w:type="pct"/>
            <w:shd w:val="clear" w:color="auto" w:fill="auto"/>
            <w:noWrap/>
            <w:vAlign w:val="center"/>
          </w:tcPr>
          <w:p w14:paraId="6B9E2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马桶法兰圈</w:t>
            </w:r>
          </w:p>
        </w:tc>
        <w:tc>
          <w:tcPr>
            <w:tcW w:w="2727" w:type="pct"/>
            <w:shd w:val="clear" w:color="auto" w:fill="auto"/>
            <w:noWrap/>
            <w:vAlign w:val="center"/>
          </w:tcPr>
          <w:p w14:paraId="6BF45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防臭防漏水高弹油性橡胶泥</w:t>
            </w:r>
          </w:p>
        </w:tc>
        <w:tc>
          <w:tcPr>
            <w:tcW w:w="307" w:type="pct"/>
            <w:shd w:val="clear" w:color="auto" w:fill="auto"/>
            <w:noWrap/>
            <w:vAlign w:val="center"/>
          </w:tcPr>
          <w:p w14:paraId="15B43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FF2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F4B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53E1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648</w:t>
            </w:r>
          </w:p>
        </w:tc>
        <w:tc>
          <w:tcPr>
            <w:tcW w:w="1094" w:type="pct"/>
            <w:shd w:val="clear" w:color="auto" w:fill="auto"/>
            <w:noWrap/>
            <w:vAlign w:val="center"/>
          </w:tcPr>
          <w:p w14:paraId="3FC7A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马桶进水阀出水阀</w:t>
            </w:r>
          </w:p>
        </w:tc>
        <w:tc>
          <w:tcPr>
            <w:tcW w:w="2727" w:type="pct"/>
            <w:shd w:val="clear" w:color="auto" w:fill="auto"/>
            <w:noWrap/>
            <w:vAlign w:val="center"/>
          </w:tcPr>
          <w:p w14:paraId="5CD57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进水+排水+按键</w:t>
            </w:r>
          </w:p>
        </w:tc>
        <w:tc>
          <w:tcPr>
            <w:tcW w:w="307" w:type="pct"/>
            <w:shd w:val="clear" w:color="auto" w:fill="auto"/>
            <w:noWrap/>
            <w:vAlign w:val="center"/>
          </w:tcPr>
          <w:p w14:paraId="48DC6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4B55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2C62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848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649</w:t>
            </w:r>
          </w:p>
        </w:tc>
        <w:tc>
          <w:tcPr>
            <w:tcW w:w="1094" w:type="pct"/>
            <w:shd w:val="clear" w:color="auto" w:fill="auto"/>
            <w:noWrap/>
            <w:vAlign w:val="center"/>
          </w:tcPr>
          <w:p w14:paraId="3BA47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马桶坐盖</w:t>
            </w:r>
          </w:p>
        </w:tc>
        <w:tc>
          <w:tcPr>
            <w:tcW w:w="2727" w:type="pct"/>
            <w:shd w:val="clear" w:color="auto" w:fill="auto"/>
            <w:noWrap/>
            <w:vAlign w:val="center"/>
          </w:tcPr>
          <w:p w14:paraId="3E2C4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U型大号</w:t>
            </w:r>
          </w:p>
        </w:tc>
        <w:tc>
          <w:tcPr>
            <w:tcW w:w="307" w:type="pct"/>
            <w:shd w:val="clear" w:color="auto" w:fill="auto"/>
            <w:noWrap/>
            <w:vAlign w:val="center"/>
          </w:tcPr>
          <w:p w14:paraId="7E0103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C0B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6D2C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02EB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c>
          <w:tcPr>
            <w:tcW w:w="1094" w:type="pct"/>
            <w:shd w:val="clear" w:color="auto" w:fill="auto"/>
            <w:noWrap/>
            <w:vAlign w:val="center"/>
          </w:tcPr>
          <w:p w14:paraId="5D901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柜门合页修复板</w:t>
            </w:r>
          </w:p>
        </w:tc>
        <w:tc>
          <w:tcPr>
            <w:tcW w:w="2727" w:type="pct"/>
            <w:shd w:val="clear" w:color="auto" w:fill="auto"/>
            <w:noWrap/>
            <w:vAlign w:val="center"/>
          </w:tcPr>
          <w:p w14:paraId="4D6C2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w:t>
            </w:r>
          </w:p>
        </w:tc>
        <w:tc>
          <w:tcPr>
            <w:tcW w:w="307" w:type="pct"/>
            <w:shd w:val="clear" w:color="auto" w:fill="auto"/>
            <w:noWrap/>
            <w:vAlign w:val="center"/>
          </w:tcPr>
          <w:p w14:paraId="31253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5E58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353A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A90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651</w:t>
            </w:r>
          </w:p>
        </w:tc>
        <w:tc>
          <w:tcPr>
            <w:tcW w:w="1094" w:type="pct"/>
            <w:shd w:val="clear" w:color="auto" w:fill="auto"/>
            <w:noWrap/>
            <w:vAlign w:val="center"/>
          </w:tcPr>
          <w:p w14:paraId="130CF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免开孔合页</w:t>
            </w:r>
          </w:p>
        </w:tc>
        <w:tc>
          <w:tcPr>
            <w:tcW w:w="2727" w:type="pct"/>
            <w:shd w:val="clear" w:color="auto" w:fill="auto"/>
            <w:noWrap/>
            <w:vAlign w:val="center"/>
          </w:tcPr>
          <w:p w14:paraId="79D34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不锈钢，阻尼</w:t>
            </w:r>
          </w:p>
        </w:tc>
        <w:tc>
          <w:tcPr>
            <w:tcW w:w="307" w:type="pct"/>
            <w:shd w:val="clear" w:color="auto" w:fill="auto"/>
            <w:noWrap/>
            <w:vAlign w:val="center"/>
          </w:tcPr>
          <w:p w14:paraId="674A9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179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593F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5983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652</w:t>
            </w:r>
          </w:p>
        </w:tc>
        <w:tc>
          <w:tcPr>
            <w:tcW w:w="1094" w:type="pct"/>
            <w:shd w:val="clear" w:color="auto" w:fill="auto"/>
            <w:noWrap/>
            <w:vAlign w:val="center"/>
          </w:tcPr>
          <w:p w14:paraId="30EDD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木门合页</w:t>
            </w:r>
          </w:p>
        </w:tc>
        <w:tc>
          <w:tcPr>
            <w:tcW w:w="2727" w:type="pct"/>
            <w:shd w:val="clear" w:color="auto" w:fill="auto"/>
            <w:noWrap/>
            <w:vAlign w:val="center"/>
          </w:tcPr>
          <w:p w14:paraId="3610B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w:t>
            </w:r>
          </w:p>
        </w:tc>
        <w:tc>
          <w:tcPr>
            <w:tcW w:w="307" w:type="pct"/>
            <w:shd w:val="clear" w:color="auto" w:fill="auto"/>
            <w:noWrap/>
            <w:vAlign w:val="center"/>
          </w:tcPr>
          <w:p w14:paraId="04FEF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D6B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3564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617F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653</w:t>
            </w:r>
          </w:p>
        </w:tc>
        <w:tc>
          <w:tcPr>
            <w:tcW w:w="1094" w:type="pct"/>
            <w:shd w:val="clear" w:color="auto" w:fill="auto"/>
            <w:noWrap/>
            <w:vAlign w:val="center"/>
          </w:tcPr>
          <w:p w14:paraId="50F633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公共卫生间隔断合页</w:t>
            </w:r>
          </w:p>
        </w:tc>
        <w:tc>
          <w:tcPr>
            <w:tcW w:w="2727" w:type="pct"/>
            <w:shd w:val="clear" w:color="auto" w:fill="auto"/>
            <w:noWrap/>
            <w:vAlign w:val="center"/>
          </w:tcPr>
          <w:p w14:paraId="16D72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w:t>
            </w:r>
          </w:p>
        </w:tc>
        <w:tc>
          <w:tcPr>
            <w:tcW w:w="307" w:type="pct"/>
            <w:shd w:val="clear" w:color="auto" w:fill="auto"/>
            <w:noWrap/>
            <w:vAlign w:val="center"/>
          </w:tcPr>
          <w:p w14:paraId="541FC2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0DB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F6A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F30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654</w:t>
            </w:r>
          </w:p>
        </w:tc>
        <w:tc>
          <w:tcPr>
            <w:tcW w:w="1094" w:type="pct"/>
            <w:shd w:val="clear" w:color="auto" w:fill="auto"/>
            <w:noWrap/>
            <w:vAlign w:val="center"/>
          </w:tcPr>
          <w:p w14:paraId="184BA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公共卫生间门锁</w:t>
            </w:r>
          </w:p>
        </w:tc>
        <w:tc>
          <w:tcPr>
            <w:tcW w:w="2727" w:type="pct"/>
            <w:shd w:val="clear" w:color="auto" w:fill="auto"/>
            <w:noWrap/>
            <w:vAlign w:val="center"/>
          </w:tcPr>
          <w:p w14:paraId="472B1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w:t>
            </w:r>
          </w:p>
        </w:tc>
        <w:tc>
          <w:tcPr>
            <w:tcW w:w="307" w:type="pct"/>
            <w:shd w:val="clear" w:color="auto" w:fill="auto"/>
            <w:noWrap/>
            <w:vAlign w:val="center"/>
          </w:tcPr>
          <w:p w14:paraId="715E2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297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D96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A58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655</w:t>
            </w:r>
          </w:p>
        </w:tc>
        <w:tc>
          <w:tcPr>
            <w:tcW w:w="1094" w:type="pct"/>
            <w:shd w:val="clear" w:color="auto" w:fill="auto"/>
            <w:noWrap/>
            <w:vAlign w:val="center"/>
          </w:tcPr>
          <w:p w14:paraId="254E1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PE阀门井</w:t>
            </w:r>
          </w:p>
        </w:tc>
        <w:tc>
          <w:tcPr>
            <w:tcW w:w="2727" w:type="pct"/>
            <w:shd w:val="clear" w:color="auto" w:fill="auto"/>
            <w:noWrap/>
            <w:vAlign w:val="center"/>
          </w:tcPr>
          <w:p w14:paraId="7539A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1.2米高</w:t>
            </w:r>
          </w:p>
        </w:tc>
        <w:tc>
          <w:tcPr>
            <w:tcW w:w="307" w:type="pct"/>
            <w:shd w:val="clear" w:color="auto" w:fill="auto"/>
            <w:noWrap/>
            <w:vAlign w:val="center"/>
          </w:tcPr>
          <w:p w14:paraId="6756A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7D1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7D55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CDF5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656</w:t>
            </w:r>
          </w:p>
        </w:tc>
        <w:tc>
          <w:tcPr>
            <w:tcW w:w="1094" w:type="pct"/>
            <w:shd w:val="clear" w:color="auto" w:fill="auto"/>
            <w:noWrap/>
            <w:vAlign w:val="center"/>
          </w:tcPr>
          <w:p w14:paraId="79445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PVC电缆标识牌</w:t>
            </w:r>
          </w:p>
        </w:tc>
        <w:tc>
          <w:tcPr>
            <w:tcW w:w="2727" w:type="pct"/>
            <w:shd w:val="clear" w:color="auto" w:fill="auto"/>
            <w:noWrap/>
            <w:vAlign w:val="center"/>
          </w:tcPr>
          <w:p w14:paraId="7899B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单孔32*68</w:t>
            </w:r>
          </w:p>
        </w:tc>
        <w:tc>
          <w:tcPr>
            <w:tcW w:w="307" w:type="pct"/>
            <w:shd w:val="clear" w:color="auto" w:fill="auto"/>
            <w:noWrap/>
            <w:vAlign w:val="center"/>
          </w:tcPr>
          <w:p w14:paraId="16D34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DC0C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8BF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FFFF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657</w:t>
            </w:r>
          </w:p>
        </w:tc>
        <w:tc>
          <w:tcPr>
            <w:tcW w:w="1094" w:type="pct"/>
            <w:shd w:val="clear" w:color="auto" w:fill="auto"/>
            <w:noWrap/>
            <w:vAlign w:val="center"/>
          </w:tcPr>
          <w:p w14:paraId="7D0B8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马鞍形扎带固定底座</w:t>
            </w:r>
          </w:p>
        </w:tc>
        <w:tc>
          <w:tcPr>
            <w:tcW w:w="2727" w:type="pct"/>
            <w:shd w:val="clear" w:color="auto" w:fill="auto"/>
            <w:noWrap/>
            <w:vAlign w:val="center"/>
          </w:tcPr>
          <w:p w14:paraId="2C6F4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小号</w:t>
            </w:r>
          </w:p>
        </w:tc>
        <w:tc>
          <w:tcPr>
            <w:tcW w:w="307" w:type="pct"/>
            <w:shd w:val="clear" w:color="auto" w:fill="auto"/>
            <w:noWrap/>
            <w:vAlign w:val="center"/>
          </w:tcPr>
          <w:p w14:paraId="3C2E2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1DD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6F75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8FC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658</w:t>
            </w:r>
          </w:p>
        </w:tc>
        <w:tc>
          <w:tcPr>
            <w:tcW w:w="1094" w:type="pct"/>
            <w:shd w:val="clear" w:color="auto" w:fill="auto"/>
            <w:noWrap/>
            <w:vAlign w:val="center"/>
          </w:tcPr>
          <w:p w14:paraId="394B5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方形吸盘扎带定位片</w:t>
            </w:r>
          </w:p>
        </w:tc>
        <w:tc>
          <w:tcPr>
            <w:tcW w:w="2727" w:type="pct"/>
            <w:shd w:val="clear" w:color="auto" w:fill="auto"/>
            <w:noWrap/>
            <w:vAlign w:val="center"/>
          </w:tcPr>
          <w:p w14:paraId="450ED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20*20</w:t>
            </w:r>
          </w:p>
        </w:tc>
        <w:tc>
          <w:tcPr>
            <w:tcW w:w="307" w:type="pct"/>
            <w:shd w:val="clear" w:color="auto" w:fill="auto"/>
            <w:noWrap/>
            <w:vAlign w:val="center"/>
          </w:tcPr>
          <w:p w14:paraId="50460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BF3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43C5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640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659</w:t>
            </w:r>
          </w:p>
        </w:tc>
        <w:tc>
          <w:tcPr>
            <w:tcW w:w="1094" w:type="pct"/>
            <w:shd w:val="clear" w:color="auto" w:fill="auto"/>
            <w:noWrap/>
            <w:vAlign w:val="center"/>
          </w:tcPr>
          <w:p w14:paraId="1B9AF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尼龙扎带</w:t>
            </w:r>
          </w:p>
        </w:tc>
        <w:tc>
          <w:tcPr>
            <w:tcW w:w="2727" w:type="pct"/>
            <w:shd w:val="clear" w:color="auto" w:fill="auto"/>
            <w:noWrap/>
            <w:vAlign w:val="center"/>
          </w:tcPr>
          <w:p w14:paraId="68831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2.8mm*150mm,100条/包</w:t>
            </w:r>
          </w:p>
        </w:tc>
        <w:tc>
          <w:tcPr>
            <w:tcW w:w="307" w:type="pct"/>
            <w:shd w:val="clear" w:color="auto" w:fill="auto"/>
            <w:noWrap/>
            <w:vAlign w:val="center"/>
          </w:tcPr>
          <w:p w14:paraId="1801BC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71783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9D7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D1D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660</w:t>
            </w:r>
          </w:p>
        </w:tc>
        <w:tc>
          <w:tcPr>
            <w:tcW w:w="1094" w:type="pct"/>
            <w:shd w:val="clear" w:color="auto" w:fill="auto"/>
            <w:noWrap/>
            <w:vAlign w:val="center"/>
          </w:tcPr>
          <w:p w14:paraId="7FB68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尼龙扎带</w:t>
            </w:r>
          </w:p>
        </w:tc>
        <w:tc>
          <w:tcPr>
            <w:tcW w:w="2727" w:type="pct"/>
            <w:shd w:val="clear" w:color="auto" w:fill="auto"/>
            <w:noWrap/>
            <w:vAlign w:val="center"/>
          </w:tcPr>
          <w:p w14:paraId="4718E8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3mm*300mm,100条/包</w:t>
            </w:r>
          </w:p>
        </w:tc>
        <w:tc>
          <w:tcPr>
            <w:tcW w:w="307" w:type="pct"/>
            <w:shd w:val="clear" w:color="auto" w:fill="auto"/>
            <w:noWrap/>
            <w:vAlign w:val="center"/>
          </w:tcPr>
          <w:p w14:paraId="526750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3EA61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DC9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4A6A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661</w:t>
            </w:r>
          </w:p>
        </w:tc>
        <w:tc>
          <w:tcPr>
            <w:tcW w:w="1094" w:type="pct"/>
            <w:shd w:val="clear" w:color="auto" w:fill="auto"/>
            <w:noWrap/>
            <w:vAlign w:val="center"/>
          </w:tcPr>
          <w:p w14:paraId="68B77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缠绕式包线管</w:t>
            </w:r>
          </w:p>
        </w:tc>
        <w:tc>
          <w:tcPr>
            <w:tcW w:w="2727" w:type="pct"/>
            <w:shd w:val="clear" w:color="auto" w:fill="auto"/>
            <w:noWrap/>
            <w:vAlign w:val="center"/>
          </w:tcPr>
          <w:p w14:paraId="707789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w:t>
            </w:r>
          </w:p>
        </w:tc>
        <w:tc>
          <w:tcPr>
            <w:tcW w:w="307" w:type="pct"/>
            <w:shd w:val="clear" w:color="auto" w:fill="auto"/>
            <w:noWrap/>
            <w:vAlign w:val="center"/>
          </w:tcPr>
          <w:p w14:paraId="56B69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5EAB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FCF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584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662</w:t>
            </w:r>
          </w:p>
        </w:tc>
        <w:tc>
          <w:tcPr>
            <w:tcW w:w="1094" w:type="pct"/>
            <w:shd w:val="clear" w:color="auto" w:fill="auto"/>
            <w:noWrap/>
            <w:vAlign w:val="center"/>
          </w:tcPr>
          <w:p w14:paraId="72E24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缠绕式包线管</w:t>
            </w:r>
          </w:p>
        </w:tc>
        <w:tc>
          <w:tcPr>
            <w:tcW w:w="2727" w:type="pct"/>
            <w:shd w:val="clear" w:color="auto" w:fill="auto"/>
            <w:noWrap/>
            <w:vAlign w:val="center"/>
          </w:tcPr>
          <w:p w14:paraId="6C1A5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7E7B9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95F2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0668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545A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663</w:t>
            </w:r>
          </w:p>
        </w:tc>
        <w:tc>
          <w:tcPr>
            <w:tcW w:w="1094" w:type="pct"/>
            <w:shd w:val="clear" w:color="auto" w:fill="auto"/>
            <w:noWrap/>
            <w:vAlign w:val="center"/>
          </w:tcPr>
          <w:p w14:paraId="2E533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缠绕式包线管</w:t>
            </w:r>
          </w:p>
        </w:tc>
        <w:tc>
          <w:tcPr>
            <w:tcW w:w="2727" w:type="pct"/>
            <w:shd w:val="clear" w:color="auto" w:fill="auto"/>
            <w:noWrap/>
            <w:vAlign w:val="center"/>
          </w:tcPr>
          <w:p w14:paraId="566CE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28mm</w:t>
            </w:r>
          </w:p>
        </w:tc>
        <w:tc>
          <w:tcPr>
            <w:tcW w:w="307" w:type="pct"/>
            <w:shd w:val="clear" w:color="auto" w:fill="auto"/>
            <w:noWrap/>
            <w:vAlign w:val="center"/>
          </w:tcPr>
          <w:p w14:paraId="7CFB3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B1C1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4912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B3E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664</w:t>
            </w:r>
          </w:p>
        </w:tc>
        <w:tc>
          <w:tcPr>
            <w:tcW w:w="1094" w:type="pct"/>
            <w:shd w:val="clear" w:color="auto" w:fill="auto"/>
            <w:noWrap/>
            <w:vAlign w:val="center"/>
          </w:tcPr>
          <w:p w14:paraId="24A9C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缠绕式包线管</w:t>
            </w:r>
          </w:p>
        </w:tc>
        <w:tc>
          <w:tcPr>
            <w:tcW w:w="2727" w:type="pct"/>
            <w:shd w:val="clear" w:color="auto" w:fill="auto"/>
            <w:noWrap/>
            <w:vAlign w:val="center"/>
          </w:tcPr>
          <w:p w14:paraId="62432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4E24C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47A2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FE7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9F1E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665</w:t>
            </w:r>
          </w:p>
        </w:tc>
        <w:tc>
          <w:tcPr>
            <w:tcW w:w="1094" w:type="pct"/>
            <w:shd w:val="clear" w:color="auto" w:fill="auto"/>
            <w:noWrap/>
            <w:vAlign w:val="center"/>
          </w:tcPr>
          <w:p w14:paraId="0A3A0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黄腊管</w:t>
            </w:r>
          </w:p>
        </w:tc>
        <w:tc>
          <w:tcPr>
            <w:tcW w:w="2727" w:type="pct"/>
            <w:shd w:val="clear" w:color="auto" w:fill="auto"/>
            <w:noWrap/>
            <w:vAlign w:val="center"/>
          </w:tcPr>
          <w:p w14:paraId="5FC3B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w:t>
            </w:r>
          </w:p>
        </w:tc>
        <w:tc>
          <w:tcPr>
            <w:tcW w:w="307" w:type="pct"/>
            <w:shd w:val="clear" w:color="auto" w:fill="auto"/>
            <w:noWrap/>
            <w:vAlign w:val="center"/>
          </w:tcPr>
          <w:p w14:paraId="530DB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14A18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B86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E9C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666</w:t>
            </w:r>
          </w:p>
        </w:tc>
        <w:tc>
          <w:tcPr>
            <w:tcW w:w="1094" w:type="pct"/>
            <w:shd w:val="clear" w:color="auto" w:fill="auto"/>
            <w:noWrap/>
            <w:vAlign w:val="center"/>
          </w:tcPr>
          <w:p w14:paraId="40DED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黄腊管</w:t>
            </w:r>
          </w:p>
        </w:tc>
        <w:tc>
          <w:tcPr>
            <w:tcW w:w="2727" w:type="pct"/>
            <w:shd w:val="clear" w:color="auto" w:fill="auto"/>
            <w:noWrap/>
            <w:vAlign w:val="center"/>
          </w:tcPr>
          <w:p w14:paraId="26370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w:t>
            </w:r>
          </w:p>
        </w:tc>
        <w:tc>
          <w:tcPr>
            <w:tcW w:w="307" w:type="pct"/>
            <w:shd w:val="clear" w:color="auto" w:fill="auto"/>
            <w:noWrap/>
            <w:vAlign w:val="center"/>
          </w:tcPr>
          <w:p w14:paraId="44D92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88998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730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386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667</w:t>
            </w:r>
          </w:p>
        </w:tc>
        <w:tc>
          <w:tcPr>
            <w:tcW w:w="1094" w:type="pct"/>
            <w:shd w:val="clear" w:color="auto" w:fill="auto"/>
            <w:noWrap/>
            <w:vAlign w:val="center"/>
          </w:tcPr>
          <w:p w14:paraId="4D170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防火泥</w:t>
            </w:r>
          </w:p>
        </w:tc>
        <w:tc>
          <w:tcPr>
            <w:tcW w:w="2727" w:type="pct"/>
            <w:shd w:val="clear" w:color="auto" w:fill="auto"/>
            <w:noWrap/>
            <w:vAlign w:val="center"/>
          </w:tcPr>
          <w:p w14:paraId="074D4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耐高温阻火</w:t>
            </w:r>
          </w:p>
        </w:tc>
        <w:tc>
          <w:tcPr>
            <w:tcW w:w="307" w:type="pct"/>
            <w:shd w:val="clear" w:color="auto" w:fill="auto"/>
            <w:noWrap/>
            <w:vAlign w:val="center"/>
          </w:tcPr>
          <w:p w14:paraId="3A034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3E025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7C86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EF4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668</w:t>
            </w:r>
          </w:p>
        </w:tc>
        <w:tc>
          <w:tcPr>
            <w:tcW w:w="1094" w:type="pct"/>
            <w:shd w:val="clear" w:color="auto" w:fill="auto"/>
            <w:noWrap/>
            <w:vAlign w:val="center"/>
          </w:tcPr>
          <w:p w14:paraId="66F2D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绝缘胶垫</w:t>
            </w:r>
          </w:p>
        </w:tc>
        <w:tc>
          <w:tcPr>
            <w:tcW w:w="2727" w:type="pct"/>
            <w:shd w:val="clear" w:color="auto" w:fill="auto"/>
            <w:noWrap/>
            <w:vAlign w:val="center"/>
          </w:tcPr>
          <w:p w14:paraId="315DB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100*400*5mm</w:t>
            </w:r>
          </w:p>
        </w:tc>
        <w:tc>
          <w:tcPr>
            <w:tcW w:w="307" w:type="pct"/>
            <w:shd w:val="clear" w:color="auto" w:fill="auto"/>
            <w:noWrap/>
            <w:vAlign w:val="center"/>
          </w:tcPr>
          <w:p w14:paraId="5D694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5AAB4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50E2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C9C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669</w:t>
            </w:r>
          </w:p>
        </w:tc>
        <w:tc>
          <w:tcPr>
            <w:tcW w:w="1094" w:type="pct"/>
            <w:shd w:val="clear" w:color="auto" w:fill="auto"/>
            <w:noWrap/>
            <w:vAlign w:val="center"/>
          </w:tcPr>
          <w:p w14:paraId="65CC77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黑色包塑金属波纹管</w:t>
            </w:r>
          </w:p>
        </w:tc>
        <w:tc>
          <w:tcPr>
            <w:tcW w:w="2727" w:type="pct"/>
            <w:shd w:val="clear" w:color="auto" w:fill="auto"/>
            <w:noWrap/>
            <w:vAlign w:val="center"/>
          </w:tcPr>
          <w:p w14:paraId="2EF33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1638C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2082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23A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96F8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670</w:t>
            </w:r>
          </w:p>
        </w:tc>
        <w:tc>
          <w:tcPr>
            <w:tcW w:w="1094" w:type="pct"/>
            <w:shd w:val="clear" w:color="auto" w:fill="auto"/>
            <w:noWrap/>
            <w:vAlign w:val="center"/>
          </w:tcPr>
          <w:p w14:paraId="3BEDC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黑色包塑金属波纹管</w:t>
            </w:r>
          </w:p>
        </w:tc>
        <w:tc>
          <w:tcPr>
            <w:tcW w:w="2727" w:type="pct"/>
            <w:shd w:val="clear" w:color="auto" w:fill="auto"/>
            <w:noWrap/>
            <w:vAlign w:val="center"/>
          </w:tcPr>
          <w:p w14:paraId="108D1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62468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55E8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0028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AB8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671</w:t>
            </w:r>
          </w:p>
        </w:tc>
        <w:tc>
          <w:tcPr>
            <w:tcW w:w="1094" w:type="pct"/>
            <w:shd w:val="clear" w:color="auto" w:fill="auto"/>
            <w:noWrap/>
            <w:vAlign w:val="center"/>
          </w:tcPr>
          <w:p w14:paraId="4AD8EF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黑色包塑金属波纹管</w:t>
            </w:r>
          </w:p>
        </w:tc>
        <w:tc>
          <w:tcPr>
            <w:tcW w:w="2727" w:type="pct"/>
            <w:shd w:val="clear" w:color="auto" w:fill="auto"/>
            <w:noWrap/>
            <w:vAlign w:val="center"/>
          </w:tcPr>
          <w:p w14:paraId="12FF6F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38mm</w:t>
            </w:r>
          </w:p>
        </w:tc>
        <w:tc>
          <w:tcPr>
            <w:tcW w:w="307" w:type="pct"/>
            <w:shd w:val="clear" w:color="auto" w:fill="auto"/>
            <w:noWrap/>
            <w:vAlign w:val="center"/>
          </w:tcPr>
          <w:p w14:paraId="6DEFB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8EEB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5EFB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6E06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672</w:t>
            </w:r>
          </w:p>
        </w:tc>
        <w:tc>
          <w:tcPr>
            <w:tcW w:w="1094" w:type="pct"/>
            <w:shd w:val="clear" w:color="auto" w:fill="auto"/>
            <w:noWrap/>
            <w:vAlign w:val="center"/>
          </w:tcPr>
          <w:p w14:paraId="387CD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黑色包塑金属波纹管</w:t>
            </w:r>
          </w:p>
        </w:tc>
        <w:tc>
          <w:tcPr>
            <w:tcW w:w="2727" w:type="pct"/>
            <w:shd w:val="clear" w:color="auto" w:fill="auto"/>
            <w:noWrap/>
            <w:vAlign w:val="center"/>
          </w:tcPr>
          <w:p w14:paraId="4D0FA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51mm</w:t>
            </w:r>
          </w:p>
        </w:tc>
        <w:tc>
          <w:tcPr>
            <w:tcW w:w="307" w:type="pct"/>
            <w:shd w:val="clear" w:color="auto" w:fill="auto"/>
            <w:noWrap/>
            <w:vAlign w:val="center"/>
          </w:tcPr>
          <w:p w14:paraId="47700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ABE8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9C7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766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673</w:t>
            </w:r>
          </w:p>
        </w:tc>
        <w:tc>
          <w:tcPr>
            <w:tcW w:w="1094" w:type="pct"/>
            <w:shd w:val="clear" w:color="auto" w:fill="auto"/>
            <w:noWrap/>
            <w:vAlign w:val="center"/>
          </w:tcPr>
          <w:p w14:paraId="76674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PPR管卡</w:t>
            </w:r>
          </w:p>
        </w:tc>
        <w:tc>
          <w:tcPr>
            <w:tcW w:w="2727" w:type="pct"/>
            <w:shd w:val="clear" w:color="auto" w:fill="auto"/>
            <w:noWrap/>
            <w:vAlign w:val="center"/>
          </w:tcPr>
          <w:p w14:paraId="12D75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59D79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5DCF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9B4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AD27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674</w:t>
            </w:r>
          </w:p>
        </w:tc>
        <w:tc>
          <w:tcPr>
            <w:tcW w:w="1094" w:type="pct"/>
            <w:shd w:val="clear" w:color="auto" w:fill="auto"/>
            <w:noWrap/>
            <w:vAlign w:val="center"/>
          </w:tcPr>
          <w:p w14:paraId="186DC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PPR管卡</w:t>
            </w:r>
          </w:p>
        </w:tc>
        <w:tc>
          <w:tcPr>
            <w:tcW w:w="2727" w:type="pct"/>
            <w:shd w:val="clear" w:color="auto" w:fill="auto"/>
            <w:noWrap/>
            <w:vAlign w:val="center"/>
          </w:tcPr>
          <w:p w14:paraId="081D9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5421F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0E0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CF4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D13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675</w:t>
            </w:r>
          </w:p>
        </w:tc>
        <w:tc>
          <w:tcPr>
            <w:tcW w:w="1094" w:type="pct"/>
            <w:shd w:val="clear" w:color="auto" w:fill="auto"/>
            <w:noWrap/>
            <w:vAlign w:val="center"/>
          </w:tcPr>
          <w:p w14:paraId="583C0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PPR管卡</w:t>
            </w:r>
          </w:p>
        </w:tc>
        <w:tc>
          <w:tcPr>
            <w:tcW w:w="2727" w:type="pct"/>
            <w:shd w:val="clear" w:color="auto" w:fill="auto"/>
            <w:noWrap/>
            <w:vAlign w:val="center"/>
          </w:tcPr>
          <w:p w14:paraId="52D45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61740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2B8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0141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206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676</w:t>
            </w:r>
          </w:p>
        </w:tc>
        <w:tc>
          <w:tcPr>
            <w:tcW w:w="1094" w:type="pct"/>
            <w:shd w:val="clear" w:color="auto" w:fill="auto"/>
            <w:noWrap/>
            <w:vAlign w:val="center"/>
          </w:tcPr>
          <w:p w14:paraId="35D86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20DFC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16mm，每包200个</w:t>
            </w:r>
          </w:p>
        </w:tc>
        <w:tc>
          <w:tcPr>
            <w:tcW w:w="307" w:type="pct"/>
            <w:shd w:val="clear" w:color="auto" w:fill="auto"/>
            <w:noWrap/>
            <w:vAlign w:val="center"/>
          </w:tcPr>
          <w:p w14:paraId="740EC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486E6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CAC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162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677</w:t>
            </w:r>
          </w:p>
        </w:tc>
        <w:tc>
          <w:tcPr>
            <w:tcW w:w="1094" w:type="pct"/>
            <w:shd w:val="clear" w:color="auto" w:fill="auto"/>
            <w:noWrap/>
            <w:vAlign w:val="center"/>
          </w:tcPr>
          <w:p w14:paraId="5130C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6080F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20mm，每包200个</w:t>
            </w:r>
          </w:p>
        </w:tc>
        <w:tc>
          <w:tcPr>
            <w:tcW w:w="307" w:type="pct"/>
            <w:shd w:val="clear" w:color="auto" w:fill="auto"/>
            <w:noWrap/>
            <w:vAlign w:val="center"/>
          </w:tcPr>
          <w:p w14:paraId="056077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08DBA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E64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2DF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678</w:t>
            </w:r>
          </w:p>
        </w:tc>
        <w:tc>
          <w:tcPr>
            <w:tcW w:w="1094" w:type="pct"/>
            <w:shd w:val="clear" w:color="auto" w:fill="auto"/>
            <w:noWrap/>
            <w:vAlign w:val="center"/>
          </w:tcPr>
          <w:p w14:paraId="0B7D28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4A52D0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25mm，每100个</w:t>
            </w:r>
          </w:p>
        </w:tc>
        <w:tc>
          <w:tcPr>
            <w:tcW w:w="307" w:type="pct"/>
            <w:shd w:val="clear" w:color="auto" w:fill="auto"/>
            <w:noWrap/>
            <w:vAlign w:val="center"/>
          </w:tcPr>
          <w:p w14:paraId="476CA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256B6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3153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B22B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679</w:t>
            </w:r>
          </w:p>
        </w:tc>
        <w:tc>
          <w:tcPr>
            <w:tcW w:w="1094" w:type="pct"/>
            <w:shd w:val="clear" w:color="auto" w:fill="auto"/>
            <w:noWrap/>
            <w:vAlign w:val="center"/>
          </w:tcPr>
          <w:p w14:paraId="4025E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7AAA4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32mm，每100个</w:t>
            </w:r>
          </w:p>
        </w:tc>
        <w:tc>
          <w:tcPr>
            <w:tcW w:w="307" w:type="pct"/>
            <w:shd w:val="clear" w:color="auto" w:fill="auto"/>
            <w:noWrap/>
            <w:vAlign w:val="center"/>
          </w:tcPr>
          <w:p w14:paraId="41C80E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6AF25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593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D16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680</w:t>
            </w:r>
          </w:p>
        </w:tc>
        <w:tc>
          <w:tcPr>
            <w:tcW w:w="1094" w:type="pct"/>
            <w:shd w:val="clear" w:color="auto" w:fill="auto"/>
            <w:noWrap/>
            <w:vAlign w:val="center"/>
          </w:tcPr>
          <w:p w14:paraId="0B46A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0C6F6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40mm，每100个</w:t>
            </w:r>
          </w:p>
        </w:tc>
        <w:tc>
          <w:tcPr>
            <w:tcW w:w="307" w:type="pct"/>
            <w:shd w:val="clear" w:color="auto" w:fill="auto"/>
            <w:noWrap/>
            <w:vAlign w:val="center"/>
          </w:tcPr>
          <w:p w14:paraId="16C87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1B413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06A4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996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681</w:t>
            </w:r>
          </w:p>
        </w:tc>
        <w:tc>
          <w:tcPr>
            <w:tcW w:w="1094" w:type="pct"/>
            <w:shd w:val="clear" w:color="auto" w:fill="auto"/>
            <w:noWrap/>
            <w:vAlign w:val="center"/>
          </w:tcPr>
          <w:p w14:paraId="3698C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镀锌骑马卡</w:t>
            </w:r>
          </w:p>
        </w:tc>
        <w:tc>
          <w:tcPr>
            <w:tcW w:w="2727" w:type="pct"/>
            <w:shd w:val="clear" w:color="auto" w:fill="auto"/>
            <w:noWrap/>
            <w:vAlign w:val="center"/>
          </w:tcPr>
          <w:p w14:paraId="0C6A3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50mm，每50个</w:t>
            </w:r>
          </w:p>
        </w:tc>
        <w:tc>
          <w:tcPr>
            <w:tcW w:w="307" w:type="pct"/>
            <w:shd w:val="clear" w:color="auto" w:fill="auto"/>
            <w:noWrap/>
            <w:vAlign w:val="center"/>
          </w:tcPr>
          <w:p w14:paraId="2FC51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1E8EBF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A77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D83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682</w:t>
            </w:r>
          </w:p>
        </w:tc>
        <w:tc>
          <w:tcPr>
            <w:tcW w:w="1094" w:type="pct"/>
            <w:shd w:val="clear" w:color="auto" w:fill="auto"/>
            <w:noWrap/>
            <w:vAlign w:val="center"/>
          </w:tcPr>
          <w:p w14:paraId="5C52A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w:t>
            </w:r>
          </w:p>
        </w:tc>
        <w:tc>
          <w:tcPr>
            <w:tcW w:w="2727" w:type="pct"/>
            <w:shd w:val="clear" w:color="auto" w:fill="auto"/>
            <w:noWrap/>
            <w:vAlign w:val="center"/>
          </w:tcPr>
          <w:p w14:paraId="7DE53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068EC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157C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78A9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D8A7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683</w:t>
            </w:r>
          </w:p>
        </w:tc>
        <w:tc>
          <w:tcPr>
            <w:tcW w:w="1094" w:type="pct"/>
            <w:shd w:val="clear" w:color="auto" w:fill="auto"/>
            <w:noWrap/>
            <w:vAlign w:val="center"/>
          </w:tcPr>
          <w:p w14:paraId="4B558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w:t>
            </w:r>
          </w:p>
        </w:tc>
        <w:tc>
          <w:tcPr>
            <w:tcW w:w="2727" w:type="pct"/>
            <w:shd w:val="clear" w:color="auto" w:fill="auto"/>
            <w:noWrap/>
            <w:vAlign w:val="center"/>
          </w:tcPr>
          <w:p w14:paraId="063BB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205AD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2F50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98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1C03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684</w:t>
            </w:r>
          </w:p>
        </w:tc>
        <w:tc>
          <w:tcPr>
            <w:tcW w:w="1094" w:type="pct"/>
            <w:shd w:val="clear" w:color="auto" w:fill="auto"/>
            <w:noWrap/>
            <w:vAlign w:val="center"/>
          </w:tcPr>
          <w:p w14:paraId="09F79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w:t>
            </w:r>
          </w:p>
        </w:tc>
        <w:tc>
          <w:tcPr>
            <w:tcW w:w="2727" w:type="pct"/>
            <w:shd w:val="clear" w:color="auto" w:fill="auto"/>
            <w:noWrap/>
            <w:vAlign w:val="center"/>
          </w:tcPr>
          <w:p w14:paraId="58AB8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4FC6B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8E74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4D7B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46E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685</w:t>
            </w:r>
          </w:p>
        </w:tc>
        <w:tc>
          <w:tcPr>
            <w:tcW w:w="1094" w:type="pct"/>
            <w:shd w:val="clear" w:color="auto" w:fill="auto"/>
            <w:noWrap/>
            <w:vAlign w:val="center"/>
          </w:tcPr>
          <w:p w14:paraId="4DBC8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w:t>
            </w:r>
          </w:p>
        </w:tc>
        <w:tc>
          <w:tcPr>
            <w:tcW w:w="2727" w:type="pct"/>
            <w:shd w:val="clear" w:color="auto" w:fill="auto"/>
            <w:noWrap/>
            <w:vAlign w:val="center"/>
          </w:tcPr>
          <w:p w14:paraId="59A9D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649A1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9982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15FA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3C1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686</w:t>
            </w:r>
          </w:p>
        </w:tc>
        <w:tc>
          <w:tcPr>
            <w:tcW w:w="1094" w:type="pct"/>
            <w:shd w:val="clear" w:color="auto" w:fill="auto"/>
            <w:noWrap/>
            <w:vAlign w:val="center"/>
          </w:tcPr>
          <w:p w14:paraId="32F75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PVC穿线管直接接头</w:t>
            </w:r>
          </w:p>
        </w:tc>
        <w:tc>
          <w:tcPr>
            <w:tcW w:w="2727" w:type="pct"/>
            <w:shd w:val="clear" w:color="auto" w:fill="auto"/>
            <w:noWrap/>
            <w:vAlign w:val="center"/>
          </w:tcPr>
          <w:p w14:paraId="643C60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1DCCA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0A7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13AE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4BE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687</w:t>
            </w:r>
          </w:p>
        </w:tc>
        <w:tc>
          <w:tcPr>
            <w:tcW w:w="1094" w:type="pct"/>
            <w:shd w:val="clear" w:color="auto" w:fill="auto"/>
            <w:noWrap/>
            <w:vAlign w:val="center"/>
          </w:tcPr>
          <w:p w14:paraId="56D7F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PVC穿线管直接接头</w:t>
            </w:r>
          </w:p>
        </w:tc>
        <w:tc>
          <w:tcPr>
            <w:tcW w:w="2727" w:type="pct"/>
            <w:shd w:val="clear" w:color="auto" w:fill="auto"/>
            <w:noWrap/>
            <w:vAlign w:val="center"/>
          </w:tcPr>
          <w:p w14:paraId="45B39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12444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3DB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026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35AA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688</w:t>
            </w:r>
          </w:p>
        </w:tc>
        <w:tc>
          <w:tcPr>
            <w:tcW w:w="1094" w:type="pct"/>
            <w:shd w:val="clear" w:color="auto" w:fill="auto"/>
            <w:noWrap/>
            <w:vAlign w:val="center"/>
          </w:tcPr>
          <w:p w14:paraId="28861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PVC穿线管直接接头</w:t>
            </w:r>
          </w:p>
        </w:tc>
        <w:tc>
          <w:tcPr>
            <w:tcW w:w="2727" w:type="pct"/>
            <w:shd w:val="clear" w:color="auto" w:fill="auto"/>
            <w:noWrap/>
            <w:vAlign w:val="center"/>
          </w:tcPr>
          <w:p w14:paraId="7B042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06E6F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B23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434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FE9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689</w:t>
            </w:r>
          </w:p>
        </w:tc>
        <w:tc>
          <w:tcPr>
            <w:tcW w:w="1094" w:type="pct"/>
            <w:shd w:val="clear" w:color="auto" w:fill="auto"/>
            <w:noWrap/>
            <w:vAlign w:val="center"/>
          </w:tcPr>
          <w:p w14:paraId="06944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PVC穿线管直接接头</w:t>
            </w:r>
          </w:p>
        </w:tc>
        <w:tc>
          <w:tcPr>
            <w:tcW w:w="2727" w:type="pct"/>
            <w:shd w:val="clear" w:color="auto" w:fill="auto"/>
            <w:noWrap/>
            <w:vAlign w:val="center"/>
          </w:tcPr>
          <w:p w14:paraId="38A9A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57BDE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4A3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064C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8E7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690</w:t>
            </w:r>
          </w:p>
        </w:tc>
        <w:tc>
          <w:tcPr>
            <w:tcW w:w="1094" w:type="pct"/>
            <w:shd w:val="clear" w:color="auto" w:fill="auto"/>
            <w:noWrap/>
            <w:vAlign w:val="center"/>
          </w:tcPr>
          <w:p w14:paraId="6852E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PVC穿线管大弯头接头</w:t>
            </w:r>
          </w:p>
        </w:tc>
        <w:tc>
          <w:tcPr>
            <w:tcW w:w="2727" w:type="pct"/>
            <w:shd w:val="clear" w:color="auto" w:fill="auto"/>
            <w:noWrap/>
            <w:vAlign w:val="center"/>
          </w:tcPr>
          <w:p w14:paraId="36762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623DD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15A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EAC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2ED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691</w:t>
            </w:r>
          </w:p>
        </w:tc>
        <w:tc>
          <w:tcPr>
            <w:tcW w:w="1094" w:type="pct"/>
            <w:shd w:val="clear" w:color="auto" w:fill="auto"/>
            <w:noWrap/>
            <w:vAlign w:val="center"/>
          </w:tcPr>
          <w:p w14:paraId="2DEF7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PVC穿线管大弯头接头</w:t>
            </w:r>
          </w:p>
        </w:tc>
        <w:tc>
          <w:tcPr>
            <w:tcW w:w="2727" w:type="pct"/>
            <w:shd w:val="clear" w:color="auto" w:fill="auto"/>
            <w:noWrap/>
            <w:vAlign w:val="center"/>
          </w:tcPr>
          <w:p w14:paraId="5376B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3A34C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613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1A42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5AB5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692</w:t>
            </w:r>
          </w:p>
        </w:tc>
        <w:tc>
          <w:tcPr>
            <w:tcW w:w="1094" w:type="pct"/>
            <w:shd w:val="clear" w:color="auto" w:fill="auto"/>
            <w:noWrap/>
            <w:vAlign w:val="center"/>
          </w:tcPr>
          <w:p w14:paraId="14167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PVC穿线管大弯头接头</w:t>
            </w:r>
          </w:p>
        </w:tc>
        <w:tc>
          <w:tcPr>
            <w:tcW w:w="2727" w:type="pct"/>
            <w:shd w:val="clear" w:color="auto" w:fill="auto"/>
            <w:noWrap/>
            <w:vAlign w:val="center"/>
          </w:tcPr>
          <w:p w14:paraId="34273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1DD46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9AD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BD2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491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693</w:t>
            </w:r>
          </w:p>
        </w:tc>
        <w:tc>
          <w:tcPr>
            <w:tcW w:w="1094" w:type="pct"/>
            <w:shd w:val="clear" w:color="auto" w:fill="auto"/>
            <w:noWrap/>
            <w:vAlign w:val="center"/>
          </w:tcPr>
          <w:p w14:paraId="6C43A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PVC穿线管大弯头接头</w:t>
            </w:r>
          </w:p>
        </w:tc>
        <w:tc>
          <w:tcPr>
            <w:tcW w:w="2727" w:type="pct"/>
            <w:shd w:val="clear" w:color="auto" w:fill="auto"/>
            <w:noWrap/>
            <w:vAlign w:val="center"/>
          </w:tcPr>
          <w:p w14:paraId="38FC5F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3C01C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F23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28E5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B5F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694</w:t>
            </w:r>
          </w:p>
        </w:tc>
        <w:tc>
          <w:tcPr>
            <w:tcW w:w="1094" w:type="pct"/>
            <w:shd w:val="clear" w:color="auto" w:fill="auto"/>
            <w:noWrap/>
            <w:vAlign w:val="center"/>
          </w:tcPr>
          <w:p w14:paraId="6BDED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PVC穿线管三通接头</w:t>
            </w:r>
          </w:p>
        </w:tc>
        <w:tc>
          <w:tcPr>
            <w:tcW w:w="2727" w:type="pct"/>
            <w:shd w:val="clear" w:color="auto" w:fill="auto"/>
            <w:noWrap/>
            <w:vAlign w:val="center"/>
          </w:tcPr>
          <w:p w14:paraId="7D3E6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16mm</w:t>
            </w:r>
          </w:p>
        </w:tc>
        <w:tc>
          <w:tcPr>
            <w:tcW w:w="307" w:type="pct"/>
            <w:shd w:val="clear" w:color="auto" w:fill="auto"/>
            <w:noWrap/>
            <w:vAlign w:val="center"/>
          </w:tcPr>
          <w:p w14:paraId="66F93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AB6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6048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C5A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695</w:t>
            </w:r>
          </w:p>
        </w:tc>
        <w:tc>
          <w:tcPr>
            <w:tcW w:w="1094" w:type="pct"/>
            <w:shd w:val="clear" w:color="auto" w:fill="auto"/>
            <w:noWrap/>
            <w:vAlign w:val="center"/>
          </w:tcPr>
          <w:p w14:paraId="47200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PVC穿线管三通接头</w:t>
            </w:r>
          </w:p>
        </w:tc>
        <w:tc>
          <w:tcPr>
            <w:tcW w:w="2727" w:type="pct"/>
            <w:shd w:val="clear" w:color="auto" w:fill="auto"/>
            <w:noWrap/>
            <w:vAlign w:val="center"/>
          </w:tcPr>
          <w:p w14:paraId="2EAED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20mm</w:t>
            </w:r>
          </w:p>
        </w:tc>
        <w:tc>
          <w:tcPr>
            <w:tcW w:w="307" w:type="pct"/>
            <w:shd w:val="clear" w:color="auto" w:fill="auto"/>
            <w:noWrap/>
            <w:vAlign w:val="center"/>
          </w:tcPr>
          <w:p w14:paraId="5B7BA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D76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004F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7C1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696</w:t>
            </w:r>
          </w:p>
        </w:tc>
        <w:tc>
          <w:tcPr>
            <w:tcW w:w="1094" w:type="pct"/>
            <w:shd w:val="clear" w:color="auto" w:fill="auto"/>
            <w:noWrap/>
            <w:vAlign w:val="center"/>
          </w:tcPr>
          <w:p w14:paraId="693062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PVC穿线管三通接头</w:t>
            </w:r>
          </w:p>
        </w:tc>
        <w:tc>
          <w:tcPr>
            <w:tcW w:w="2727" w:type="pct"/>
            <w:shd w:val="clear" w:color="auto" w:fill="auto"/>
            <w:noWrap/>
            <w:vAlign w:val="center"/>
          </w:tcPr>
          <w:p w14:paraId="628A3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w:t>
            </w:r>
          </w:p>
        </w:tc>
        <w:tc>
          <w:tcPr>
            <w:tcW w:w="307" w:type="pct"/>
            <w:shd w:val="clear" w:color="auto" w:fill="auto"/>
            <w:noWrap/>
            <w:vAlign w:val="center"/>
          </w:tcPr>
          <w:p w14:paraId="264F0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B82B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75D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AFCE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697</w:t>
            </w:r>
          </w:p>
        </w:tc>
        <w:tc>
          <w:tcPr>
            <w:tcW w:w="1094" w:type="pct"/>
            <w:shd w:val="clear" w:color="auto" w:fill="auto"/>
            <w:noWrap/>
            <w:vAlign w:val="center"/>
          </w:tcPr>
          <w:p w14:paraId="74090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PVC穿线管三通接头</w:t>
            </w:r>
          </w:p>
        </w:tc>
        <w:tc>
          <w:tcPr>
            <w:tcW w:w="2727" w:type="pct"/>
            <w:shd w:val="clear" w:color="auto" w:fill="auto"/>
            <w:noWrap/>
            <w:vAlign w:val="center"/>
          </w:tcPr>
          <w:p w14:paraId="694E4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w:t>
            </w:r>
          </w:p>
        </w:tc>
        <w:tc>
          <w:tcPr>
            <w:tcW w:w="307" w:type="pct"/>
            <w:shd w:val="clear" w:color="auto" w:fill="auto"/>
            <w:noWrap/>
            <w:vAlign w:val="center"/>
          </w:tcPr>
          <w:p w14:paraId="3D3B3D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101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0740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2CE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698</w:t>
            </w:r>
          </w:p>
        </w:tc>
        <w:tc>
          <w:tcPr>
            <w:tcW w:w="1094" w:type="pct"/>
            <w:shd w:val="clear" w:color="auto" w:fill="auto"/>
            <w:noWrap/>
            <w:vAlign w:val="center"/>
          </w:tcPr>
          <w:p w14:paraId="3646F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2727" w:type="pct"/>
            <w:shd w:val="clear" w:color="auto" w:fill="auto"/>
            <w:noWrap/>
            <w:vAlign w:val="center"/>
          </w:tcPr>
          <w:p w14:paraId="627C2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20*10mm</w:t>
            </w:r>
          </w:p>
        </w:tc>
        <w:tc>
          <w:tcPr>
            <w:tcW w:w="307" w:type="pct"/>
            <w:shd w:val="clear" w:color="auto" w:fill="auto"/>
            <w:noWrap/>
            <w:vAlign w:val="center"/>
          </w:tcPr>
          <w:p w14:paraId="148F9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029A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416D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C26D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699</w:t>
            </w:r>
          </w:p>
        </w:tc>
        <w:tc>
          <w:tcPr>
            <w:tcW w:w="1094" w:type="pct"/>
            <w:shd w:val="clear" w:color="auto" w:fill="auto"/>
            <w:noWrap/>
            <w:vAlign w:val="center"/>
          </w:tcPr>
          <w:p w14:paraId="17196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2727" w:type="pct"/>
            <w:shd w:val="clear" w:color="auto" w:fill="auto"/>
            <w:noWrap/>
            <w:vAlign w:val="center"/>
          </w:tcPr>
          <w:p w14:paraId="2A3CB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24*14mm</w:t>
            </w:r>
          </w:p>
        </w:tc>
        <w:tc>
          <w:tcPr>
            <w:tcW w:w="307" w:type="pct"/>
            <w:shd w:val="clear" w:color="auto" w:fill="auto"/>
            <w:noWrap/>
            <w:vAlign w:val="center"/>
          </w:tcPr>
          <w:p w14:paraId="6A94A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2997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7C2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EF4F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700</w:t>
            </w:r>
          </w:p>
        </w:tc>
        <w:tc>
          <w:tcPr>
            <w:tcW w:w="1094" w:type="pct"/>
            <w:shd w:val="clear" w:color="auto" w:fill="auto"/>
            <w:noWrap/>
            <w:vAlign w:val="center"/>
          </w:tcPr>
          <w:p w14:paraId="5AE42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2727" w:type="pct"/>
            <w:shd w:val="clear" w:color="auto" w:fill="auto"/>
            <w:noWrap/>
            <w:vAlign w:val="center"/>
          </w:tcPr>
          <w:p w14:paraId="4C50C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30*15mm</w:t>
            </w:r>
          </w:p>
        </w:tc>
        <w:tc>
          <w:tcPr>
            <w:tcW w:w="307" w:type="pct"/>
            <w:shd w:val="clear" w:color="auto" w:fill="auto"/>
            <w:noWrap/>
            <w:vAlign w:val="center"/>
          </w:tcPr>
          <w:p w14:paraId="2D976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7A7ED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3214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396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w:t>
            </w:r>
          </w:p>
        </w:tc>
        <w:tc>
          <w:tcPr>
            <w:tcW w:w="1094" w:type="pct"/>
            <w:shd w:val="clear" w:color="auto" w:fill="auto"/>
            <w:noWrap/>
            <w:vAlign w:val="center"/>
          </w:tcPr>
          <w:p w14:paraId="05226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2727" w:type="pct"/>
            <w:shd w:val="clear" w:color="auto" w:fill="auto"/>
            <w:noWrap/>
            <w:vAlign w:val="center"/>
          </w:tcPr>
          <w:p w14:paraId="6E18E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39*19mm</w:t>
            </w:r>
          </w:p>
        </w:tc>
        <w:tc>
          <w:tcPr>
            <w:tcW w:w="307" w:type="pct"/>
            <w:shd w:val="clear" w:color="auto" w:fill="auto"/>
            <w:noWrap/>
            <w:vAlign w:val="center"/>
          </w:tcPr>
          <w:p w14:paraId="11ED7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EDB2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788E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1DD2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702</w:t>
            </w:r>
          </w:p>
        </w:tc>
        <w:tc>
          <w:tcPr>
            <w:tcW w:w="1094" w:type="pct"/>
            <w:shd w:val="clear" w:color="auto" w:fill="auto"/>
            <w:noWrap/>
            <w:vAlign w:val="center"/>
          </w:tcPr>
          <w:p w14:paraId="76974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2727" w:type="pct"/>
            <w:shd w:val="clear" w:color="auto" w:fill="auto"/>
            <w:noWrap/>
            <w:vAlign w:val="center"/>
          </w:tcPr>
          <w:p w14:paraId="5535A3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59*22mm</w:t>
            </w:r>
          </w:p>
        </w:tc>
        <w:tc>
          <w:tcPr>
            <w:tcW w:w="307" w:type="pct"/>
            <w:shd w:val="clear" w:color="auto" w:fill="auto"/>
            <w:noWrap/>
            <w:vAlign w:val="center"/>
          </w:tcPr>
          <w:p w14:paraId="1367A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6013C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61D7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300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703</w:t>
            </w:r>
          </w:p>
        </w:tc>
        <w:tc>
          <w:tcPr>
            <w:tcW w:w="1094" w:type="pct"/>
            <w:shd w:val="clear" w:color="auto" w:fill="auto"/>
            <w:noWrap/>
            <w:vAlign w:val="center"/>
          </w:tcPr>
          <w:p w14:paraId="4264F7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PVC线槽直通</w:t>
            </w:r>
          </w:p>
        </w:tc>
        <w:tc>
          <w:tcPr>
            <w:tcW w:w="2727" w:type="pct"/>
            <w:shd w:val="clear" w:color="auto" w:fill="auto"/>
            <w:noWrap/>
            <w:vAlign w:val="center"/>
          </w:tcPr>
          <w:p w14:paraId="412F0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20*10mm</w:t>
            </w:r>
          </w:p>
        </w:tc>
        <w:tc>
          <w:tcPr>
            <w:tcW w:w="307" w:type="pct"/>
            <w:shd w:val="clear" w:color="auto" w:fill="auto"/>
            <w:noWrap/>
            <w:vAlign w:val="center"/>
          </w:tcPr>
          <w:p w14:paraId="5CCB5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0726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68CC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721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704</w:t>
            </w:r>
          </w:p>
        </w:tc>
        <w:tc>
          <w:tcPr>
            <w:tcW w:w="1094" w:type="pct"/>
            <w:shd w:val="clear" w:color="auto" w:fill="auto"/>
            <w:noWrap/>
            <w:vAlign w:val="center"/>
          </w:tcPr>
          <w:p w14:paraId="30E28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PVC线槽直通</w:t>
            </w:r>
          </w:p>
        </w:tc>
        <w:tc>
          <w:tcPr>
            <w:tcW w:w="2727" w:type="pct"/>
            <w:shd w:val="clear" w:color="auto" w:fill="auto"/>
            <w:noWrap/>
            <w:vAlign w:val="center"/>
          </w:tcPr>
          <w:p w14:paraId="56482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24*14mm</w:t>
            </w:r>
          </w:p>
        </w:tc>
        <w:tc>
          <w:tcPr>
            <w:tcW w:w="307" w:type="pct"/>
            <w:shd w:val="clear" w:color="auto" w:fill="auto"/>
            <w:noWrap/>
            <w:vAlign w:val="center"/>
          </w:tcPr>
          <w:p w14:paraId="3F70B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404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450F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CC5F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705</w:t>
            </w:r>
          </w:p>
        </w:tc>
        <w:tc>
          <w:tcPr>
            <w:tcW w:w="1094" w:type="pct"/>
            <w:shd w:val="clear" w:color="auto" w:fill="auto"/>
            <w:noWrap/>
            <w:vAlign w:val="center"/>
          </w:tcPr>
          <w:p w14:paraId="07E7F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PVC线槽直通</w:t>
            </w:r>
          </w:p>
        </w:tc>
        <w:tc>
          <w:tcPr>
            <w:tcW w:w="2727" w:type="pct"/>
            <w:shd w:val="clear" w:color="auto" w:fill="auto"/>
            <w:noWrap/>
            <w:vAlign w:val="center"/>
          </w:tcPr>
          <w:p w14:paraId="79959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30*15mm</w:t>
            </w:r>
          </w:p>
        </w:tc>
        <w:tc>
          <w:tcPr>
            <w:tcW w:w="307" w:type="pct"/>
            <w:shd w:val="clear" w:color="auto" w:fill="auto"/>
            <w:noWrap/>
            <w:vAlign w:val="center"/>
          </w:tcPr>
          <w:p w14:paraId="32047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7DF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1085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B3A3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706</w:t>
            </w:r>
          </w:p>
        </w:tc>
        <w:tc>
          <w:tcPr>
            <w:tcW w:w="1094" w:type="pct"/>
            <w:shd w:val="clear" w:color="auto" w:fill="auto"/>
            <w:noWrap/>
            <w:vAlign w:val="center"/>
          </w:tcPr>
          <w:p w14:paraId="4AC62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PVC线槽直通</w:t>
            </w:r>
          </w:p>
        </w:tc>
        <w:tc>
          <w:tcPr>
            <w:tcW w:w="2727" w:type="pct"/>
            <w:shd w:val="clear" w:color="auto" w:fill="auto"/>
            <w:noWrap/>
            <w:vAlign w:val="center"/>
          </w:tcPr>
          <w:p w14:paraId="31E83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39*19mm</w:t>
            </w:r>
          </w:p>
        </w:tc>
        <w:tc>
          <w:tcPr>
            <w:tcW w:w="307" w:type="pct"/>
            <w:shd w:val="clear" w:color="auto" w:fill="auto"/>
            <w:noWrap/>
            <w:vAlign w:val="center"/>
          </w:tcPr>
          <w:p w14:paraId="7BB43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461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1E9B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D690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707</w:t>
            </w:r>
          </w:p>
        </w:tc>
        <w:tc>
          <w:tcPr>
            <w:tcW w:w="1094" w:type="pct"/>
            <w:shd w:val="clear" w:color="auto" w:fill="auto"/>
            <w:noWrap/>
            <w:vAlign w:val="center"/>
          </w:tcPr>
          <w:p w14:paraId="08AB9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PVC线槽三通</w:t>
            </w:r>
          </w:p>
        </w:tc>
        <w:tc>
          <w:tcPr>
            <w:tcW w:w="2727" w:type="pct"/>
            <w:shd w:val="clear" w:color="auto" w:fill="auto"/>
            <w:noWrap/>
            <w:vAlign w:val="center"/>
          </w:tcPr>
          <w:p w14:paraId="0ED76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20*10mm</w:t>
            </w:r>
          </w:p>
        </w:tc>
        <w:tc>
          <w:tcPr>
            <w:tcW w:w="307" w:type="pct"/>
            <w:shd w:val="clear" w:color="auto" w:fill="auto"/>
            <w:noWrap/>
            <w:vAlign w:val="center"/>
          </w:tcPr>
          <w:p w14:paraId="231A8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C75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6112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E84F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708</w:t>
            </w:r>
          </w:p>
        </w:tc>
        <w:tc>
          <w:tcPr>
            <w:tcW w:w="1094" w:type="pct"/>
            <w:shd w:val="clear" w:color="auto" w:fill="auto"/>
            <w:noWrap/>
            <w:vAlign w:val="center"/>
          </w:tcPr>
          <w:p w14:paraId="39232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PVC线槽三通</w:t>
            </w:r>
          </w:p>
        </w:tc>
        <w:tc>
          <w:tcPr>
            <w:tcW w:w="2727" w:type="pct"/>
            <w:shd w:val="clear" w:color="auto" w:fill="auto"/>
            <w:noWrap/>
            <w:vAlign w:val="center"/>
          </w:tcPr>
          <w:p w14:paraId="18C28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24*14mm</w:t>
            </w:r>
          </w:p>
        </w:tc>
        <w:tc>
          <w:tcPr>
            <w:tcW w:w="307" w:type="pct"/>
            <w:shd w:val="clear" w:color="auto" w:fill="auto"/>
            <w:noWrap/>
            <w:vAlign w:val="center"/>
          </w:tcPr>
          <w:p w14:paraId="403A4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ECD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D11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0ABB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709</w:t>
            </w:r>
          </w:p>
        </w:tc>
        <w:tc>
          <w:tcPr>
            <w:tcW w:w="1094" w:type="pct"/>
            <w:shd w:val="clear" w:color="auto" w:fill="auto"/>
            <w:noWrap/>
            <w:vAlign w:val="center"/>
          </w:tcPr>
          <w:p w14:paraId="5B8CA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PVC线槽三通</w:t>
            </w:r>
          </w:p>
        </w:tc>
        <w:tc>
          <w:tcPr>
            <w:tcW w:w="2727" w:type="pct"/>
            <w:shd w:val="clear" w:color="auto" w:fill="auto"/>
            <w:noWrap/>
            <w:vAlign w:val="center"/>
          </w:tcPr>
          <w:p w14:paraId="0C98B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30*15mm</w:t>
            </w:r>
          </w:p>
        </w:tc>
        <w:tc>
          <w:tcPr>
            <w:tcW w:w="307" w:type="pct"/>
            <w:shd w:val="clear" w:color="auto" w:fill="auto"/>
            <w:noWrap/>
            <w:vAlign w:val="center"/>
          </w:tcPr>
          <w:p w14:paraId="59128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8A9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3761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AC5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710</w:t>
            </w:r>
          </w:p>
        </w:tc>
        <w:tc>
          <w:tcPr>
            <w:tcW w:w="1094" w:type="pct"/>
            <w:shd w:val="clear" w:color="auto" w:fill="auto"/>
            <w:noWrap/>
            <w:vAlign w:val="center"/>
          </w:tcPr>
          <w:p w14:paraId="26296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PVC线槽三通</w:t>
            </w:r>
          </w:p>
        </w:tc>
        <w:tc>
          <w:tcPr>
            <w:tcW w:w="2727" w:type="pct"/>
            <w:shd w:val="clear" w:color="auto" w:fill="auto"/>
            <w:noWrap/>
            <w:vAlign w:val="center"/>
          </w:tcPr>
          <w:p w14:paraId="7B4AB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39*19mm</w:t>
            </w:r>
          </w:p>
        </w:tc>
        <w:tc>
          <w:tcPr>
            <w:tcW w:w="307" w:type="pct"/>
            <w:shd w:val="clear" w:color="auto" w:fill="auto"/>
            <w:noWrap/>
            <w:vAlign w:val="center"/>
          </w:tcPr>
          <w:p w14:paraId="2F944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4343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2088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D06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711</w:t>
            </w:r>
          </w:p>
        </w:tc>
        <w:tc>
          <w:tcPr>
            <w:tcW w:w="1094" w:type="pct"/>
            <w:shd w:val="clear" w:color="auto" w:fill="auto"/>
            <w:noWrap/>
            <w:vAlign w:val="center"/>
          </w:tcPr>
          <w:p w14:paraId="5A9E0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PVC线槽堵头</w:t>
            </w:r>
          </w:p>
        </w:tc>
        <w:tc>
          <w:tcPr>
            <w:tcW w:w="2727" w:type="pct"/>
            <w:shd w:val="clear" w:color="auto" w:fill="auto"/>
            <w:noWrap/>
            <w:vAlign w:val="center"/>
          </w:tcPr>
          <w:p w14:paraId="4AE72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20*10mm</w:t>
            </w:r>
          </w:p>
        </w:tc>
        <w:tc>
          <w:tcPr>
            <w:tcW w:w="307" w:type="pct"/>
            <w:shd w:val="clear" w:color="auto" w:fill="auto"/>
            <w:noWrap/>
            <w:vAlign w:val="center"/>
          </w:tcPr>
          <w:p w14:paraId="0FF72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7BD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29EC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701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712</w:t>
            </w:r>
          </w:p>
        </w:tc>
        <w:tc>
          <w:tcPr>
            <w:tcW w:w="1094" w:type="pct"/>
            <w:shd w:val="clear" w:color="auto" w:fill="auto"/>
            <w:noWrap/>
            <w:vAlign w:val="center"/>
          </w:tcPr>
          <w:p w14:paraId="00769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PVC线槽堵头</w:t>
            </w:r>
          </w:p>
        </w:tc>
        <w:tc>
          <w:tcPr>
            <w:tcW w:w="2727" w:type="pct"/>
            <w:shd w:val="clear" w:color="auto" w:fill="auto"/>
            <w:noWrap/>
            <w:vAlign w:val="center"/>
          </w:tcPr>
          <w:p w14:paraId="3A103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24*14mm</w:t>
            </w:r>
          </w:p>
        </w:tc>
        <w:tc>
          <w:tcPr>
            <w:tcW w:w="307" w:type="pct"/>
            <w:shd w:val="clear" w:color="auto" w:fill="auto"/>
            <w:noWrap/>
            <w:vAlign w:val="center"/>
          </w:tcPr>
          <w:p w14:paraId="581A6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EDF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B49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FE3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713</w:t>
            </w:r>
          </w:p>
        </w:tc>
        <w:tc>
          <w:tcPr>
            <w:tcW w:w="1094" w:type="pct"/>
            <w:shd w:val="clear" w:color="auto" w:fill="auto"/>
            <w:noWrap/>
            <w:vAlign w:val="center"/>
          </w:tcPr>
          <w:p w14:paraId="2F5E3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PVC线槽堵头</w:t>
            </w:r>
          </w:p>
        </w:tc>
        <w:tc>
          <w:tcPr>
            <w:tcW w:w="2727" w:type="pct"/>
            <w:shd w:val="clear" w:color="auto" w:fill="auto"/>
            <w:noWrap/>
            <w:vAlign w:val="center"/>
          </w:tcPr>
          <w:p w14:paraId="4669D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30*15mm</w:t>
            </w:r>
          </w:p>
        </w:tc>
        <w:tc>
          <w:tcPr>
            <w:tcW w:w="307" w:type="pct"/>
            <w:shd w:val="clear" w:color="auto" w:fill="auto"/>
            <w:noWrap/>
            <w:vAlign w:val="center"/>
          </w:tcPr>
          <w:p w14:paraId="774CA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2C9E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638B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FC1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714</w:t>
            </w:r>
          </w:p>
        </w:tc>
        <w:tc>
          <w:tcPr>
            <w:tcW w:w="1094" w:type="pct"/>
            <w:shd w:val="clear" w:color="auto" w:fill="auto"/>
            <w:noWrap/>
            <w:vAlign w:val="center"/>
          </w:tcPr>
          <w:p w14:paraId="1348A4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PVC线槽堵头</w:t>
            </w:r>
          </w:p>
        </w:tc>
        <w:tc>
          <w:tcPr>
            <w:tcW w:w="2727" w:type="pct"/>
            <w:shd w:val="clear" w:color="auto" w:fill="auto"/>
            <w:noWrap/>
            <w:vAlign w:val="center"/>
          </w:tcPr>
          <w:p w14:paraId="5999C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39*19mm</w:t>
            </w:r>
          </w:p>
        </w:tc>
        <w:tc>
          <w:tcPr>
            <w:tcW w:w="307" w:type="pct"/>
            <w:shd w:val="clear" w:color="auto" w:fill="auto"/>
            <w:noWrap/>
            <w:vAlign w:val="center"/>
          </w:tcPr>
          <w:p w14:paraId="39197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843E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066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EED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715</w:t>
            </w:r>
          </w:p>
        </w:tc>
        <w:tc>
          <w:tcPr>
            <w:tcW w:w="1094" w:type="pct"/>
            <w:shd w:val="clear" w:color="auto" w:fill="auto"/>
            <w:noWrap/>
            <w:vAlign w:val="center"/>
          </w:tcPr>
          <w:p w14:paraId="78169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6020D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30*20*1mm</w:t>
            </w:r>
          </w:p>
        </w:tc>
        <w:tc>
          <w:tcPr>
            <w:tcW w:w="307" w:type="pct"/>
            <w:shd w:val="clear" w:color="auto" w:fill="auto"/>
            <w:noWrap/>
            <w:vAlign w:val="center"/>
          </w:tcPr>
          <w:p w14:paraId="034EB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DB50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160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21C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716</w:t>
            </w:r>
          </w:p>
        </w:tc>
        <w:tc>
          <w:tcPr>
            <w:tcW w:w="1094" w:type="pct"/>
            <w:shd w:val="clear" w:color="auto" w:fill="auto"/>
            <w:noWrap/>
            <w:vAlign w:val="center"/>
          </w:tcPr>
          <w:p w14:paraId="2EBBF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3EF72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40*25*1mm</w:t>
            </w:r>
          </w:p>
        </w:tc>
        <w:tc>
          <w:tcPr>
            <w:tcW w:w="307" w:type="pct"/>
            <w:shd w:val="clear" w:color="auto" w:fill="auto"/>
            <w:noWrap/>
            <w:vAlign w:val="center"/>
          </w:tcPr>
          <w:p w14:paraId="0C5CE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85A9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37F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DB1A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717</w:t>
            </w:r>
          </w:p>
        </w:tc>
        <w:tc>
          <w:tcPr>
            <w:tcW w:w="1094" w:type="pct"/>
            <w:shd w:val="clear" w:color="auto" w:fill="auto"/>
            <w:noWrap/>
            <w:vAlign w:val="center"/>
          </w:tcPr>
          <w:p w14:paraId="404B0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046D1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50*25*1.2mm</w:t>
            </w:r>
          </w:p>
        </w:tc>
        <w:tc>
          <w:tcPr>
            <w:tcW w:w="307" w:type="pct"/>
            <w:shd w:val="clear" w:color="auto" w:fill="auto"/>
            <w:noWrap/>
            <w:vAlign w:val="center"/>
          </w:tcPr>
          <w:p w14:paraId="1B784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DAC13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6300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9A8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718</w:t>
            </w:r>
          </w:p>
        </w:tc>
        <w:tc>
          <w:tcPr>
            <w:tcW w:w="1094" w:type="pct"/>
            <w:shd w:val="clear" w:color="auto" w:fill="auto"/>
            <w:noWrap/>
            <w:vAlign w:val="center"/>
          </w:tcPr>
          <w:p w14:paraId="4C6E0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4FDC0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60*30*1.2mm</w:t>
            </w:r>
          </w:p>
        </w:tc>
        <w:tc>
          <w:tcPr>
            <w:tcW w:w="307" w:type="pct"/>
            <w:shd w:val="clear" w:color="auto" w:fill="auto"/>
            <w:noWrap/>
            <w:vAlign w:val="center"/>
          </w:tcPr>
          <w:p w14:paraId="7E3EE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ADCD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2C94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B56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719</w:t>
            </w:r>
          </w:p>
        </w:tc>
        <w:tc>
          <w:tcPr>
            <w:tcW w:w="1094" w:type="pct"/>
            <w:shd w:val="clear" w:color="auto" w:fill="auto"/>
            <w:noWrap/>
            <w:vAlign w:val="center"/>
          </w:tcPr>
          <w:p w14:paraId="4C573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13597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80*30*1.2mm</w:t>
            </w:r>
          </w:p>
        </w:tc>
        <w:tc>
          <w:tcPr>
            <w:tcW w:w="307" w:type="pct"/>
            <w:shd w:val="clear" w:color="auto" w:fill="auto"/>
            <w:noWrap/>
            <w:vAlign w:val="center"/>
          </w:tcPr>
          <w:p w14:paraId="01BEEC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A4C3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224A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364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720</w:t>
            </w:r>
          </w:p>
        </w:tc>
        <w:tc>
          <w:tcPr>
            <w:tcW w:w="1094" w:type="pct"/>
            <w:shd w:val="clear" w:color="auto" w:fill="auto"/>
            <w:noWrap/>
            <w:vAlign w:val="center"/>
          </w:tcPr>
          <w:p w14:paraId="193D4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铝合金防踩线槽</w:t>
            </w:r>
          </w:p>
        </w:tc>
        <w:tc>
          <w:tcPr>
            <w:tcW w:w="2727" w:type="pct"/>
            <w:shd w:val="clear" w:color="auto" w:fill="auto"/>
            <w:noWrap/>
            <w:vAlign w:val="center"/>
          </w:tcPr>
          <w:p w14:paraId="3CB18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100*30*1.2mm</w:t>
            </w:r>
          </w:p>
        </w:tc>
        <w:tc>
          <w:tcPr>
            <w:tcW w:w="307" w:type="pct"/>
            <w:shd w:val="clear" w:color="auto" w:fill="auto"/>
            <w:noWrap/>
            <w:vAlign w:val="center"/>
          </w:tcPr>
          <w:p w14:paraId="34E40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68B1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4F9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0969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721</w:t>
            </w:r>
          </w:p>
        </w:tc>
        <w:tc>
          <w:tcPr>
            <w:tcW w:w="1094" w:type="pct"/>
            <w:shd w:val="clear" w:color="auto" w:fill="auto"/>
            <w:noWrap/>
            <w:vAlign w:val="center"/>
          </w:tcPr>
          <w:p w14:paraId="63D1F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镀锌金属桥架</w:t>
            </w:r>
          </w:p>
        </w:tc>
        <w:tc>
          <w:tcPr>
            <w:tcW w:w="2727" w:type="pct"/>
            <w:shd w:val="clear" w:color="auto" w:fill="auto"/>
            <w:noWrap/>
            <w:vAlign w:val="center"/>
          </w:tcPr>
          <w:p w14:paraId="5C905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100*50*1mm</w:t>
            </w:r>
          </w:p>
        </w:tc>
        <w:tc>
          <w:tcPr>
            <w:tcW w:w="307" w:type="pct"/>
            <w:shd w:val="clear" w:color="auto" w:fill="auto"/>
            <w:noWrap/>
            <w:vAlign w:val="center"/>
          </w:tcPr>
          <w:p w14:paraId="53C30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67F5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09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AFA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722</w:t>
            </w:r>
          </w:p>
        </w:tc>
        <w:tc>
          <w:tcPr>
            <w:tcW w:w="1094" w:type="pct"/>
            <w:shd w:val="clear" w:color="auto" w:fill="auto"/>
            <w:noWrap/>
            <w:vAlign w:val="center"/>
          </w:tcPr>
          <w:p w14:paraId="67943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镀锌金属桥架</w:t>
            </w:r>
          </w:p>
        </w:tc>
        <w:tc>
          <w:tcPr>
            <w:tcW w:w="2727" w:type="pct"/>
            <w:shd w:val="clear" w:color="auto" w:fill="auto"/>
            <w:noWrap/>
            <w:vAlign w:val="center"/>
          </w:tcPr>
          <w:p w14:paraId="245F3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100*100*1mm</w:t>
            </w:r>
          </w:p>
        </w:tc>
        <w:tc>
          <w:tcPr>
            <w:tcW w:w="307" w:type="pct"/>
            <w:shd w:val="clear" w:color="auto" w:fill="auto"/>
            <w:noWrap/>
            <w:vAlign w:val="center"/>
          </w:tcPr>
          <w:p w14:paraId="3182E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78F7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64FF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8957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723</w:t>
            </w:r>
          </w:p>
        </w:tc>
        <w:tc>
          <w:tcPr>
            <w:tcW w:w="1094" w:type="pct"/>
            <w:shd w:val="clear" w:color="auto" w:fill="auto"/>
            <w:noWrap/>
            <w:vAlign w:val="center"/>
          </w:tcPr>
          <w:p w14:paraId="2EC7B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镀锌金属桥架</w:t>
            </w:r>
          </w:p>
        </w:tc>
        <w:tc>
          <w:tcPr>
            <w:tcW w:w="2727" w:type="pct"/>
            <w:shd w:val="clear" w:color="auto" w:fill="auto"/>
            <w:noWrap/>
            <w:vAlign w:val="center"/>
          </w:tcPr>
          <w:p w14:paraId="258D1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200*100*1mm</w:t>
            </w:r>
          </w:p>
        </w:tc>
        <w:tc>
          <w:tcPr>
            <w:tcW w:w="307" w:type="pct"/>
            <w:shd w:val="clear" w:color="auto" w:fill="auto"/>
            <w:noWrap/>
            <w:vAlign w:val="center"/>
          </w:tcPr>
          <w:p w14:paraId="56475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F5AF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5CE9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AFBE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724</w:t>
            </w:r>
          </w:p>
        </w:tc>
        <w:tc>
          <w:tcPr>
            <w:tcW w:w="1094" w:type="pct"/>
            <w:shd w:val="clear" w:color="auto" w:fill="auto"/>
            <w:noWrap/>
            <w:vAlign w:val="center"/>
          </w:tcPr>
          <w:p w14:paraId="12C06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镀锌金属桥架</w:t>
            </w:r>
          </w:p>
        </w:tc>
        <w:tc>
          <w:tcPr>
            <w:tcW w:w="2727" w:type="pct"/>
            <w:shd w:val="clear" w:color="auto" w:fill="auto"/>
            <w:noWrap/>
            <w:vAlign w:val="center"/>
          </w:tcPr>
          <w:p w14:paraId="56228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300*100mm</w:t>
            </w:r>
          </w:p>
        </w:tc>
        <w:tc>
          <w:tcPr>
            <w:tcW w:w="307" w:type="pct"/>
            <w:shd w:val="clear" w:color="auto" w:fill="auto"/>
            <w:noWrap/>
            <w:vAlign w:val="center"/>
          </w:tcPr>
          <w:p w14:paraId="3F151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E309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EB2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1C2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725</w:t>
            </w:r>
          </w:p>
        </w:tc>
        <w:tc>
          <w:tcPr>
            <w:tcW w:w="1094" w:type="pct"/>
            <w:shd w:val="clear" w:color="auto" w:fill="auto"/>
            <w:noWrap/>
            <w:vAlign w:val="center"/>
          </w:tcPr>
          <w:p w14:paraId="3C2D1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镀锌桥架弯头</w:t>
            </w:r>
          </w:p>
        </w:tc>
        <w:tc>
          <w:tcPr>
            <w:tcW w:w="2727" w:type="pct"/>
            <w:shd w:val="clear" w:color="auto" w:fill="auto"/>
            <w:noWrap/>
            <w:vAlign w:val="center"/>
          </w:tcPr>
          <w:p w14:paraId="567E6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100*50mm</w:t>
            </w:r>
          </w:p>
        </w:tc>
        <w:tc>
          <w:tcPr>
            <w:tcW w:w="307" w:type="pct"/>
            <w:shd w:val="clear" w:color="auto" w:fill="auto"/>
            <w:noWrap/>
            <w:vAlign w:val="center"/>
          </w:tcPr>
          <w:p w14:paraId="04C50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8E3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A33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9B7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726</w:t>
            </w:r>
          </w:p>
        </w:tc>
        <w:tc>
          <w:tcPr>
            <w:tcW w:w="1094" w:type="pct"/>
            <w:shd w:val="clear" w:color="auto" w:fill="auto"/>
            <w:noWrap/>
            <w:vAlign w:val="center"/>
          </w:tcPr>
          <w:p w14:paraId="17D04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镀锌桥架弯头</w:t>
            </w:r>
          </w:p>
        </w:tc>
        <w:tc>
          <w:tcPr>
            <w:tcW w:w="2727" w:type="pct"/>
            <w:shd w:val="clear" w:color="auto" w:fill="auto"/>
            <w:noWrap/>
            <w:vAlign w:val="center"/>
          </w:tcPr>
          <w:p w14:paraId="5786E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100*100mm</w:t>
            </w:r>
          </w:p>
        </w:tc>
        <w:tc>
          <w:tcPr>
            <w:tcW w:w="307" w:type="pct"/>
            <w:shd w:val="clear" w:color="auto" w:fill="auto"/>
            <w:noWrap/>
            <w:vAlign w:val="center"/>
          </w:tcPr>
          <w:p w14:paraId="4DD55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9F7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528E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CC5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727</w:t>
            </w:r>
          </w:p>
        </w:tc>
        <w:tc>
          <w:tcPr>
            <w:tcW w:w="1094" w:type="pct"/>
            <w:shd w:val="clear" w:color="auto" w:fill="auto"/>
            <w:noWrap/>
            <w:vAlign w:val="center"/>
          </w:tcPr>
          <w:p w14:paraId="15AD1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镀锌桥架弯头</w:t>
            </w:r>
          </w:p>
        </w:tc>
        <w:tc>
          <w:tcPr>
            <w:tcW w:w="2727" w:type="pct"/>
            <w:shd w:val="clear" w:color="auto" w:fill="auto"/>
            <w:noWrap/>
            <w:vAlign w:val="center"/>
          </w:tcPr>
          <w:p w14:paraId="21571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150*100mm</w:t>
            </w:r>
          </w:p>
        </w:tc>
        <w:tc>
          <w:tcPr>
            <w:tcW w:w="307" w:type="pct"/>
            <w:shd w:val="clear" w:color="auto" w:fill="auto"/>
            <w:noWrap/>
            <w:vAlign w:val="center"/>
          </w:tcPr>
          <w:p w14:paraId="1D88A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C92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6CAC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2064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728</w:t>
            </w:r>
          </w:p>
        </w:tc>
        <w:tc>
          <w:tcPr>
            <w:tcW w:w="1094" w:type="pct"/>
            <w:shd w:val="clear" w:color="auto" w:fill="auto"/>
            <w:noWrap/>
            <w:vAlign w:val="center"/>
          </w:tcPr>
          <w:p w14:paraId="1DA21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镀锌桥架弯头</w:t>
            </w:r>
          </w:p>
        </w:tc>
        <w:tc>
          <w:tcPr>
            <w:tcW w:w="2727" w:type="pct"/>
            <w:shd w:val="clear" w:color="auto" w:fill="auto"/>
            <w:noWrap/>
            <w:vAlign w:val="center"/>
          </w:tcPr>
          <w:p w14:paraId="09161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200*100mm</w:t>
            </w:r>
          </w:p>
        </w:tc>
        <w:tc>
          <w:tcPr>
            <w:tcW w:w="307" w:type="pct"/>
            <w:shd w:val="clear" w:color="auto" w:fill="auto"/>
            <w:noWrap/>
            <w:vAlign w:val="center"/>
          </w:tcPr>
          <w:p w14:paraId="64E05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7AD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r>
      <w:tr w14:paraId="08A0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D4F05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729</w:t>
            </w:r>
          </w:p>
        </w:tc>
        <w:tc>
          <w:tcPr>
            <w:tcW w:w="1094" w:type="pct"/>
            <w:shd w:val="clear" w:color="auto" w:fill="auto"/>
            <w:noWrap/>
            <w:vAlign w:val="center"/>
          </w:tcPr>
          <w:p w14:paraId="6AB58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镀锌桥架弯头</w:t>
            </w:r>
          </w:p>
        </w:tc>
        <w:tc>
          <w:tcPr>
            <w:tcW w:w="2727" w:type="pct"/>
            <w:shd w:val="clear" w:color="auto" w:fill="auto"/>
            <w:noWrap/>
            <w:vAlign w:val="center"/>
          </w:tcPr>
          <w:p w14:paraId="107F8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300*100mm</w:t>
            </w:r>
          </w:p>
        </w:tc>
        <w:tc>
          <w:tcPr>
            <w:tcW w:w="307" w:type="pct"/>
            <w:shd w:val="clear" w:color="auto" w:fill="auto"/>
            <w:noWrap/>
            <w:vAlign w:val="center"/>
          </w:tcPr>
          <w:p w14:paraId="6BD31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F839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r>
      <w:tr w14:paraId="357E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FFB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730</w:t>
            </w:r>
          </w:p>
        </w:tc>
        <w:tc>
          <w:tcPr>
            <w:tcW w:w="1094" w:type="pct"/>
            <w:shd w:val="clear" w:color="auto" w:fill="auto"/>
            <w:noWrap/>
            <w:vAlign w:val="center"/>
          </w:tcPr>
          <w:p w14:paraId="73A1D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镀锌桥架三通</w:t>
            </w:r>
          </w:p>
        </w:tc>
        <w:tc>
          <w:tcPr>
            <w:tcW w:w="2727" w:type="pct"/>
            <w:shd w:val="clear" w:color="auto" w:fill="auto"/>
            <w:noWrap/>
            <w:vAlign w:val="center"/>
          </w:tcPr>
          <w:p w14:paraId="53D94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100*50mm</w:t>
            </w:r>
          </w:p>
        </w:tc>
        <w:tc>
          <w:tcPr>
            <w:tcW w:w="307" w:type="pct"/>
            <w:shd w:val="clear" w:color="auto" w:fill="auto"/>
            <w:noWrap/>
            <w:vAlign w:val="center"/>
          </w:tcPr>
          <w:p w14:paraId="4D0B2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474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FA5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5C52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731</w:t>
            </w:r>
          </w:p>
        </w:tc>
        <w:tc>
          <w:tcPr>
            <w:tcW w:w="1094" w:type="pct"/>
            <w:shd w:val="clear" w:color="auto" w:fill="auto"/>
            <w:noWrap/>
            <w:vAlign w:val="center"/>
          </w:tcPr>
          <w:p w14:paraId="7132BA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镀锌桥架三通</w:t>
            </w:r>
          </w:p>
        </w:tc>
        <w:tc>
          <w:tcPr>
            <w:tcW w:w="2727" w:type="pct"/>
            <w:shd w:val="clear" w:color="auto" w:fill="auto"/>
            <w:noWrap/>
            <w:vAlign w:val="center"/>
          </w:tcPr>
          <w:p w14:paraId="37C00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100*100mm</w:t>
            </w:r>
          </w:p>
        </w:tc>
        <w:tc>
          <w:tcPr>
            <w:tcW w:w="307" w:type="pct"/>
            <w:shd w:val="clear" w:color="auto" w:fill="auto"/>
            <w:noWrap/>
            <w:vAlign w:val="center"/>
          </w:tcPr>
          <w:p w14:paraId="1DD91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B86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42D6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D0F5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732</w:t>
            </w:r>
          </w:p>
        </w:tc>
        <w:tc>
          <w:tcPr>
            <w:tcW w:w="1094" w:type="pct"/>
            <w:shd w:val="clear" w:color="auto" w:fill="auto"/>
            <w:noWrap/>
            <w:vAlign w:val="center"/>
          </w:tcPr>
          <w:p w14:paraId="64BFE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镀锌桥架三通</w:t>
            </w:r>
          </w:p>
        </w:tc>
        <w:tc>
          <w:tcPr>
            <w:tcW w:w="2727" w:type="pct"/>
            <w:shd w:val="clear" w:color="auto" w:fill="auto"/>
            <w:noWrap/>
            <w:vAlign w:val="center"/>
          </w:tcPr>
          <w:p w14:paraId="6799C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150*100mm</w:t>
            </w:r>
          </w:p>
        </w:tc>
        <w:tc>
          <w:tcPr>
            <w:tcW w:w="307" w:type="pct"/>
            <w:shd w:val="clear" w:color="auto" w:fill="auto"/>
            <w:noWrap/>
            <w:vAlign w:val="center"/>
          </w:tcPr>
          <w:p w14:paraId="3336D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FFF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2DC2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C8BA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733</w:t>
            </w:r>
          </w:p>
        </w:tc>
        <w:tc>
          <w:tcPr>
            <w:tcW w:w="1094" w:type="pct"/>
            <w:shd w:val="clear" w:color="auto" w:fill="auto"/>
            <w:noWrap/>
            <w:vAlign w:val="center"/>
          </w:tcPr>
          <w:p w14:paraId="38F21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镀锌桥架三通</w:t>
            </w:r>
          </w:p>
        </w:tc>
        <w:tc>
          <w:tcPr>
            <w:tcW w:w="2727" w:type="pct"/>
            <w:shd w:val="clear" w:color="auto" w:fill="auto"/>
            <w:noWrap/>
            <w:vAlign w:val="center"/>
          </w:tcPr>
          <w:p w14:paraId="7FFB9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200*100mm</w:t>
            </w:r>
          </w:p>
        </w:tc>
        <w:tc>
          <w:tcPr>
            <w:tcW w:w="307" w:type="pct"/>
            <w:shd w:val="clear" w:color="auto" w:fill="auto"/>
            <w:noWrap/>
            <w:vAlign w:val="center"/>
          </w:tcPr>
          <w:p w14:paraId="134F0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71D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553F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E53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734</w:t>
            </w:r>
          </w:p>
        </w:tc>
        <w:tc>
          <w:tcPr>
            <w:tcW w:w="1094" w:type="pct"/>
            <w:shd w:val="clear" w:color="auto" w:fill="auto"/>
            <w:noWrap/>
            <w:vAlign w:val="center"/>
          </w:tcPr>
          <w:p w14:paraId="438F2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镀锌桥架三通</w:t>
            </w:r>
          </w:p>
        </w:tc>
        <w:tc>
          <w:tcPr>
            <w:tcW w:w="2727" w:type="pct"/>
            <w:shd w:val="clear" w:color="auto" w:fill="auto"/>
            <w:noWrap/>
            <w:vAlign w:val="center"/>
          </w:tcPr>
          <w:p w14:paraId="02CE8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300*100mm</w:t>
            </w:r>
          </w:p>
        </w:tc>
        <w:tc>
          <w:tcPr>
            <w:tcW w:w="307" w:type="pct"/>
            <w:shd w:val="clear" w:color="auto" w:fill="auto"/>
            <w:noWrap/>
            <w:vAlign w:val="center"/>
          </w:tcPr>
          <w:p w14:paraId="21C36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083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78E9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6CF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735</w:t>
            </w:r>
          </w:p>
        </w:tc>
        <w:tc>
          <w:tcPr>
            <w:tcW w:w="1094" w:type="pct"/>
            <w:shd w:val="clear" w:color="auto" w:fill="auto"/>
            <w:noWrap/>
            <w:vAlign w:val="center"/>
          </w:tcPr>
          <w:p w14:paraId="4A4BF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井盖</w:t>
            </w:r>
          </w:p>
        </w:tc>
        <w:tc>
          <w:tcPr>
            <w:tcW w:w="2727" w:type="pct"/>
            <w:shd w:val="clear" w:color="auto" w:fill="auto"/>
            <w:noWrap/>
            <w:vAlign w:val="center"/>
          </w:tcPr>
          <w:p w14:paraId="5CDE9C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球墨铸铁，承重50吨，直径70cm</w:t>
            </w:r>
          </w:p>
        </w:tc>
        <w:tc>
          <w:tcPr>
            <w:tcW w:w="307" w:type="pct"/>
            <w:shd w:val="clear" w:color="auto" w:fill="auto"/>
            <w:noWrap/>
            <w:vAlign w:val="center"/>
          </w:tcPr>
          <w:p w14:paraId="32E24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790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2D3D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AF4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736</w:t>
            </w:r>
          </w:p>
        </w:tc>
        <w:tc>
          <w:tcPr>
            <w:tcW w:w="1094" w:type="pct"/>
            <w:shd w:val="clear" w:color="auto" w:fill="auto"/>
            <w:noWrap/>
            <w:vAlign w:val="center"/>
          </w:tcPr>
          <w:p w14:paraId="356A9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井盖</w:t>
            </w:r>
          </w:p>
        </w:tc>
        <w:tc>
          <w:tcPr>
            <w:tcW w:w="2727" w:type="pct"/>
            <w:shd w:val="clear" w:color="auto" w:fill="auto"/>
            <w:noWrap/>
            <w:vAlign w:val="center"/>
          </w:tcPr>
          <w:p w14:paraId="7627B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尼龙树脂</w:t>
            </w:r>
          </w:p>
        </w:tc>
        <w:tc>
          <w:tcPr>
            <w:tcW w:w="307" w:type="pct"/>
            <w:shd w:val="clear" w:color="auto" w:fill="auto"/>
            <w:noWrap/>
            <w:vAlign w:val="center"/>
          </w:tcPr>
          <w:p w14:paraId="27DF8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02D4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30F0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CCB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737</w:t>
            </w:r>
          </w:p>
        </w:tc>
        <w:tc>
          <w:tcPr>
            <w:tcW w:w="1094" w:type="pct"/>
            <w:shd w:val="clear" w:color="auto" w:fill="auto"/>
            <w:noWrap/>
            <w:vAlign w:val="center"/>
          </w:tcPr>
          <w:p w14:paraId="57F4E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盖板</w:t>
            </w:r>
          </w:p>
        </w:tc>
        <w:tc>
          <w:tcPr>
            <w:tcW w:w="2727" w:type="pct"/>
            <w:shd w:val="clear" w:color="auto" w:fill="auto"/>
            <w:noWrap/>
            <w:vAlign w:val="center"/>
          </w:tcPr>
          <w:p w14:paraId="3235A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绿色，尼龙，34*50cm</w:t>
            </w:r>
          </w:p>
        </w:tc>
        <w:tc>
          <w:tcPr>
            <w:tcW w:w="307" w:type="pct"/>
            <w:shd w:val="clear" w:color="auto" w:fill="auto"/>
            <w:noWrap/>
            <w:vAlign w:val="center"/>
          </w:tcPr>
          <w:p w14:paraId="55022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E436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441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03B2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738</w:t>
            </w:r>
          </w:p>
        </w:tc>
        <w:tc>
          <w:tcPr>
            <w:tcW w:w="1094" w:type="pct"/>
            <w:shd w:val="clear" w:color="auto" w:fill="auto"/>
            <w:noWrap/>
            <w:vAlign w:val="center"/>
          </w:tcPr>
          <w:p w14:paraId="6D126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乳胶漆</w:t>
            </w:r>
          </w:p>
        </w:tc>
        <w:tc>
          <w:tcPr>
            <w:tcW w:w="2727" w:type="pct"/>
            <w:shd w:val="clear" w:color="auto" w:fill="auto"/>
            <w:noWrap/>
            <w:vAlign w:val="center"/>
          </w:tcPr>
          <w:p w14:paraId="6C26A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5ACA63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183F7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r>
      <w:tr w14:paraId="6C88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CA25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739</w:t>
            </w:r>
          </w:p>
        </w:tc>
        <w:tc>
          <w:tcPr>
            <w:tcW w:w="1094" w:type="pct"/>
            <w:shd w:val="clear" w:color="auto" w:fill="auto"/>
            <w:noWrap/>
            <w:vAlign w:val="center"/>
          </w:tcPr>
          <w:p w14:paraId="68006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涂白剂</w:t>
            </w:r>
          </w:p>
        </w:tc>
        <w:tc>
          <w:tcPr>
            <w:tcW w:w="2727" w:type="pct"/>
            <w:shd w:val="clear" w:color="auto" w:fill="auto"/>
            <w:noWrap/>
            <w:vAlign w:val="center"/>
          </w:tcPr>
          <w:p w14:paraId="6BD900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62B6A3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581BB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27F7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570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740</w:t>
            </w:r>
          </w:p>
        </w:tc>
        <w:tc>
          <w:tcPr>
            <w:tcW w:w="1094" w:type="pct"/>
            <w:shd w:val="clear" w:color="auto" w:fill="auto"/>
            <w:noWrap/>
            <w:vAlign w:val="center"/>
          </w:tcPr>
          <w:p w14:paraId="2938D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油漆</w:t>
            </w:r>
          </w:p>
        </w:tc>
        <w:tc>
          <w:tcPr>
            <w:tcW w:w="2727" w:type="pct"/>
            <w:shd w:val="clear" w:color="auto" w:fill="auto"/>
            <w:noWrap/>
            <w:vAlign w:val="center"/>
          </w:tcPr>
          <w:p w14:paraId="6640C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4A4A5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27FB2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390</w:t>
            </w:r>
          </w:p>
        </w:tc>
      </w:tr>
      <w:tr w14:paraId="3562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22E7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741</w:t>
            </w:r>
          </w:p>
        </w:tc>
        <w:tc>
          <w:tcPr>
            <w:tcW w:w="1094" w:type="pct"/>
            <w:shd w:val="clear" w:color="auto" w:fill="auto"/>
            <w:noWrap/>
            <w:vAlign w:val="center"/>
          </w:tcPr>
          <w:p w14:paraId="57C0F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汽机油</w:t>
            </w:r>
          </w:p>
        </w:tc>
        <w:tc>
          <w:tcPr>
            <w:tcW w:w="2727" w:type="pct"/>
            <w:shd w:val="clear" w:color="auto" w:fill="auto"/>
            <w:noWrap/>
            <w:vAlign w:val="center"/>
          </w:tcPr>
          <w:p w14:paraId="0F160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5W-301L</w:t>
            </w:r>
          </w:p>
        </w:tc>
        <w:tc>
          <w:tcPr>
            <w:tcW w:w="307" w:type="pct"/>
            <w:shd w:val="clear" w:color="auto" w:fill="auto"/>
            <w:noWrap/>
            <w:vAlign w:val="center"/>
          </w:tcPr>
          <w:p w14:paraId="67C99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6648A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0441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399EF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742</w:t>
            </w:r>
          </w:p>
        </w:tc>
        <w:tc>
          <w:tcPr>
            <w:tcW w:w="1094" w:type="pct"/>
            <w:shd w:val="clear" w:color="auto" w:fill="auto"/>
            <w:noWrap/>
            <w:vAlign w:val="center"/>
          </w:tcPr>
          <w:p w14:paraId="3F952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柴机油</w:t>
            </w:r>
          </w:p>
        </w:tc>
        <w:tc>
          <w:tcPr>
            <w:tcW w:w="2727" w:type="pct"/>
            <w:shd w:val="clear" w:color="auto" w:fill="auto"/>
            <w:noWrap/>
            <w:vAlign w:val="center"/>
          </w:tcPr>
          <w:p w14:paraId="0B4BC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5W-404L</w:t>
            </w:r>
          </w:p>
        </w:tc>
        <w:tc>
          <w:tcPr>
            <w:tcW w:w="307" w:type="pct"/>
            <w:shd w:val="clear" w:color="auto" w:fill="auto"/>
            <w:noWrap/>
            <w:vAlign w:val="center"/>
          </w:tcPr>
          <w:p w14:paraId="16325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20EC0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3344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7FF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743</w:t>
            </w:r>
          </w:p>
        </w:tc>
        <w:tc>
          <w:tcPr>
            <w:tcW w:w="1094" w:type="pct"/>
            <w:shd w:val="clear" w:color="auto" w:fill="auto"/>
            <w:noWrap/>
            <w:vAlign w:val="center"/>
          </w:tcPr>
          <w:p w14:paraId="05D14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二冲程机油</w:t>
            </w:r>
          </w:p>
        </w:tc>
        <w:tc>
          <w:tcPr>
            <w:tcW w:w="2727" w:type="pct"/>
            <w:shd w:val="clear" w:color="auto" w:fill="auto"/>
            <w:noWrap/>
            <w:vAlign w:val="center"/>
          </w:tcPr>
          <w:p w14:paraId="422B7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2T1L</w:t>
            </w:r>
          </w:p>
        </w:tc>
        <w:tc>
          <w:tcPr>
            <w:tcW w:w="307" w:type="pct"/>
            <w:shd w:val="clear" w:color="auto" w:fill="auto"/>
            <w:noWrap/>
            <w:vAlign w:val="center"/>
          </w:tcPr>
          <w:p w14:paraId="476D1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5588C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4C63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3C3C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744</w:t>
            </w:r>
          </w:p>
        </w:tc>
        <w:tc>
          <w:tcPr>
            <w:tcW w:w="1094" w:type="pct"/>
            <w:shd w:val="clear" w:color="auto" w:fill="auto"/>
            <w:noWrap/>
            <w:vAlign w:val="center"/>
          </w:tcPr>
          <w:p w14:paraId="0BBF4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黄油枪</w:t>
            </w:r>
          </w:p>
        </w:tc>
        <w:tc>
          <w:tcPr>
            <w:tcW w:w="2727" w:type="pct"/>
            <w:shd w:val="clear" w:color="auto" w:fill="auto"/>
            <w:noWrap/>
            <w:vAlign w:val="center"/>
          </w:tcPr>
          <w:p w14:paraId="42217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400CC，带多能嘴</w:t>
            </w:r>
          </w:p>
        </w:tc>
        <w:tc>
          <w:tcPr>
            <w:tcW w:w="307" w:type="pct"/>
            <w:shd w:val="clear" w:color="auto" w:fill="auto"/>
            <w:noWrap/>
            <w:vAlign w:val="center"/>
          </w:tcPr>
          <w:p w14:paraId="60CF6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2A1F0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w:t>
            </w:r>
          </w:p>
        </w:tc>
      </w:tr>
      <w:tr w14:paraId="10CA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F1B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745</w:t>
            </w:r>
          </w:p>
        </w:tc>
        <w:tc>
          <w:tcPr>
            <w:tcW w:w="1094" w:type="pct"/>
            <w:shd w:val="clear" w:color="auto" w:fill="auto"/>
            <w:noWrap/>
            <w:vAlign w:val="center"/>
          </w:tcPr>
          <w:p w14:paraId="5FFCB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石膏粉</w:t>
            </w:r>
          </w:p>
        </w:tc>
        <w:tc>
          <w:tcPr>
            <w:tcW w:w="2727" w:type="pct"/>
            <w:shd w:val="clear" w:color="auto" w:fill="auto"/>
            <w:noWrap/>
            <w:vAlign w:val="center"/>
          </w:tcPr>
          <w:p w14:paraId="51079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32BBD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47FAC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2F2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AAB2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746</w:t>
            </w:r>
          </w:p>
        </w:tc>
        <w:tc>
          <w:tcPr>
            <w:tcW w:w="1094" w:type="pct"/>
            <w:shd w:val="clear" w:color="auto" w:fill="auto"/>
            <w:noWrap/>
            <w:vAlign w:val="center"/>
          </w:tcPr>
          <w:p w14:paraId="4261E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腻子粉</w:t>
            </w:r>
          </w:p>
        </w:tc>
        <w:tc>
          <w:tcPr>
            <w:tcW w:w="2727" w:type="pct"/>
            <w:shd w:val="clear" w:color="auto" w:fill="auto"/>
            <w:noWrap/>
            <w:vAlign w:val="center"/>
          </w:tcPr>
          <w:p w14:paraId="3513D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00A57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60764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1BA5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129A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747</w:t>
            </w:r>
          </w:p>
        </w:tc>
        <w:tc>
          <w:tcPr>
            <w:tcW w:w="1094" w:type="pct"/>
            <w:shd w:val="clear" w:color="auto" w:fill="auto"/>
            <w:noWrap/>
            <w:vAlign w:val="center"/>
          </w:tcPr>
          <w:p w14:paraId="29B23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大墙隔离网</w:t>
            </w:r>
          </w:p>
        </w:tc>
        <w:tc>
          <w:tcPr>
            <w:tcW w:w="2727" w:type="pct"/>
            <w:shd w:val="clear" w:color="auto" w:fill="auto"/>
            <w:noWrap/>
            <w:vAlign w:val="center"/>
          </w:tcPr>
          <w:p w14:paraId="3F605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2.5M*3M（绿色）</w:t>
            </w:r>
          </w:p>
        </w:tc>
        <w:tc>
          <w:tcPr>
            <w:tcW w:w="307" w:type="pct"/>
            <w:shd w:val="clear" w:color="auto" w:fill="auto"/>
            <w:noWrap/>
            <w:vAlign w:val="center"/>
          </w:tcPr>
          <w:p w14:paraId="68621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62667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4030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3BE4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748</w:t>
            </w:r>
          </w:p>
        </w:tc>
        <w:tc>
          <w:tcPr>
            <w:tcW w:w="1094" w:type="pct"/>
            <w:shd w:val="clear" w:color="auto" w:fill="auto"/>
            <w:noWrap/>
            <w:vAlign w:val="center"/>
          </w:tcPr>
          <w:p w14:paraId="54C3E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不锈钢焊条</w:t>
            </w:r>
          </w:p>
        </w:tc>
        <w:tc>
          <w:tcPr>
            <w:tcW w:w="2727" w:type="pct"/>
            <w:shd w:val="clear" w:color="auto" w:fill="auto"/>
            <w:noWrap/>
            <w:vAlign w:val="center"/>
          </w:tcPr>
          <w:p w14:paraId="1D1E15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3.2mm，每包5公斤</w:t>
            </w:r>
          </w:p>
        </w:tc>
        <w:tc>
          <w:tcPr>
            <w:tcW w:w="307" w:type="pct"/>
            <w:shd w:val="clear" w:color="auto" w:fill="auto"/>
            <w:noWrap/>
            <w:vAlign w:val="center"/>
          </w:tcPr>
          <w:p w14:paraId="7D787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6B407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7612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2AC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749</w:t>
            </w:r>
          </w:p>
        </w:tc>
        <w:tc>
          <w:tcPr>
            <w:tcW w:w="1094" w:type="pct"/>
            <w:shd w:val="clear" w:color="auto" w:fill="auto"/>
            <w:noWrap/>
            <w:vAlign w:val="center"/>
          </w:tcPr>
          <w:p w14:paraId="6D944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不锈钢焊条</w:t>
            </w:r>
          </w:p>
        </w:tc>
        <w:tc>
          <w:tcPr>
            <w:tcW w:w="2727" w:type="pct"/>
            <w:shd w:val="clear" w:color="auto" w:fill="auto"/>
            <w:noWrap/>
            <w:vAlign w:val="center"/>
          </w:tcPr>
          <w:p w14:paraId="1D55B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2.5mm，每包5公斤</w:t>
            </w:r>
          </w:p>
        </w:tc>
        <w:tc>
          <w:tcPr>
            <w:tcW w:w="307" w:type="pct"/>
            <w:shd w:val="clear" w:color="auto" w:fill="auto"/>
            <w:noWrap/>
            <w:vAlign w:val="center"/>
          </w:tcPr>
          <w:p w14:paraId="16D57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484F4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28EF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E5C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w:t>
            </w:r>
          </w:p>
        </w:tc>
        <w:tc>
          <w:tcPr>
            <w:tcW w:w="1094" w:type="pct"/>
            <w:shd w:val="clear" w:color="auto" w:fill="auto"/>
            <w:noWrap/>
            <w:vAlign w:val="center"/>
          </w:tcPr>
          <w:p w14:paraId="3535C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普通焊条</w:t>
            </w:r>
          </w:p>
        </w:tc>
        <w:tc>
          <w:tcPr>
            <w:tcW w:w="2727" w:type="pct"/>
            <w:shd w:val="clear" w:color="auto" w:fill="auto"/>
            <w:noWrap/>
            <w:vAlign w:val="center"/>
          </w:tcPr>
          <w:p w14:paraId="5700E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3.2mm，每包5公斤</w:t>
            </w:r>
          </w:p>
        </w:tc>
        <w:tc>
          <w:tcPr>
            <w:tcW w:w="307" w:type="pct"/>
            <w:shd w:val="clear" w:color="auto" w:fill="auto"/>
            <w:noWrap/>
            <w:vAlign w:val="center"/>
          </w:tcPr>
          <w:p w14:paraId="373FE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54D546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993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EDFB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751</w:t>
            </w:r>
          </w:p>
        </w:tc>
        <w:tc>
          <w:tcPr>
            <w:tcW w:w="1094" w:type="pct"/>
            <w:shd w:val="clear" w:color="auto" w:fill="auto"/>
            <w:noWrap/>
            <w:vAlign w:val="center"/>
          </w:tcPr>
          <w:p w14:paraId="3C2AB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普通焊条</w:t>
            </w:r>
          </w:p>
        </w:tc>
        <w:tc>
          <w:tcPr>
            <w:tcW w:w="2727" w:type="pct"/>
            <w:shd w:val="clear" w:color="auto" w:fill="auto"/>
            <w:noWrap/>
            <w:vAlign w:val="center"/>
          </w:tcPr>
          <w:p w14:paraId="2B818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2.5mm，每包5公斤</w:t>
            </w:r>
          </w:p>
        </w:tc>
        <w:tc>
          <w:tcPr>
            <w:tcW w:w="307" w:type="pct"/>
            <w:shd w:val="clear" w:color="auto" w:fill="auto"/>
            <w:noWrap/>
            <w:vAlign w:val="center"/>
          </w:tcPr>
          <w:p w14:paraId="0E776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24870D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B94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B47F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752</w:t>
            </w:r>
          </w:p>
        </w:tc>
        <w:tc>
          <w:tcPr>
            <w:tcW w:w="1094" w:type="pct"/>
            <w:shd w:val="clear" w:color="auto" w:fill="auto"/>
            <w:noWrap/>
            <w:vAlign w:val="center"/>
          </w:tcPr>
          <w:p w14:paraId="44291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铝扣板</w:t>
            </w:r>
          </w:p>
        </w:tc>
        <w:tc>
          <w:tcPr>
            <w:tcW w:w="2727" w:type="pct"/>
            <w:shd w:val="clear" w:color="auto" w:fill="auto"/>
            <w:noWrap/>
            <w:vAlign w:val="center"/>
          </w:tcPr>
          <w:p w14:paraId="55F99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30*30cm</w:t>
            </w:r>
          </w:p>
        </w:tc>
        <w:tc>
          <w:tcPr>
            <w:tcW w:w="307" w:type="pct"/>
            <w:shd w:val="clear" w:color="auto" w:fill="auto"/>
            <w:noWrap/>
            <w:vAlign w:val="center"/>
          </w:tcPr>
          <w:p w14:paraId="76F0CE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48AC7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7B48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DD7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753</w:t>
            </w:r>
          </w:p>
        </w:tc>
        <w:tc>
          <w:tcPr>
            <w:tcW w:w="1094" w:type="pct"/>
            <w:shd w:val="clear" w:color="auto" w:fill="auto"/>
            <w:noWrap/>
            <w:vAlign w:val="center"/>
          </w:tcPr>
          <w:p w14:paraId="08426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矿棉板</w:t>
            </w:r>
          </w:p>
        </w:tc>
        <w:tc>
          <w:tcPr>
            <w:tcW w:w="2727" w:type="pct"/>
            <w:shd w:val="clear" w:color="auto" w:fill="auto"/>
            <w:noWrap/>
            <w:vAlign w:val="center"/>
          </w:tcPr>
          <w:p w14:paraId="5AE06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60*60cm</w:t>
            </w:r>
          </w:p>
        </w:tc>
        <w:tc>
          <w:tcPr>
            <w:tcW w:w="307" w:type="pct"/>
            <w:shd w:val="clear" w:color="auto" w:fill="auto"/>
            <w:noWrap/>
            <w:vAlign w:val="center"/>
          </w:tcPr>
          <w:p w14:paraId="2F900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56AE9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6673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FB7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754</w:t>
            </w:r>
          </w:p>
        </w:tc>
        <w:tc>
          <w:tcPr>
            <w:tcW w:w="1094" w:type="pct"/>
            <w:shd w:val="clear" w:color="auto" w:fill="auto"/>
            <w:noWrap/>
            <w:vAlign w:val="center"/>
          </w:tcPr>
          <w:p w14:paraId="3FDFCF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铝扣板</w:t>
            </w:r>
          </w:p>
        </w:tc>
        <w:tc>
          <w:tcPr>
            <w:tcW w:w="2727" w:type="pct"/>
            <w:shd w:val="clear" w:color="auto" w:fill="auto"/>
            <w:noWrap/>
            <w:vAlign w:val="center"/>
          </w:tcPr>
          <w:p w14:paraId="37F971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60*60cm</w:t>
            </w:r>
          </w:p>
        </w:tc>
        <w:tc>
          <w:tcPr>
            <w:tcW w:w="307" w:type="pct"/>
            <w:shd w:val="clear" w:color="auto" w:fill="auto"/>
            <w:noWrap/>
            <w:vAlign w:val="center"/>
          </w:tcPr>
          <w:p w14:paraId="6BD33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73BAE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294B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BB6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755</w:t>
            </w:r>
          </w:p>
        </w:tc>
        <w:tc>
          <w:tcPr>
            <w:tcW w:w="1094" w:type="pct"/>
            <w:shd w:val="clear" w:color="auto" w:fill="auto"/>
            <w:noWrap/>
            <w:vAlign w:val="center"/>
          </w:tcPr>
          <w:p w14:paraId="23975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石膏板</w:t>
            </w:r>
          </w:p>
        </w:tc>
        <w:tc>
          <w:tcPr>
            <w:tcW w:w="2727" w:type="pct"/>
            <w:shd w:val="clear" w:color="auto" w:fill="auto"/>
            <w:noWrap/>
            <w:vAlign w:val="center"/>
          </w:tcPr>
          <w:p w14:paraId="60B6F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2400*1200*9.5mm</w:t>
            </w:r>
          </w:p>
        </w:tc>
        <w:tc>
          <w:tcPr>
            <w:tcW w:w="307" w:type="pct"/>
            <w:shd w:val="clear" w:color="auto" w:fill="auto"/>
            <w:noWrap/>
            <w:vAlign w:val="center"/>
          </w:tcPr>
          <w:p w14:paraId="18E51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7A2BF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4B9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B43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756</w:t>
            </w:r>
          </w:p>
        </w:tc>
        <w:tc>
          <w:tcPr>
            <w:tcW w:w="1094" w:type="pct"/>
            <w:shd w:val="clear" w:color="auto" w:fill="auto"/>
            <w:noWrap/>
            <w:vAlign w:val="center"/>
          </w:tcPr>
          <w:p w14:paraId="7159E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明装全塑回路配电箱</w:t>
            </w:r>
          </w:p>
        </w:tc>
        <w:tc>
          <w:tcPr>
            <w:tcW w:w="2727" w:type="pct"/>
            <w:shd w:val="clear" w:color="auto" w:fill="auto"/>
            <w:noWrap/>
            <w:vAlign w:val="center"/>
          </w:tcPr>
          <w:p w14:paraId="0DDCB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2-3路</w:t>
            </w:r>
          </w:p>
        </w:tc>
        <w:tc>
          <w:tcPr>
            <w:tcW w:w="307" w:type="pct"/>
            <w:shd w:val="clear" w:color="auto" w:fill="auto"/>
            <w:noWrap/>
            <w:vAlign w:val="center"/>
          </w:tcPr>
          <w:p w14:paraId="278BA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2BE5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DCB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9685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757</w:t>
            </w:r>
          </w:p>
        </w:tc>
        <w:tc>
          <w:tcPr>
            <w:tcW w:w="1094" w:type="pct"/>
            <w:shd w:val="clear" w:color="auto" w:fill="auto"/>
            <w:noWrap/>
            <w:vAlign w:val="center"/>
          </w:tcPr>
          <w:p w14:paraId="5F654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明装全塑回路配电箱</w:t>
            </w:r>
          </w:p>
        </w:tc>
        <w:tc>
          <w:tcPr>
            <w:tcW w:w="2727" w:type="pct"/>
            <w:shd w:val="clear" w:color="auto" w:fill="auto"/>
            <w:noWrap/>
            <w:vAlign w:val="center"/>
          </w:tcPr>
          <w:p w14:paraId="133E3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4-6路</w:t>
            </w:r>
          </w:p>
        </w:tc>
        <w:tc>
          <w:tcPr>
            <w:tcW w:w="307" w:type="pct"/>
            <w:shd w:val="clear" w:color="auto" w:fill="auto"/>
            <w:noWrap/>
            <w:vAlign w:val="center"/>
          </w:tcPr>
          <w:p w14:paraId="2EEB7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BDC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4009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B80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758</w:t>
            </w:r>
          </w:p>
        </w:tc>
        <w:tc>
          <w:tcPr>
            <w:tcW w:w="1094" w:type="pct"/>
            <w:shd w:val="clear" w:color="auto" w:fill="auto"/>
            <w:noWrap/>
            <w:vAlign w:val="center"/>
          </w:tcPr>
          <w:p w14:paraId="52942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明装全塑回路配电箱</w:t>
            </w:r>
          </w:p>
        </w:tc>
        <w:tc>
          <w:tcPr>
            <w:tcW w:w="2727" w:type="pct"/>
            <w:shd w:val="clear" w:color="auto" w:fill="auto"/>
            <w:noWrap/>
            <w:vAlign w:val="center"/>
          </w:tcPr>
          <w:p w14:paraId="38AAC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6-8路</w:t>
            </w:r>
          </w:p>
        </w:tc>
        <w:tc>
          <w:tcPr>
            <w:tcW w:w="307" w:type="pct"/>
            <w:shd w:val="clear" w:color="auto" w:fill="auto"/>
            <w:noWrap/>
            <w:vAlign w:val="center"/>
          </w:tcPr>
          <w:p w14:paraId="1A7E8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6A8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127E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F2A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759</w:t>
            </w:r>
          </w:p>
        </w:tc>
        <w:tc>
          <w:tcPr>
            <w:tcW w:w="1094" w:type="pct"/>
            <w:shd w:val="clear" w:color="auto" w:fill="auto"/>
            <w:noWrap/>
            <w:vAlign w:val="center"/>
          </w:tcPr>
          <w:p w14:paraId="123843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明装铁底塑面配电箱</w:t>
            </w:r>
          </w:p>
        </w:tc>
        <w:tc>
          <w:tcPr>
            <w:tcW w:w="2727" w:type="pct"/>
            <w:shd w:val="clear" w:color="auto" w:fill="auto"/>
            <w:noWrap/>
            <w:vAlign w:val="center"/>
          </w:tcPr>
          <w:p w14:paraId="1628BC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2-3路</w:t>
            </w:r>
          </w:p>
        </w:tc>
        <w:tc>
          <w:tcPr>
            <w:tcW w:w="307" w:type="pct"/>
            <w:shd w:val="clear" w:color="auto" w:fill="auto"/>
            <w:noWrap/>
            <w:vAlign w:val="center"/>
          </w:tcPr>
          <w:p w14:paraId="34DFDC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B92A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F27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DEC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760</w:t>
            </w:r>
          </w:p>
        </w:tc>
        <w:tc>
          <w:tcPr>
            <w:tcW w:w="1094" w:type="pct"/>
            <w:shd w:val="clear" w:color="auto" w:fill="auto"/>
            <w:noWrap/>
            <w:vAlign w:val="center"/>
          </w:tcPr>
          <w:p w14:paraId="59D92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明装铁底塑面配电箱</w:t>
            </w:r>
          </w:p>
        </w:tc>
        <w:tc>
          <w:tcPr>
            <w:tcW w:w="2727" w:type="pct"/>
            <w:shd w:val="clear" w:color="auto" w:fill="auto"/>
            <w:noWrap/>
            <w:vAlign w:val="center"/>
          </w:tcPr>
          <w:p w14:paraId="7A677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4-6路</w:t>
            </w:r>
          </w:p>
        </w:tc>
        <w:tc>
          <w:tcPr>
            <w:tcW w:w="307" w:type="pct"/>
            <w:shd w:val="clear" w:color="auto" w:fill="auto"/>
            <w:noWrap/>
            <w:vAlign w:val="center"/>
          </w:tcPr>
          <w:p w14:paraId="5B609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0BFC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7B74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37B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761</w:t>
            </w:r>
          </w:p>
        </w:tc>
        <w:tc>
          <w:tcPr>
            <w:tcW w:w="1094" w:type="pct"/>
            <w:shd w:val="clear" w:color="auto" w:fill="auto"/>
            <w:noWrap/>
            <w:vAlign w:val="center"/>
          </w:tcPr>
          <w:p w14:paraId="16F4B7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明装铁底塑面配电箱</w:t>
            </w:r>
          </w:p>
        </w:tc>
        <w:tc>
          <w:tcPr>
            <w:tcW w:w="2727" w:type="pct"/>
            <w:shd w:val="clear" w:color="auto" w:fill="auto"/>
            <w:noWrap/>
            <w:vAlign w:val="center"/>
          </w:tcPr>
          <w:p w14:paraId="1C9BF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6-8路</w:t>
            </w:r>
          </w:p>
        </w:tc>
        <w:tc>
          <w:tcPr>
            <w:tcW w:w="307" w:type="pct"/>
            <w:shd w:val="clear" w:color="auto" w:fill="auto"/>
            <w:noWrap/>
            <w:vAlign w:val="center"/>
          </w:tcPr>
          <w:p w14:paraId="31E7D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6F7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05D4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410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762</w:t>
            </w:r>
          </w:p>
        </w:tc>
        <w:tc>
          <w:tcPr>
            <w:tcW w:w="1094" w:type="pct"/>
            <w:shd w:val="clear" w:color="auto" w:fill="auto"/>
            <w:noWrap/>
            <w:vAlign w:val="center"/>
          </w:tcPr>
          <w:p w14:paraId="0AE56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金属配电箱</w:t>
            </w:r>
          </w:p>
        </w:tc>
        <w:tc>
          <w:tcPr>
            <w:tcW w:w="2727" w:type="pct"/>
            <w:shd w:val="clear" w:color="auto" w:fill="auto"/>
            <w:noWrap/>
            <w:vAlign w:val="center"/>
          </w:tcPr>
          <w:p w14:paraId="3ED00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300*400*160mm</w:t>
            </w:r>
          </w:p>
        </w:tc>
        <w:tc>
          <w:tcPr>
            <w:tcW w:w="307" w:type="pct"/>
            <w:shd w:val="clear" w:color="auto" w:fill="auto"/>
            <w:noWrap/>
            <w:vAlign w:val="center"/>
          </w:tcPr>
          <w:p w14:paraId="6DC5C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E9B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60B4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7020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763</w:t>
            </w:r>
          </w:p>
        </w:tc>
        <w:tc>
          <w:tcPr>
            <w:tcW w:w="1094" w:type="pct"/>
            <w:shd w:val="clear" w:color="auto" w:fill="auto"/>
            <w:noWrap/>
            <w:vAlign w:val="center"/>
          </w:tcPr>
          <w:p w14:paraId="3E072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金属配电箱</w:t>
            </w:r>
          </w:p>
        </w:tc>
        <w:tc>
          <w:tcPr>
            <w:tcW w:w="2727" w:type="pct"/>
            <w:shd w:val="clear" w:color="auto" w:fill="auto"/>
            <w:noWrap/>
            <w:vAlign w:val="center"/>
          </w:tcPr>
          <w:p w14:paraId="6DE26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400*500*200mm</w:t>
            </w:r>
          </w:p>
        </w:tc>
        <w:tc>
          <w:tcPr>
            <w:tcW w:w="307" w:type="pct"/>
            <w:shd w:val="clear" w:color="auto" w:fill="auto"/>
            <w:noWrap/>
            <w:vAlign w:val="center"/>
          </w:tcPr>
          <w:p w14:paraId="79B49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98D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0806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234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764</w:t>
            </w:r>
          </w:p>
        </w:tc>
        <w:tc>
          <w:tcPr>
            <w:tcW w:w="1094" w:type="pct"/>
            <w:shd w:val="clear" w:color="auto" w:fill="auto"/>
            <w:noWrap/>
            <w:vAlign w:val="center"/>
          </w:tcPr>
          <w:p w14:paraId="40504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金属配电箱</w:t>
            </w:r>
          </w:p>
        </w:tc>
        <w:tc>
          <w:tcPr>
            <w:tcW w:w="2727" w:type="pct"/>
            <w:shd w:val="clear" w:color="auto" w:fill="auto"/>
            <w:noWrap/>
            <w:vAlign w:val="center"/>
          </w:tcPr>
          <w:p w14:paraId="3E7A1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300*250*140mm</w:t>
            </w:r>
          </w:p>
        </w:tc>
        <w:tc>
          <w:tcPr>
            <w:tcW w:w="307" w:type="pct"/>
            <w:shd w:val="clear" w:color="auto" w:fill="auto"/>
            <w:noWrap/>
            <w:vAlign w:val="center"/>
          </w:tcPr>
          <w:p w14:paraId="6ED8D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2A7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3A9D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FE0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765</w:t>
            </w:r>
          </w:p>
        </w:tc>
        <w:tc>
          <w:tcPr>
            <w:tcW w:w="1094" w:type="pct"/>
            <w:shd w:val="clear" w:color="auto" w:fill="auto"/>
            <w:noWrap/>
            <w:vAlign w:val="center"/>
          </w:tcPr>
          <w:p w14:paraId="26DF8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金属配电箱</w:t>
            </w:r>
          </w:p>
        </w:tc>
        <w:tc>
          <w:tcPr>
            <w:tcW w:w="2727" w:type="pct"/>
            <w:shd w:val="clear" w:color="auto" w:fill="auto"/>
            <w:noWrap/>
            <w:vAlign w:val="center"/>
          </w:tcPr>
          <w:p w14:paraId="09434B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500*600*250mm</w:t>
            </w:r>
          </w:p>
        </w:tc>
        <w:tc>
          <w:tcPr>
            <w:tcW w:w="307" w:type="pct"/>
            <w:shd w:val="clear" w:color="auto" w:fill="auto"/>
            <w:noWrap/>
            <w:vAlign w:val="center"/>
          </w:tcPr>
          <w:p w14:paraId="024F0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802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r>
      <w:tr w14:paraId="5C09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207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766</w:t>
            </w:r>
          </w:p>
        </w:tc>
        <w:tc>
          <w:tcPr>
            <w:tcW w:w="1094" w:type="pct"/>
            <w:shd w:val="clear" w:color="auto" w:fill="auto"/>
            <w:noWrap/>
            <w:vAlign w:val="center"/>
          </w:tcPr>
          <w:p w14:paraId="08079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金属配电箱</w:t>
            </w:r>
          </w:p>
        </w:tc>
        <w:tc>
          <w:tcPr>
            <w:tcW w:w="2727" w:type="pct"/>
            <w:shd w:val="clear" w:color="auto" w:fill="auto"/>
            <w:noWrap/>
            <w:vAlign w:val="center"/>
          </w:tcPr>
          <w:p w14:paraId="119E9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800*600*250mm</w:t>
            </w:r>
          </w:p>
        </w:tc>
        <w:tc>
          <w:tcPr>
            <w:tcW w:w="307" w:type="pct"/>
            <w:shd w:val="clear" w:color="auto" w:fill="auto"/>
            <w:noWrap/>
            <w:vAlign w:val="center"/>
          </w:tcPr>
          <w:p w14:paraId="53766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B49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434B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9CF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767</w:t>
            </w:r>
          </w:p>
        </w:tc>
        <w:tc>
          <w:tcPr>
            <w:tcW w:w="1094" w:type="pct"/>
            <w:shd w:val="clear" w:color="auto" w:fill="auto"/>
            <w:noWrap/>
            <w:vAlign w:val="center"/>
          </w:tcPr>
          <w:p w14:paraId="72994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明装配电箱</w:t>
            </w:r>
          </w:p>
        </w:tc>
        <w:tc>
          <w:tcPr>
            <w:tcW w:w="2727" w:type="pct"/>
            <w:shd w:val="clear" w:color="auto" w:fill="auto"/>
            <w:noWrap/>
            <w:vAlign w:val="center"/>
          </w:tcPr>
          <w:p w14:paraId="61D1D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190*300mmm塑料</w:t>
            </w:r>
          </w:p>
        </w:tc>
        <w:tc>
          <w:tcPr>
            <w:tcW w:w="307" w:type="pct"/>
            <w:shd w:val="clear" w:color="auto" w:fill="auto"/>
            <w:noWrap/>
            <w:vAlign w:val="center"/>
          </w:tcPr>
          <w:p w14:paraId="06498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51A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66E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A93F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768</w:t>
            </w:r>
          </w:p>
        </w:tc>
        <w:tc>
          <w:tcPr>
            <w:tcW w:w="1094" w:type="pct"/>
            <w:shd w:val="clear" w:color="auto" w:fill="auto"/>
            <w:noWrap/>
            <w:vAlign w:val="center"/>
          </w:tcPr>
          <w:p w14:paraId="444E7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明装配电箱</w:t>
            </w:r>
          </w:p>
        </w:tc>
        <w:tc>
          <w:tcPr>
            <w:tcW w:w="2727" w:type="pct"/>
            <w:shd w:val="clear" w:color="auto" w:fill="auto"/>
            <w:noWrap/>
            <w:vAlign w:val="center"/>
          </w:tcPr>
          <w:p w14:paraId="494E6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190*500mmm塑料</w:t>
            </w:r>
          </w:p>
        </w:tc>
        <w:tc>
          <w:tcPr>
            <w:tcW w:w="307" w:type="pct"/>
            <w:shd w:val="clear" w:color="auto" w:fill="auto"/>
            <w:noWrap/>
            <w:vAlign w:val="center"/>
          </w:tcPr>
          <w:p w14:paraId="6DF63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423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239D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A6B5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769</w:t>
            </w:r>
          </w:p>
        </w:tc>
        <w:tc>
          <w:tcPr>
            <w:tcW w:w="1094" w:type="pct"/>
            <w:shd w:val="clear" w:color="auto" w:fill="auto"/>
            <w:noWrap/>
            <w:vAlign w:val="center"/>
          </w:tcPr>
          <w:p w14:paraId="65697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水泥</w:t>
            </w:r>
          </w:p>
        </w:tc>
        <w:tc>
          <w:tcPr>
            <w:tcW w:w="2727" w:type="pct"/>
            <w:shd w:val="clear" w:color="auto" w:fill="auto"/>
            <w:noWrap/>
            <w:vAlign w:val="center"/>
          </w:tcPr>
          <w:p w14:paraId="35F65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50公斤</w:t>
            </w:r>
          </w:p>
        </w:tc>
        <w:tc>
          <w:tcPr>
            <w:tcW w:w="307" w:type="pct"/>
            <w:shd w:val="clear" w:color="auto" w:fill="auto"/>
            <w:noWrap/>
            <w:vAlign w:val="center"/>
          </w:tcPr>
          <w:p w14:paraId="6B8DA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043A3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04F9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949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770</w:t>
            </w:r>
          </w:p>
        </w:tc>
        <w:tc>
          <w:tcPr>
            <w:tcW w:w="1094" w:type="pct"/>
            <w:shd w:val="clear" w:color="auto" w:fill="auto"/>
            <w:noWrap/>
            <w:vAlign w:val="center"/>
          </w:tcPr>
          <w:p w14:paraId="6241B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沙子</w:t>
            </w:r>
          </w:p>
        </w:tc>
        <w:tc>
          <w:tcPr>
            <w:tcW w:w="2727" w:type="pct"/>
            <w:shd w:val="clear" w:color="auto" w:fill="auto"/>
            <w:noWrap/>
            <w:vAlign w:val="center"/>
          </w:tcPr>
          <w:p w14:paraId="2957B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河沙</w:t>
            </w:r>
          </w:p>
        </w:tc>
        <w:tc>
          <w:tcPr>
            <w:tcW w:w="307" w:type="pct"/>
            <w:shd w:val="clear" w:color="auto" w:fill="auto"/>
            <w:noWrap/>
            <w:vAlign w:val="center"/>
          </w:tcPr>
          <w:p w14:paraId="6D4E3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w:t>
            </w:r>
          </w:p>
        </w:tc>
        <w:tc>
          <w:tcPr>
            <w:tcW w:w="497" w:type="pct"/>
            <w:shd w:val="clear" w:color="auto" w:fill="auto"/>
            <w:noWrap/>
            <w:vAlign w:val="center"/>
          </w:tcPr>
          <w:p w14:paraId="71D4F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08D9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A6EA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771</w:t>
            </w:r>
          </w:p>
        </w:tc>
        <w:tc>
          <w:tcPr>
            <w:tcW w:w="1094" w:type="pct"/>
            <w:shd w:val="clear" w:color="auto" w:fill="auto"/>
            <w:noWrap/>
            <w:vAlign w:val="center"/>
          </w:tcPr>
          <w:p w14:paraId="28C8B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石子</w:t>
            </w:r>
          </w:p>
        </w:tc>
        <w:tc>
          <w:tcPr>
            <w:tcW w:w="2727" w:type="pct"/>
            <w:shd w:val="clear" w:color="auto" w:fill="auto"/>
            <w:noWrap/>
            <w:vAlign w:val="center"/>
          </w:tcPr>
          <w:p w14:paraId="141F46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c>
          <w:tcPr>
            <w:tcW w:w="307" w:type="pct"/>
            <w:shd w:val="clear" w:color="auto" w:fill="auto"/>
            <w:noWrap/>
            <w:vAlign w:val="center"/>
          </w:tcPr>
          <w:p w14:paraId="6E9BF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w:t>
            </w:r>
          </w:p>
        </w:tc>
        <w:tc>
          <w:tcPr>
            <w:tcW w:w="497" w:type="pct"/>
            <w:shd w:val="clear" w:color="auto" w:fill="auto"/>
            <w:noWrap/>
            <w:vAlign w:val="center"/>
          </w:tcPr>
          <w:p w14:paraId="58B63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67AC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009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772</w:t>
            </w:r>
          </w:p>
        </w:tc>
        <w:tc>
          <w:tcPr>
            <w:tcW w:w="1094" w:type="pct"/>
            <w:shd w:val="clear" w:color="auto" w:fill="auto"/>
            <w:noWrap/>
            <w:vAlign w:val="center"/>
          </w:tcPr>
          <w:p w14:paraId="5A069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w:t>
            </w:r>
          </w:p>
        </w:tc>
        <w:tc>
          <w:tcPr>
            <w:tcW w:w="2727" w:type="pct"/>
            <w:shd w:val="clear" w:color="auto" w:fill="auto"/>
            <w:noWrap/>
            <w:vAlign w:val="center"/>
          </w:tcPr>
          <w:p w14:paraId="15883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30*30mm</w:t>
            </w:r>
          </w:p>
        </w:tc>
        <w:tc>
          <w:tcPr>
            <w:tcW w:w="307" w:type="pct"/>
            <w:shd w:val="clear" w:color="auto" w:fill="auto"/>
            <w:noWrap/>
            <w:vAlign w:val="center"/>
          </w:tcPr>
          <w:p w14:paraId="0CAC8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07142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50B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44F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773</w:t>
            </w:r>
          </w:p>
        </w:tc>
        <w:tc>
          <w:tcPr>
            <w:tcW w:w="1094" w:type="pct"/>
            <w:shd w:val="clear" w:color="auto" w:fill="auto"/>
            <w:noWrap/>
            <w:vAlign w:val="center"/>
          </w:tcPr>
          <w:p w14:paraId="18073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w:t>
            </w:r>
          </w:p>
        </w:tc>
        <w:tc>
          <w:tcPr>
            <w:tcW w:w="2727" w:type="pct"/>
            <w:shd w:val="clear" w:color="auto" w:fill="auto"/>
            <w:noWrap/>
            <w:vAlign w:val="center"/>
          </w:tcPr>
          <w:p w14:paraId="232DD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60*60mm</w:t>
            </w:r>
          </w:p>
        </w:tc>
        <w:tc>
          <w:tcPr>
            <w:tcW w:w="307" w:type="pct"/>
            <w:shd w:val="clear" w:color="auto" w:fill="auto"/>
            <w:noWrap/>
            <w:vAlign w:val="center"/>
          </w:tcPr>
          <w:p w14:paraId="018E8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7E850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0B27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F554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774</w:t>
            </w:r>
          </w:p>
        </w:tc>
        <w:tc>
          <w:tcPr>
            <w:tcW w:w="1094" w:type="pct"/>
            <w:shd w:val="clear" w:color="auto" w:fill="auto"/>
            <w:noWrap/>
            <w:vAlign w:val="center"/>
          </w:tcPr>
          <w:p w14:paraId="2CA05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w:t>
            </w:r>
          </w:p>
        </w:tc>
        <w:tc>
          <w:tcPr>
            <w:tcW w:w="2727" w:type="pct"/>
            <w:shd w:val="clear" w:color="auto" w:fill="auto"/>
            <w:noWrap/>
            <w:vAlign w:val="center"/>
          </w:tcPr>
          <w:p w14:paraId="0FB82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80*80mm</w:t>
            </w:r>
          </w:p>
        </w:tc>
        <w:tc>
          <w:tcPr>
            <w:tcW w:w="307" w:type="pct"/>
            <w:shd w:val="clear" w:color="auto" w:fill="auto"/>
            <w:noWrap/>
            <w:vAlign w:val="center"/>
          </w:tcPr>
          <w:p w14:paraId="0CB9A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14915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41F1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D4D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775</w:t>
            </w:r>
          </w:p>
        </w:tc>
        <w:tc>
          <w:tcPr>
            <w:tcW w:w="1094" w:type="pct"/>
            <w:shd w:val="clear" w:color="auto" w:fill="auto"/>
            <w:noWrap/>
            <w:vAlign w:val="center"/>
          </w:tcPr>
          <w:p w14:paraId="0EBCF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瓷砖</w:t>
            </w:r>
          </w:p>
        </w:tc>
        <w:tc>
          <w:tcPr>
            <w:tcW w:w="2727" w:type="pct"/>
            <w:shd w:val="clear" w:color="auto" w:fill="auto"/>
            <w:noWrap/>
            <w:vAlign w:val="center"/>
          </w:tcPr>
          <w:p w14:paraId="4035A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30*60mmm</w:t>
            </w:r>
          </w:p>
        </w:tc>
        <w:tc>
          <w:tcPr>
            <w:tcW w:w="307" w:type="pct"/>
            <w:shd w:val="clear" w:color="auto" w:fill="auto"/>
            <w:noWrap/>
            <w:vAlign w:val="center"/>
          </w:tcPr>
          <w:p w14:paraId="74277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02F2D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BA2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AB2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776</w:t>
            </w:r>
          </w:p>
        </w:tc>
        <w:tc>
          <w:tcPr>
            <w:tcW w:w="1094" w:type="pct"/>
            <w:shd w:val="clear" w:color="auto" w:fill="auto"/>
            <w:noWrap/>
            <w:vAlign w:val="center"/>
          </w:tcPr>
          <w:p w14:paraId="2568F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水不漏</w:t>
            </w:r>
          </w:p>
        </w:tc>
        <w:tc>
          <w:tcPr>
            <w:tcW w:w="2727" w:type="pct"/>
            <w:shd w:val="clear" w:color="auto" w:fill="auto"/>
            <w:noWrap/>
            <w:vAlign w:val="center"/>
          </w:tcPr>
          <w:p w14:paraId="60027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1公斤</w:t>
            </w:r>
          </w:p>
        </w:tc>
        <w:tc>
          <w:tcPr>
            <w:tcW w:w="307" w:type="pct"/>
            <w:shd w:val="clear" w:color="auto" w:fill="auto"/>
            <w:noWrap/>
            <w:vAlign w:val="center"/>
          </w:tcPr>
          <w:p w14:paraId="29B14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3421E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0001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2D616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777</w:t>
            </w:r>
          </w:p>
        </w:tc>
        <w:tc>
          <w:tcPr>
            <w:tcW w:w="1094" w:type="pct"/>
            <w:shd w:val="clear" w:color="auto" w:fill="auto"/>
            <w:noWrap/>
            <w:vAlign w:val="center"/>
          </w:tcPr>
          <w:p w14:paraId="760F3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砂纸</w:t>
            </w:r>
          </w:p>
        </w:tc>
        <w:tc>
          <w:tcPr>
            <w:tcW w:w="2727" w:type="pct"/>
            <w:shd w:val="clear" w:color="auto" w:fill="auto"/>
            <w:noWrap/>
            <w:vAlign w:val="center"/>
          </w:tcPr>
          <w:p w14:paraId="34A7D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10*20cm</w:t>
            </w:r>
          </w:p>
        </w:tc>
        <w:tc>
          <w:tcPr>
            <w:tcW w:w="307" w:type="pct"/>
            <w:shd w:val="clear" w:color="auto" w:fill="auto"/>
            <w:noWrap/>
            <w:vAlign w:val="center"/>
          </w:tcPr>
          <w:p w14:paraId="0727E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0C8AAE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439C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E2A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778</w:t>
            </w:r>
          </w:p>
        </w:tc>
        <w:tc>
          <w:tcPr>
            <w:tcW w:w="1094" w:type="pct"/>
            <w:shd w:val="clear" w:color="auto" w:fill="auto"/>
            <w:noWrap/>
            <w:vAlign w:val="center"/>
          </w:tcPr>
          <w:p w14:paraId="558FD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篷布（三防）</w:t>
            </w:r>
          </w:p>
        </w:tc>
        <w:tc>
          <w:tcPr>
            <w:tcW w:w="2727" w:type="pct"/>
            <w:shd w:val="clear" w:color="auto" w:fill="auto"/>
            <w:noWrap/>
            <w:vAlign w:val="center"/>
          </w:tcPr>
          <w:p w14:paraId="67DE9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8米*15米</w:t>
            </w:r>
          </w:p>
        </w:tc>
        <w:tc>
          <w:tcPr>
            <w:tcW w:w="307" w:type="pct"/>
            <w:shd w:val="clear" w:color="auto" w:fill="auto"/>
            <w:noWrap/>
            <w:vAlign w:val="center"/>
          </w:tcPr>
          <w:p w14:paraId="3ECDA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009C7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3694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C42C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779</w:t>
            </w:r>
          </w:p>
        </w:tc>
        <w:tc>
          <w:tcPr>
            <w:tcW w:w="1094" w:type="pct"/>
            <w:shd w:val="clear" w:color="auto" w:fill="auto"/>
            <w:noWrap/>
            <w:vAlign w:val="center"/>
          </w:tcPr>
          <w:p w14:paraId="58EDF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篷布（三防）</w:t>
            </w:r>
          </w:p>
        </w:tc>
        <w:tc>
          <w:tcPr>
            <w:tcW w:w="2727" w:type="pct"/>
            <w:shd w:val="clear" w:color="auto" w:fill="auto"/>
            <w:noWrap/>
            <w:vAlign w:val="center"/>
          </w:tcPr>
          <w:p w14:paraId="42A31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10米*20米</w:t>
            </w:r>
          </w:p>
        </w:tc>
        <w:tc>
          <w:tcPr>
            <w:tcW w:w="307" w:type="pct"/>
            <w:shd w:val="clear" w:color="auto" w:fill="auto"/>
            <w:noWrap/>
            <w:vAlign w:val="center"/>
          </w:tcPr>
          <w:p w14:paraId="67567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600D9F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w:t>
            </w:r>
          </w:p>
        </w:tc>
      </w:tr>
      <w:tr w14:paraId="77B7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DAE4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780</w:t>
            </w:r>
          </w:p>
        </w:tc>
        <w:tc>
          <w:tcPr>
            <w:tcW w:w="1094" w:type="pct"/>
            <w:shd w:val="clear" w:color="auto" w:fill="auto"/>
            <w:noWrap/>
            <w:vAlign w:val="center"/>
          </w:tcPr>
          <w:p w14:paraId="59C28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冷暖水龙头</w:t>
            </w:r>
          </w:p>
        </w:tc>
        <w:tc>
          <w:tcPr>
            <w:tcW w:w="2727" w:type="pct"/>
            <w:shd w:val="clear" w:color="auto" w:fill="auto"/>
            <w:noWrap/>
            <w:vAlign w:val="center"/>
          </w:tcPr>
          <w:p w14:paraId="76582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不锈钢材质，高20厘米</w:t>
            </w:r>
          </w:p>
        </w:tc>
        <w:tc>
          <w:tcPr>
            <w:tcW w:w="307" w:type="pct"/>
            <w:shd w:val="clear" w:color="auto" w:fill="auto"/>
            <w:noWrap/>
            <w:vAlign w:val="center"/>
          </w:tcPr>
          <w:p w14:paraId="47AF0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959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013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50AC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781</w:t>
            </w:r>
          </w:p>
        </w:tc>
        <w:tc>
          <w:tcPr>
            <w:tcW w:w="1094" w:type="pct"/>
            <w:shd w:val="clear" w:color="auto" w:fill="auto"/>
            <w:noWrap/>
            <w:vAlign w:val="center"/>
          </w:tcPr>
          <w:p w14:paraId="63DD4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单冷水龙头</w:t>
            </w:r>
          </w:p>
        </w:tc>
        <w:tc>
          <w:tcPr>
            <w:tcW w:w="2727" w:type="pct"/>
            <w:shd w:val="clear" w:color="auto" w:fill="auto"/>
            <w:noWrap/>
            <w:vAlign w:val="center"/>
          </w:tcPr>
          <w:p w14:paraId="41C05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不锈钢材质</w:t>
            </w:r>
          </w:p>
        </w:tc>
        <w:tc>
          <w:tcPr>
            <w:tcW w:w="307" w:type="pct"/>
            <w:shd w:val="clear" w:color="auto" w:fill="auto"/>
            <w:noWrap/>
            <w:vAlign w:val="center"/>
          </w:tcPr>
          <w:p w14:paraId="09574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9C4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375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668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782</w:t>
            </w:r>
          </w:p>
        </w:tc>
        <w:tc>
          <w:tcPr>
            <w:tcW w:w="1094" w:type="pct"/>
            <w:shd w:val="clear" w:color="auto" w:fill="auto"/>
            <w:noWrap/>
            <w:vAlign w:val="center"/>
          </w:tcPr>
          <w:p w14:paraId="044EC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单冷水嘴</w:t>
            </w:r>
          </w:p>
        </w:tc>
        <w:tc>
          <w:tcPr>
            <w:tcW w:w="2727" w:type="pct"/>
            <w:shd w:val="clear" w:color="auto" w:fill="auto"/>
            <w:noWrap/>
            <w:vAlign w:val="center"/>
          </w:tcPr>
          <w:p w14:paraId="50A9C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高10cm，长度10-15cm</w:t>
            </w:r>
          </w:p>
        </w:tc>
        <w:tc>
          <w:tcPr>
            <w:tcW w:w="307" w:type="pct"/>
            <w:shd w:val="clear" w:color="auto" w:fill="auto"/>
            <w:noWrap/>
            <w:vAlign w:val="center"/>
          </w:tcPr>
          <w:p w14:paraId="54F67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1F3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6C59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4875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783</w:t>
            </w:r>
          </w:p>
        </w:tc>
        <w:tc>
          <w:tcPr>
            <w:tcW w:w="1094" w:type="pct"/>
            <w:shd w:val="clear" w:color="auto" w:fill="auto"/>
            <w:noWrap/>
            <w:vAlign w:val="center"/>
          </w:tcPr>
          <w:p w14:paraId="5E566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脚踏冲洗阀</w:t>
            </w:r>
          </w:p>
        </w:tc>
        <w:tc>
          <w:tcPr>
            <w:tcW w:w="2727" w:type="pct"/>
            <w:shd w:val="clear" w:color="auto" w:fill="auto"/>
            <w:noWrap/>
            <w:vAlign w:val="center"/>
          </w:tcPr>
          <w:p w14:paraId="5D500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铜芯</w:t>
            </w:r>
          </w:p>
        </w:tc>
        <w:tc>
          <w:tcPr>
            <w:tcW w:w="307" w:type="pct"/>
            <w:shd w:val="clear" w:color="auto" w:fill="auto"/>
            <w:noWrap/>
            <w:vAlign w:val="center"/>
          </w:tcPr>
          <w:p w14:paraId="131F8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518E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1E4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12A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784</w:t>
            </w:r>
          </w:p>
        </w:tc>
        <w:tc>
          <w:tcPr>
            <w:tcW w:w="1094" w:type="pct"/>
            <w:shd w:val="clear" w:color="auto" w:fill="auto"/>
            <w:noWrap/>
            <w:vAlign w:val="center"/>
          </w:tcPr>
          <w:p w14:paraId="0FC73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按压阀</w:t>
            </w:r>
          </w:p>
        </w:tc>
        <w:tc>
          <w:tcPr>
            <w:tcW w:w="2727" w:type="pct"/>
            <w:shd w:val="clear" w:color="auto" w:fill="auto"/>
            <w:noWrap/>
            <w:vAlign w:val="center"/>
          </w:tcPr>
          <w:p w14:paraId="47CC8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手按式，铜芯</w:t>
            </w:r>
          </w:p>
        </w:tc>
        <w:tc>
          <w:tcPr>
            <w:tcW w:w="307" w:type="pct"/>
            <w:shd w:val="clear" w:color="auto" w:fill="auto"/>
            <w:noWrap/>
            <w:vAlign w:val="center"/>
          </w:tcPr>
          <w:p w14:paraId="06272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375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746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5430A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785</w:t>
            </w:r>
          </w:p>
        </w:tc>
        <w:tc>
          <w:tcPr>
            <w:tcW w:w="1094" w:type="pct"/>
            <w:shd w:val="clear" w:color="auto" w:fill="auto"/>
            <w:noWrap/>
            <w:vAlign w:val="center"/>
          </w:tcPr>
          <w:p w14:paraId="2604A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淋浴器</w:t>
            </w:r>
          </w:p>
        </w:tc>
        <w:tc>
          <w:tcPr>
            <w:tcW w:w="2727" w:type="pct"/>
            <w:shd w:val="clear" w:color="auto" w:fill="auto"/>
            <w:vAlign w:val="center"/>
          </w:tcPr>
          <w:p w14:paraId="41C5E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顶喷立杆、手持花洒及软管、大小花洒转换阀、冷热水混水阀及曲角、固定支架及手持花洒移动支架</w:t>
            </w:r>
          </w:p>
        </w:tc>
        <w:tc>
          <w:tcPr>
            <w:tcW w:w="307" w:type="pct"/>
            <w:shd w:val="clear" w:color="auto" w:fill="auto"/>
            <w:noWrap/>
            <w:vAlign w:val="center"/>
          </w:tcPr>
          <w:p w14:paraId="1B73D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9226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2E42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B4BE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786</w:t>
            </w:r>
          </w:p>
        </w:tc>
        <w:tc>
          <w:tcPr>
            <w:tcW w:w="1094" w:type="pct"/>
            <w:shd w:val="clear" w:color="auto" w:fill="auto"/>
            <w:noWrap/>
            <w:vAlign w:val="center"/>
          </w:tcPr>
          <w:p w14:paraId="6A1D81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顶喷花洒</w:t>
            </w:r>
          </w:p>
        </w:tc>
        <w:tc>
          <w:tcPr>
            <w:tcW w:w="2727" w:type="pct"/>
            <w:shd w:val="clear" w:color="auto" w:fill="auto"/>
            <w:noWrap/>
            <w:vAlign w:val="center"/>
          </w:tcPr>
          <w:p w14:paraId="466B5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1DEF9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1BB8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27B6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056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787</w:t>
            </w:r>
          </w:p>
        </w:tc>
        <w:tc>
          <w:tcPr>
            <w:tcW w:w="1094" w:type="pct"/>
            <w:shd w:val="clear" w:color="auto" w:fill="auto"/>
            <w:noWrap/>
            <w:vAlign w:val="center"/>
          </w:tcPr>
          <w:p w14:paraId="15EF38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手持花洒</w:t>
            </w:r>
          </w:p>
        </w:tc>
        <w:tc>
          <w:tcPr>
            <w:tcW w:w="2727" w:type="pct"/>
            <w:shd w:val="clear" w:color="auto" w:fill="auto"/>
            <w:noWrap/>
            <w:vAlign w:val="center"/>
          </w:tcPr>
          <w:p w14:paraId="6C42C6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含软管</w:t>
            </w:r>
          </w:p>
        </w:tc>
        <w:tc>
          <w:tcPr>
            <w:tcW w:w="307" w:type="pct"/>
            <w:shd w:val="clear" w:color="auto" w:fill="auto"/>
            <w:noWrap/>
            <w:vAlign w:val="center"/>
          </w:tcPr>
          <w:p w14:paraId="0EB53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D076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D48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54EF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788</w:t>
            </w:r>
          </w:p>
        </w:tc>
        <w:tc>
          <w:tcPr>
            <w:tcW w:w="1094" w:type="pct"/>
            <w:shd w:val="clear" w:color="auto" w:fill="auto"/>
            <w:noWrap/>
            <w:vAlign w:val="center"/>
          </w:tcPr>
          <w:p w14:paraId="72F65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淋浴软管</w:t>
            </w:r>
          </w:p>
        </w:tc>
        <w:tc>
          <w:tcPr>
            <w:tcW w:w="2727" w:type="pct"/>
            <w:shd w:val="clear" w:color="auto" w:fill="auto"/>
            <w:noWrap/>
            <w:vAlign w:val="center"/>
          </w:tcPr>
          <w:p w14:paraId="43700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 1.5米</w:t>
            </w:r>
          </w:p>
        </w:tc>
        <w:tc>
          <w:tcPr>
            <w:tcW w:w="307" w:type="pct"/>
            <w:shd w:val="clear" w:color="auto" w:fill="auto"/>
            <w:noWrap/>
            <w:vAlign w:val="center"/>
          </w:tcPr>
          <w:p w14:paraId="4F1EC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7DD4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DB3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EC95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789</w:t>
            </w:r>
          </w:p>
        </w:tc>
        <w:tc>
          <w:tcPr>
            <w:tcW w:w="1094" w:type="pct"/>
            <w:shd w:val="clear" w:color="auto" w:fill="auto"/>
            <w:noWrap/>
            <w:vAlign w:val="center"/>
          </w:tcPr>
          <w:p w14:paraId="26CA59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淋浴混水阀</w:t>
            </w:r>
          </w:p>
        </w:tc>
        <w:tc>
          <w:tcPr>
            <w:tcW w:w="2727" w:type="pct"/>
            <w:shd w:val="clear" w:color="auto" w:fill="auto"/>
            <w:noWrap/>
            <w:vAlign w:val="center"/>
          </w:tcPr>
          <w:p w14:paraId="0B861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外接式、明装</w:t>
            </w:r>
          </w:p>
        </w:tc>
        <w:tc>
          <w:tcPr>
            <w:tcW w:w="307" w:type="pct"/>
            <w:shd w:val="clear" w:color="auto" w:fill="auto"/>
            <w:noWrap/>
            <w:vAlign w:val="center"/>
          </w:tcPr>
          <w:p w14:paraId="60BD8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64E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4C82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2F86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790</w:t>
            </w:r>
          </w:p>
        </w:tc>
        <w:tc>
          <w:tcPr>
            <w:tcW w:w="1094" w:type="pct"/>
            <w:shd w:val="clear" w:color="auto" w:fill="auto"/>
            <w:noWrap/>
            <w:vAlign w:val="center"/>
          </w:tcPr>
          <w:p w14:paraId="1D807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手持花洒固定底座</w:t>
            </w:r>
          </w:p>
        </w:tc>
        <w:tc>
          <w:tcPr>
            <w:tcW w:w="2727" w:type="pct"/>
            <w:shd w:val="clear" w:color="auto" w:fill="auto"/>
            <w:noWrap/>
            <w:vAlign w:val="center"/>
          </w:tcPr>
          <w:p w14:paraId="7189D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3D3EA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976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F5A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0230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791</w:t>
            </w:r>
          </w:p>
        </w:tc>
        <w:tc>
          <w:tcPr>
            <w:tcW w:w="1094" w:type="pct"/>
            <w:shd w:val="clear" w:color="auto" w:fill="auto"/>
            <w:noWrap/>
            <w:vAlign w:val="center"/>
          </w:tcPr>
          <w:p w14:paraId="30A80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多功能浴霸</w:t>
            </w:r>
          </w:p>
        </w:tc>
        <w:tc>
          <w:tcPr>
            <w:tcW w:w="2727" w:type="pct"/>
            <w:shd w:val="clear" w:color="auto" w:fill="auto"/>
            <w:noWrap/>
            <w:vAlign w:val="center"/>
          </w:tcPr>
          <w:p w14:paraId="5E9D6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60*30mm</w:t>
            </w:r>
          </w:p>
        </w:tc>
        <w:tc>
          <w:tcPr>
            <w:tcW w:w="307" w:type="pct"/>
            <w:shd w:val="clear" w:color="auto" w:fill="auto"/>
            <w:noWrap/>
            <w:vAlign w:val="center"/>
          </w:tcPr>
          <w:p w14:paraId="68D6A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4ED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r>
      <w:tr w14:paraId="6D7E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7045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792</w:t>
            </w:r>
          </w:p>
        </w:tc>
        <w:tc>
          <w:tcPr>
            <w:tcW w:w="1094" w:type="pct"/>
            <w:shd w:val="clear" w:color="auto" w:fill="auto"/>
            <w:noWrap/>
            <w:vAlign w:val="center"/>
          </w:tcPr>
          <w:p w14:paraId="3857D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热水器滤芯</w:t>
            </w:r>
          </w:p>
        </w:tc>
        <w:tc>
          <w:tcPr>
            <w:tcW w:w="2727" w:type="pct"/>
            <w:shd w:val="clear" w:color="auto" w:fill="auto"/>
            <w:noWrap/>
            <w:vAlign w:val="center"/>
          </w:tcPr>
          <w:p w14:paraId="5201EB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五级</w:t>
            </w:r>
          </w:p>
        </w:tc>
        <w:tc>
          <w:tcPr>
            <w:tcW w:w="307" w:type="pct"/>
            <w:shd w:val="clear" w:color="auto" w:fill="auto"/>
            <w:noWrap/>
            <w:vAlign w:val="center"/>
          </w:tcPr>
          <w:p w14:paraId="1EFA4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021C1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450</w:t>
            </w:r>
          </w:p>
        </w:tc>
      </w:tr>
      <w:tr w14:paraId="162A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299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793</w:t>
            </w:r>
          </w:p>
        </w:tc>
        <w:tc>
          <w:tcPr>
            <w:tcW w:w="1094" w:type="pct"/>
            <w:shd w:val="clear" w:color="auto" w:fill="auto"/>
            <w:noWrap/>
            <w:vAlign w:val="center"/>
          </w:tcPr>
          <w:p w14:paraId="0B7F6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饮水机无压电磁阀</w:t>
            </w:r>
          </w:p>
        </w:tc>
        <w:tc>
          <w:tcPr>
            <w:tcW w:w="2727" w:type="pct"/>
            <w:shd w:val="clear" w:color="auto" w:fill="auto"/>
            <w:noWrap/>
            <w:vAlign w:val="center"/>
          </w:tcPr>
          <w:p w14:paraId="176ED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耐高温无压 DN20</w:t>
            </w:r>
          </w:p>
        </w:tc>
        <w:tc>
          <w:tcPr>
            <w:tcW w:w="307" w:type="pct"/>
            <w:shd w:val="clear" w:color="auto" w:fill="auto"/>
            <w:noWrap/>
            <w:vAlign w:val="center"/>
          </w:tcPr>
          <w:p w14:paraId="5FD9F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227A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61D5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EC148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794</w:t>
            </w:r>
          </w:p>
        </w:tc>
        <w:tc>
          <w:tcPr>
            <w:tcW w:w="1094" w:type="pct"/>
            <w:shd w:val="clear" w:color="auto" w:fill="auto"/>
            <w:noWrap/>
            <w:vAlign w:val="center"/>
          </w:tcPr>
          <w:p w14:paraId="48EC3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饮水机专用水龙头</w:t>
            </w:r>
          </w:p>
        </w:tc>
        <w:tc>
          <w:tcPr>
            <w:tcW w:w="2727" w:type="pct"/>
            <w:shd w:val="clear" w:color="auto" w:fill="auto"/>
            <w:noWrap/>
            <w:vAlign w:val="center"/>
          </w:tcPr>
          <w:p w14:paraId="278E0B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不锈钢4分</w:t>
            </w:r>
          </w:p>
        </w:tc>
        <w:tc>
          <w:tcPr>
            <w:tcW w:w="307" w:type="pct"/>
            <w:shd w:val="clear" w:color="auto" w:fill="auto"/>
            <w:noWrap/>
            <w:vAlign w:val="center"/>
          </w:tcPr>
          <w:p w14:paraId="0F0B6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8A9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662A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442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795</w:t>
            </w:r>
          </w:p>
        </w:tc>
        <w:tc>
          <w:tcPr>
            <w:tcW w:w="1094" w:type="pct"/>
            <w:shd w:val="clear" w:color="auto" w:fill="auto"/>
            <w:noWrap/>
            <w:vAlign w:val="center"/>
          </w:tcPr>
          <w:p w14:paraId="3FEDE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开水器水龙头</w:t>
            </w:r>
          </w:p>
        </w:tc>
        <w:tc>
          <w:tcPr>
            <w:tcW w:w="2727" w:type="pct"/>
            <w:shd w:val="clear" w:color="auto" w:fill="auto"/>
            <w:noWrap/>
            <w:vAlign w:val="center"/>
          </w:tcPr>
          <w:p w14:paraId="05E1F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不锈钢4分</w:t>
            </w:r>
          </w:p>
        </w:tc>
        <w:tc>
          <w:tcPr>
            <w:tcW w:w="307" w:type="pct"/>
            <w:shd w:val="clear" w:color="auto" w:fill="auto"/>
            <w:noWrap/>
            <w:vAlign w:val="center"/>
          </w:tcPr>
          <w:p w14:paraId="1D32A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F93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7771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4451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796</w:t>
            </w:r>
          </w:p>
        </w:tc>
        <w:tc>
          <w:tcPr>
            <w:tcW w:w="1094" w:type="pct"/>
            <w:shd w:val="clear" w:color="auto" w:fill="auto"/>
            <w:noWrap/>
            <w:vAlign w:val="center"/>
          </w:tcPr>
          <w:p w14:paraId="2B56A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开水器加热管</w:t>
            </w:r>
          </w:p>
        </w:tc>
        <w:tc>
          <w:tcPr>
            <w:tcW w:w="2727" w:type="pct"/>
            <w:shd w:val="clear" w:color="auto" w:fill="auto"/>
            <w:noWrap/>
            <w:vAlign w:val="center"/>
          </w:tcPr>
          <w:p w14:paraId="10E2A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4KW不锈钢</w:t>
            </w:r>
          </w:p>
        </w:tc>
        <w:tc>
          <w:tcPr>
            <w:tcW w:w="307" w:type="pct"/>
            <w:shd w:val="clear" w:color="auto" w:fill="auto"/>
            <w:noWrap/>
            <w:vAlign w:val="center"/>
          </w:tcPr>
          <w:p w14:paraId="0E824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B617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7F30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516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797</w:t>
            </w:r>
          </w:p>
        </w:tc>
        <w:tc>
          <w:tcPr>
            <w:tcW w:w="1094" w:type="pct"/>
            <w:shd w:val="clear" w:color="auto" w:fill="auto"/>
            <w:noWrap/>
            <w:vAlign w:val="center"/>
          </w:tcPr>
          <w:p w14:paraId="239C9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压缩机</w:t>
            </w:r>
          </w:p>
        </w:tc>
        <w:tc>
          <w:tcPr>
            <w:tcW w:w="2727" w:type="pct"/>
            <w:shd w:val="clear" w:color="auto" w:fill="auto"/>
            <w:noWrap/>
            <w:vAlign w:val="center"/>
          </w:tcPr>
          <w:p w14:paraId="21DCF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空调1.5P，含安装费</w:t>
            </w:r>
          </w:p>
        </w:tc>
        <w:tc>
          <w:tcPr>
            <w:tcW w:w="307" w:type="pct"/>
            <w:shd w:val="clear" w:color="auto" w:fill="auto"/>
            <w:noWrap/>
            <w:vAlign w:val="center"/>
          </w:tcPr>
          <w:p w14:paraId="79041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793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42FC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5A99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798</w:t>
            </w:r>
          </w:p>
        </w:tc>
        <w:tc>
          <w:tcPr>
            <w:tcW w:w="1094" w:type="pct"/>
            <w:shd w:val="clear" w:color="auto" w:fill="auto"/>
            <w:noWrap/>
            <w:vAlign w:val="center"/>
          </w:tcPr>
          <w:p w14:paraId="1977E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压缩机</w:t>
            </w:r>
          </w:p>
        </w:tc>
        <w:tc>
          <w:tcPr>
            <w:tcW w:w="2727" w:type="pct"/>
            <w:shd w:val="clear" w:color="auto" w:fill="auto"/>
            <w:noWrap/>
            <w:vAlign w:val="center"/>
          </w:tcPr>
          <w:p w14:paraId="29D8F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空调2P，含安装费</w:t>
            </w:r>
          </w:p>
        </w:tc>
        <w:tc>
          <w:tcPr>
            <w:tcW w:w="307" w:type="pct"/>
            <w:shd w:val="clear" w:color="auto" w:fill="auto"/>
            <w:noWrap/>
            <w:vAlign w:val="center"/>
          </w:tcPr>
          <w:p w14:paraId="6F2DD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230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r>
      <w:tr w14:paraId="063E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FDD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799</w:t>
            </w:r>
          </w:p>
        </w:tc>
        <w:tc>
          <w:tcPr>
            <w:tcW w:w="1094" w:type="pct"/>
            <w:shd w:val="clear" w:color="auto" w:fill="auto"/>
            <w:noWrap/>
            <w:vAlign w:val="center"/>
          </w:tcPr>
          <w:p w14:paraId="1F157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压缩机</w:t>
            </w:r>
          </w:p>
        </w:tc>
        <w:tc>
          <w:tcPr>
            <w:tcW w:w="2727" w:type="pct"/>
            <w:shd w:val="clear" w:color="auto" w:fill="auto"/>
            <w:noWrap/>
            <w:vAlign w:val="center"/>
          </w:tcPr>
          <w:p w14:paraId="4335E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空调3P，含安装费</w:t>
            </w:r>
          </w:p>
        </w:tc>
        <w:tc>
          <w:tcPr>
            <w:tcW w:w="307" w:type="pct"/>
            <w:shd w:val="clear" w:color="auto" w:fill="auto"/>
            <w:noWrap/>
            <w:vAlign w:val="center"/>
          </w:tcPr>
          <w:p w14:paraId="3AA50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7DE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2FBF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B381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c>
          <w:tcPr>
            <w:tcW w:w="1094" w:type="pct"/>
            <w:shd w:val="clear" w:color="auto" w:fill="auto"/>
            <w:noWrap/>
            <w:vAlign w:val="center"/>
          </w:tcPr>
          <w:p w14:paraId="05F6C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压缩机</w:t>
            </w:r>
          </w:p>
        </w:tc>
        <w:tc>
          <w:tcPr>
            <w:tcW w:w="2727" w:type="pct"/>
            <w:shd w:val="clear" w:color="auto" w:fill="auto"/>
            <w:noWrap/>
            <w:vAlign w:val="center"/>
          </w:tcPr>
          <w:p w14:paraId="6F486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空调5P，含安装费</w:t>
            </w:r>
          </w:p>
        </w:tc>
        <w:tc>
          <w:tcPr>
            <w:tcW w:w="307" w:type="pct"/>
            <w:shd w:val="clear" w:color="auto" w:fill="auto"/>
            <w:noWrap/>
            <w:vAlign w:val="center"/>
          </w:tcPr>
          <w:p w14:paraId="1E841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8765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w:t>
            </w:r>
          </w:p>
        </w:tc>
      </w:tr>
      <w:tr w14:paraId="70B9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AD9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801</w:t>
            </w:r>
          </w:p>
        </w:tc>
        <w:tc>
          <w:tcPr>
            <w:tcW w:w="1094" w:type="pct"/>
            <w:shd w:val="clear" w:color="auto" w:fill="auto"/>
            <w:noWrap/>
            <w:vAlign w:val="center"/>
          </w:tcPr>
          <w:p w14:paraId="18045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电容</w:t>
            </w:r>
          </w:p>
        </w:tc>
        <w:tc>
          <w:tcPr>
            <w:tcW w:w="2727" w:type="pct"/>
            <w:shd w:val="clear" w:color="auto" w:fill="auto"/>
            <w:noWrap/>
            <w:vAlign w:val="center"/>
          </w:tcPr>
          <w:p w14:paraId="681E9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空调电容，含安装费</w:t>
            </w:r>
          </w:p>
        </w:tc>
        <w:tc>
          <w:tcPr>
            <w:tcW w:w="307" w:type="pct"/>
            <w:shd w:val="clear" w:color="auto" w:fill="auto"/>
            <w:noWrap/>
            <w:vAlign w:val="center"/>
          </w:tcPr>
          <w:p w14:paraId="4ECA6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0FB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r>
      <w:tr w14:paraId="3C9E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8421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802</w:t>
            </w:r>
          </w:p>
        </w:tc>
        <w:tc>
          <w:tcPr>
            <w:tcW w:w="1094" w:type="pct"/>
            <w:shd w:val="clear" w:color="auto" w:fill="auto"/>
            <w:noWrap/>
            <w:vAlign w:val="center"/>
          </w:tcPr>
          <w:p w14:paraId="7D895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铜管</w:t>
            </w:r>
          </w:p>
        </w:tc>
        <w:tc>
          <w:tcPr>
            <w:tcW w:w="2727" w:type="pct"/>
            <w:shd w:val="clear" w:color="auto" w:fill="auto"/>
            <w:noWrap/>
            <w:vAlign w:val="center"/>
          </w:tcPr>
          <w:p w14:paraId="1A299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外径6mm</w:t>
            </w:r>
          </w:p>
        </w:tc>
        <w:tc>
          <w:tcPr>
            <w:tcW w:w="307" w:type="pct"/>
            <w:shd w:val="clear" w:color="auto" w:fill="auto"/>
            <w:noWrap/>
            <w:vAlign w:val="center"/>
          </w:tcPr>
          <w:p w14:paraId="2F939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4A2EA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757D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6EAB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803</w:t>
            </w:r>
          </w:p>
        </w:tc>
        <w:tc>
          <w:tcPr>
            <w:tcW w:w="1094" w:type="pct"/>
            <w:shd w:val="clear" w:color="auto" w:fill="auto"/>
            <w:noWrap/>
            <w:vAlign w:val="center"/>
          </w:tcPr>
          <w:p w14:paraId="2EEB5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铜管</w:t>
            </w:r>
          </w:p>
        </w:tc>
        <w:tc>
          <w:tcPr>
            <w:tcW w:w="2727" w:type="pct"/>
            <w:shd w:val="clear" w:color="auto" w:fill="auto"/>
            <w:noWrap/>
            <w:vAlign w:val="center"/>
          </w:tcPr>
          <w:p w14:paraId="1711C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外径8mm</w:t>
            </w:r>
          </w:p>
        </w:tc>
        <w:tc>
          <w:tcPr>
            <w:tcW w:w="307" w:type="pct"/>
            <w:shd w:val="clear" w:color="auto" w:fill="auto"/>
            <w:noWrap/>
            <w:vAlign w:val="center"/>
          </w:tcPr>
          <w:p w14:paraId="7624F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349F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w:t>
            </w:r>
          </w:p>
        </w:tc>
      </w:tr>
      <w:tr w14:paraId="14BA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3B06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804</w:t>
            </w:r>
          </w:p>
        </w:tc>
        <w:tc>
          <w:tcPr>
            <w:tcW w:w="1094" w:type="pct"/>
            <w:shd w:val="clear" w:color="auto" w:fill="auto"/>
            <w:noWrap/>
            <w:vAlign w:val="center"/>
          </w:tcPr>
          <w:p w14:paraId="21497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铜管</w:t>
            </w:r>
          </w:p>
        </w:tc>
        <w:tc>
          <w:tcPr>
            <w:tcW w:w="2727" w:type="pct"/>
            <w:shd w:val="clear" w:color="auto" w:fill="auto"/>
            <w:noWrap/>
            <w:vAlign w:val="center"/>
          </w:tcPr>
          <w:p w14:paraId="6B283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外径10mm</w:t>
            </w:r>
          </w:p>
        </w:tc>
        <w:tc>
          <w:tcPr>
            <w:tcW w:w="307" w:type="pct"/>
            <w:shd w:val="clear" w:color="auto" w:fill="auto"/>
            <w:noWrap/>
            <w:vAlign w:val="center"/>
          </w:tcPr>
          <w:p w14:paraId="05DEC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9B80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4376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5BA9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805</w:t>
            </w:r>
          </w:p>
        </w:tc>
        <w:tc>
          <w:tcPr>
            <w:tcW w:w="1094" w:type="pct"/>
            <w:shd w:val="clear" w:color="auto" w:fill="auto"/>
            <w:noWrap/>
            <w:vAlign w:val="center"/>
          </w:tcPr>
          <w:p w14:paraId="55137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金属软管（洗手池）</w:t>
            </w:r>
          </w:p>
        </w:tc>
        <w:tc>
          <w:tcPr>
            <w:tcW w:w="2727" w:type="pct"/>
            <w:shd w:val="clear" w:color="auto" w:fill="auto"/>
            <w:noWrap/>
            <w:vAlign w:val="center"/>
          </w:tcPr>
          <w:p w14:paraId="6D137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0.5米</w:t>
            </w:r>
          </w:p>
        </w:tc>
        <w:tc>
          <w:tcPr>
            <w:tcW w:w="307" w:type="pct"/>
            <w:shd w:val="clear" w:color="auto" w:fill="auto"/>
            <w:noWrap/>
            <w:vAlign w:val="center"/>
          </w:tcPr>
          <w:p w14:paraId="640E1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D5AA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46C3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1C5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806</w:t>
            </w:r>
          </w:p>
        </w:tc>
        <w:tc>
          <w:tcPr>
            <w:tcW w:w="1094" w:type="pct"/>
            <w:shd w:val="clear" w:color="auto" w:fill="auto"/>
            <w:noWrap/>
            <w:vAlign w:val="center"/>
          </w:tcPr>
          <w:p w14:paraId="17F3C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金属软管（洗手池）</w:t>
            </w:r>
          </w:p>
        </w:tc>
        <w:tc>
          <w:tcPr>
            <w:tcW w:w="2727" w:type="pct"/>
            <w:shd w:val="clear" w:color="auto" w:fill="auto"/>
            <w:noWrap/>
            <w:vAlign w:val="center"/>
          </w:tcPr>
          <w:p w14:paraId="37E32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1米</w:t>
            </w:r>
          </w:p>
        </w:tc>
        <w:tc>
          <w:tcPr>
            <w:tcW w:w="307" w:type="pct"/>
            <w:shd w:val="clear" w:color="auto" w:fill="auto"/>
            <w:noWrap/>
            <w:vAlign w:val="center"/>
          </w:tcPr>
          <w:p w14:paraId="5F5D0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B69D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6060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EA0C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807</w:t>
            </w:r>
          </w:p>
        </w:tc>
        <w:tc>
          <w:tcPr>
            <w:tcW w:w="1094" w:type="pct"/>
            <w:shd w:val="clear" w:color="auto" w:fill="auto"/>
            <w:noWrap/>
            <w:vAlign w:val="center"/>
          </w:tcPr>
          <w:p w14:paraId="0432D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金属软管（洗手池）</w:t>
            </w:r>
          </w:p>
        </w:tc>
        <w:tc>
          <w:tcPr>
            <w:tcW w:w="2727" w:type="pct"/>
            <w:shd w:val="clear" w:color="auto" w:fill="auto"/>
            <w:noWrap/>
            <w:vAlign w:val="center"/>
          </w:tcPr>
          <w:p w14:paraId="217DE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1.5米</w:t>
            </w:r>
          </w:p>
        </w:tc>
        <w:tc>
          <w:tcPr>
            <w:tcW w:w="307" w:type="pct"/>
            <w:shd w:val="clear" w:color="auto" w:fill="auto"/>
            <w:noWrap/>
            <w:vAlign w:val="center"/>
          </w:tcPr>
          <w:p w14:paraId="39E94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36D5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46F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FE6B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808</w:t>
            </w:r>
          </w:p>
        </w:tc>
        <w:tc>
          <w:tcPr>
            <w:tcW w:w="1094" w:type="pct"/>
            <w:shd w:val="clear" w:color="auto" w:fill="auto"/>
            <w:noWrap/>
            <w:vAlign w:val="center"/>
          </w:tcPr>
          <w:p w14:paraId="09037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电缆标签</w:t>
            </w:r>
          </w:p>
        </w:tc>
        <w:tc>
          <w:tcPr>
            <w:tcW w:w="2727" w:type="pct"/>
            <w:shd w:val="clear" w:color="auto" w:fill="auto"/>
            <w:noWrap/>
            <w:vAlign w:val="center"/>
          </w:tcPr>
          <w:p w14:paraId="7238B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各类型号</w:t>
            </w:r>
          </w:p>
        </w:tc>
        <w:tc>
          <w:tcPr>
            <w:tcW w:w="307" w:type="pct"/>
            <w:shd w:val="clear" w:color="auto" w:fill="auto"/>
            <w:noWrap/>
            <w:vAlign w:val="center"/>
          </w:tcPr>
          <w:p w14:paraId="3E844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49B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2119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D82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809</w:t>
            </w:r>
          </w:p>
        </w:tc>
        <w:tc>
          <w:tcPr>
            <w:tcW w:w="1094" w:type="pct"/>
            <w:shd w:val="clear" w:color="auto" w:fill="auto"/>
            <w:noWrap/>
            <w:vAlign w:val="center"/>
          </w:tcPr>
          <w:p w14:paraId="7E209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拖把池下水软管</w:t>
            </w:r>
          </w:p>
        </w:tc>
        <w:tc>
          <w:tcPr>
            <w:tcW w:w="2727" w:type="pct"/>
            <w:shd w:val="clear" w:color="auto" w:fill="auto"/>
            <w:noWrap/>
            <w:vAlign w:val="center"/>
          </w:tcPr>
          <w:p w14:paraId="166262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w:t>
            </w:r>
          </w:p>
        </w:tc>
        <w:tc>
          <w:tcPr>
            <w:tcW w:w="307" w:type="pct"/>
            <w:shd w:val="clear" w:color="auto" w:fill="auto"/>
            <w:noWrap/>
            <w:vAlign w:val="center"/>
          </w:tcPr>
          <w:p w14:paraId="21BA6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40083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C55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430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810</w:t>
            </w:r>
          </w:p>
        </w:tc>
        <w:tc>
          <w:tcPr>
            <w:tcW w:w="1094" w:type="pct"/>
            <w:shd w:val="clear" w:color="auto" w:fill="auto"/>
            <w:noWrap/>
            <w:vAlign w:val="center"/>
          </w:tcPr>
          <w:p w14:paraId="79A44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面盆不锈钢下水套装</w:t>
            </w:r>
          </w:p>
        </w:tc>
        <w:tc>
          <w:tcPr>
            <w:tcW w:w="2727" w:type="pct"/>
            <w:shd w:val="clear" w:color="auto" w:fill="auto"/>
            <w:noWrap/>
            <w:vAlign w:val="center"/>
          </w:tcPr>
          <w:p w14:paraId="31967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通用，1.5米，不锈钢材质</w:t>
            </w:r>
          </w:p>
        </w:tc>
        <w:tc>
          <w:tcPr>
            <w:tcW w:w="307" w:type="pct"/>
            <w:shd w:val="clear" w:color="auto" w:fill="auto"/>
            <w:noWrap/>
            <w:vAlign w:val="center"/>
          </w:tcPr>
          <w:p w14:paraId="1793B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150E7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5893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153D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811</w:t>
            </w:r>
          </w:p>
        </w:tc>
        <w:tc>
          <w:tcPr>
            <w:tcW w:w="1094" w:type="pct"/>
            <w:shd w:val="clear" w:color="auto" w:fill="auto"/>
            <w:noWrap/>
            <w:vAlign w:val="center"/>
          </w:tcPr>
          <w:p w14:paraId="549FD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压力表</w:t>
            </w:r>
          </w:p>
        </w:tc>
        <w:tc>
          <w:tcPr>
            <w:tcW w:w="2727" w:type="pct"/>
            <w:shd w:val="clear" w:color="auto" w:fill="auto"/>
            <w:noWrap/>
            <w:vAlign w:val="center"/>
          </w:tcPr>
          <w:p w14:paraId="179AB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粗、细丝，0—6公斤</w:t>
            </w:r>
          </w:p>
        </w:tc>
        <w:tc>
          <w:tcPr>
            <w:tcW w:w="307" w:type="pct"/>
            <w:shd w:val="clear" w:color="auto" w:fill="auto"/>
            <w:noWrap/>
            <w:vAlign w:val="center"/>
          </w:tcPr>
          <w:p w14:paraId="23B77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954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6307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A41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812</w:t>
            </w:r>
          </w:p>
        </w:tc>
        <w:tc>
          <w:tcPr>
            <w:tcW w:w="1094" w:type="pct"/>
            <w:shd w:val="clear" w:color="auto" w:fill="auto"/>
            <w:noWrap/>
            <w:vAlign w:val="center"/>
          </w:tcPr>
          <w:p w14:paraId="0750C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远传压力表</w:t>
            </w:r>
          </w:p>
        </w:tc>
        <w:tc>
          <w:tcPr>
            <w:tcW w:w="2727" w:type="pct"/>
            <w:shd w:val="clear" w:color="auto" w:fill="auto"/>
            <w:noWrap/>
            <w:vAlign w:val="center"/>
          </w:tcPr>
          <w:p w14:paraId="5CF6E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粗、细丝，0—6公斤</w:t>
            </w:r>
          </w:p>
        </w:tc>
        <w:tc>
          <w:tcPr>
            <w:tcW w:w="307" w:type="pct"/>
            <w:shd w:val="clear" w:color="auto" w:fill="auto"/>
            <w:noWrap/>
            <w:vAlign w:val="center"/>
          </w:tcPr>
          <w:p w14:paraId="3D790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0671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6FE5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CE66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813</w:t>
            </w:r>
          </w:p>
        </w:tc>
        <w:tc>
          <w:tcPr>
            <w:tcW w:w="1094" w:type="pct"/>
            <w:shd w:val="clear" w:color="auto" w:fill="auto"/>
            <w:noWrap/>
            <w:vAlign w:val="center"/>
          </w:tcPr>
          <w:p w14:paraId="7ECB0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压力表排气阀</w:t>
            </w:r>
          </w:p>
        </w:tc>
        <w:tc>
          <w:tcPr>
            <w:tcW w:w="2727" w:type="pct"/>
            <w:shd w:val="clear" w:color="auto" w:fill="auto"/>
            <w:noWrap/>
            <w:vAlign w:val="center"/>
          </w:tcPr>
          <w:p w14:paraId="21CD9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DN15，DN20</w:t>
            </w:r>
          </w:p>
        </w:tc>
        <w:tc>
          <w:tcPr>
            <w:tcW w:w="307" w:type="pct"/>
            <w:shd w:val="clear" w:color="auto" w:fill="auto"/>
            <w:noWrap/>
            <w:vAlign w:val="center"/>
          </w:tcPr>
          <w:p w14:paraId="585EB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4C6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72E9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B02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814</w:t>
            </w:r>
          </w:p>
        </w:tc>
        <w:tc>
          <w:tcPr>
            <w:tcW w:w="1094" w:type="pct"/>
            <w:shd w:val="clear" w:color="auto" w:fill="auto"/>
            <w:noWrap/>
            <w:vAlign w:val="center"/>
          </w:tcPr>
          <w:p w14:paraId="086D9A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电子浮球</w:t>
            </w:r>
          </w:p>
        </w:tc>
        <w:tc>
          <w:tcPr>
            <w:tcW w:w="2727" w:type="pct"/>
            <w:shd w:val="clear" w:color="auto" w:fill="auto"/>
            <w:noWrap/>
            <w:vAlign w:val="center"/>
          </w:tcPr>
          <w:p w14:paraId="76308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PP塑料，1.6Mpa标准型，5米线，220V</w:t>
            </w:r>
          </w:p>
        </w:tc>
        <w:tc>
          <w:tcPr>
            <w:tcW w:w="307" w:type="pct"/>
            <w:shd w:val="clear" w:color="auto" w:fill="auto"/>
            <w:noWrap/>
            <w:vAlign w:val="center"/>
          </w:tcPr>
          <w:p w14:paraId="580E66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97A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71E3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EF8B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815</w:t>
            </w:r>
          </w:p>
        </w:tc>
        <w:tc>
          <w:tcPr>
            <w:tcW w:w="1094" w:type="pct"/>
            <w:shd w:val="clear" w:color="auto" w:fill="auto"/>
            <w:noWrap/>
            <w:vAlign w:val="center"/>
          </w:tcPr>
          <w:p w14:paraId="67A88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不锈钢浮球</w:t>
            </w:r>
          </w:p>
        </w:tc>
        <w:tc>
          <w:tcPr>
            <w:tcW w:w="2727" w:type="pct"/>
            <w:shd w:val="clear" w:color="auto" w:fill="auto"/>
            <w:noWrap/>
            <w:vAlign w:val="center"/>
          </w:tcPr>
          <w:p w14:paraId="16FD2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直径10cm</w:t>
            </w:r>
          </w:p>
        </w:tc>
        <w:tc>
          <w:tcPr>
            <w:tcW w:w="307" w:type="pct"/>
            <w:shd w:val="clear" w:color="auto" w:fill="auto"/>
            <w:noWrap/>
            <w:vAlign w:val="center"/>
          </w:tcPr>
          <w:p w14:paraId="48594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43523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3F7B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B0A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816</w:t>
            </w:r>
          </w:p>
        </w:tc>
        <w:tc>
          <w:tcPr>
            <w:tcW w:w="1094" w:type="pct"/>
            <w:shd w:val="clear" w:color="auto" w:fill="auto"/>
            <w:noWrap/>
            <w:vAlign w:val="center"/>
          </w:tcPr>
          <w:p w14:paraId="1F0B7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不锈钢浮球</w:t>
            </w:r>
          </w:p>
        </w:tc>
        <w:tc>
          <w:tcPr>
            <w:tcW w:w="2727" w:type="pct"/>
            <w:shd w:val="clear" w:color="auto" w:fill="auto"/>
            <w:noWrap/>
            <w:vAlign w:val="center"/>
          </w:tcPr>
          <w:p w14:paraId="14876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直径20cm</w:t>
            </w:r>
          </w:p>
        </w:tc>
        <w:tc>
          <w:tcPr>
            <w:tcW w:w="307" w:type="pct"/>
            <w:shd w:val="clear" w:color="auto" w:fill="auto"/>
            <w:noWrap/>
            <w:vAlign w:val="center"/>
          </w:tcPr>
          <w:p w14:paraId="0E68C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7F1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469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276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817</w:t>
            </w:r>
          </w:p>
        </w:tc>
        <w:tc>
          <w:tcPr>
            <w:tcW w:w="1094" w:type="pct"/>
            <w:shd w:val="clear" w:color="auto" w:fill="auto"/>
            <w:noWrap/>
            <w:vAlign w:val="center"/>
          </w:tcPr>
          <w:p w14:paraId="464CC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PE增接口</w:t>
            </w:r>
          </w:p>
        </w:tc>
        <w:tc>
          <w:tcPr>
            <w:tcW w:w="2727" w:type="pct"/>
            <w:shd w:val="clear" w:color="auto" w:fill="auto"/>
            <w:noWrap/>
            <w:vAlign w:val="center"/>
          </w:tcPr>
          <w:p w14:paraId="3BEF82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w:t>
            </w:r>
          </w:p>
        </w:tc>
        <w:tc>
          <w:tcPr>
            <w:tcW w:w="307" w:type="pct"/>
            <w:shd w:val="clear" w:color="auto" w:fill="auto"/>
            <w:noWrap/>
            <w:vAlign w:val="center"/>
          </w:tcPr>
          <w:p w14:paraId="40419B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C0F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64D9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877D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818</w:t>
            </w:r>
          </w:p>
        </w:tc>
        <w:tc>
          <w:tcPr>
            <w:tcW w:w="1094" w:type="pct"/>
            <w:shd w:val="clear" w:color="auto" w:fill="auto"/>
            <w:noWrap/>
            <w:vAlign w:val="center"/>
          </w:tcPr>
          <w:p w14:paraId="22416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PE增接口</w:t>
            </w:r>
          </w:p>
        </w:tc>
        <w:tc>
          <w:tcPr>
            <w:tcW w:w="2727" w:type="pct"/>
            <w:shd w:val="clear" w:color="auto" w:fill="auto"/>
            <w:noWrap/>
            <w:vAlign w:val="center"/>
          </w:tcPr>
          <w:p w14:paraId="6731E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w:t>
            </w:r>
          </w:p>
        </w:tc>
        <w:tc>
          <w:tcPr>
            <w:tcW w:w="307" w:type="pct"/>
            <w:shd w:val="clear" w:color="auto" w:fill="auto"/>
            <w:noWrap/>
            <w:vAlign w:val="center"/>
          </w:tcPr>
          <w:p w14:paraId="0AFA2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7FC1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6B83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6B5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819</w:t>
            </w:r>
          </w:p>
        </w:tc>
        <w:tc>
          <w:tcPr>
            <w:tcW w:w="1094" w:type="pct"/>
            <w:shd w:val="clear" w:color="auto" w:fill="auto"/>
            <w:noWrap/>
            <w:vAlign w:val="center"/>
          </w:tcPr>
          <w:p w14:paraId="03483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PE增接口</w:t>
            </w:r>
          </w:p>
        </w:tc>
        <w:tc>
          <w:tcPr>
            <w:tcW w:w="2727" w:type="pct"/>
            <w:shd w:val="clear" w:color="auto" w:fill="auto"/>
            <w:noWrap/>
            <w:vAlign w:val="center"/>
          </w:tcPr>
          <w:p w14:paraId="2AAE0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w:t>
            </w:r>
          </w:p>
        </w:tc>
        <w:tc>
          <w:tcPr>
            <w:tcW w:w="307" w:type="pct"/>
            <w:shd w:val="clear" w:color="auto" w:fill="auto"/>
            <w:noWrap/>
            <w:vAlign w:val="center"/>
          </w:tcPr>
          <w:p w14:paraId="48506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356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A48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C69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820</w:t>
            </w:r>
          </w:p>
        </w:tc>
        <w:tc>
          <w:tcPr>
            <w:tcW w:w="1094" w:type="pct"/>
            <w:shd w:val="clear" w:color="auto" w:fill="auto"/>
            <w:noWrap/>
            <w:vAlign w:val="center"/>
          </w:tcPr>
          <w:p w14:paraId="55DC3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72081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0DC9A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5C12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3F15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207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821</w:t>
            </w:r>
          </w:p>
        </w:tc>
        <w:tc>
          <w:tcPr>
            <w:tcW w:w="1094" w:type="pct"/>
            <w:shd w:val="clear" w:color="auto" w:fill="auto"/>
            <w:noWrap/>
            <w:vAlign w:val="center"/>
          </w:tcPr>
          <w:p w14:paraId="27E39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723D6F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A1210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20B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14D5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493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822</w:t>
            </w:r>
          </w:p>
        </w:tc>
        <w:tc>
          <w:tcPr>
            <w:tcW w:w="1094" w:type="pct"/>
            <w:shd w:val="clear" w:color="auto" w:fill="auto"/>
            <w:noWrap/>
            <w:vAlign w:val="center"/>
          </w:tcPr>
          <w:p w14:paraId="2D2C7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2CB38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0CE28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737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684D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01FA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823</w:t>
            </w:r>
          </w:p>
        </w:tc>
        <w:tc>
          <w:tcPr>
            <w:tcW w:w="1094" w:type="pct"/>
            <w:shd w:val="clear" w:color="auto" w:fill="auto"/>
            <w:noWrap/>
            <w:vAlign w:val="center"/>
          </w:tcPr>
          <w:p w14:paraId="57FE4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3181D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EFF4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CF3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7972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4C8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824</w:t>
            </w:r>
          </w:p>
        </w:tc>
        <w:tc>
          <w:tcPr>
            <w:tcW w:w="1094" w:type="pct"/>
            <w:shd w:val="clear" w:color="auto" w:fill="auto"/>
            <w:noWrap/>
            <w:vAlign w:val="center"/>
          </w:tcPr>
          <w:p w14:paraId="67677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181675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5AB0C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6B8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3838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5004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825</w:t>
            </w:r>
          </w:p>
        </w:tc>
        <w:tc>
          <w:tcPr>
            <w:tcW w:w="1094" w:type="pct"/>
            <w:shd w:val="clear" w:color="auto" w:fill="auto"/>
            <w:noWrap/>
            <w:vAlign w:val="center"/>
          </w:tcPr>
          <w:p w14:paraId="6ABBA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039CD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752E5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EFD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1E4E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36C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826</w:t>
            </w:r>
          </w:p>
        </w:tc>
        <w:tc>
          <w:tcPr>
            <w:tcW w:w="1094" w:type="pct"/>
            <w:shd w:val="clear" w:color="auto" w:fill="auto"/>
            <w:noWrap/>
            <w:vAlign w:val="center"/>
          </w:tcPr>
          <w:p w14:paraId="36ABC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PE内丝直接头</w:t>
            </w:r>
          </w:p>
        </w:tc>
        <w:tc>
          <w:tcPr>
            <w:tcW w:w="2727" w:type="pct"/>
            <w:shd w:val="clear" w:color="auto" w:fill="auto"/>
            <w:noWrap/>
            <w:vAlign w:val="center"/>
          </w:tcPr>
          <w:p w14:paraId="0D673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4AB15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E968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08F0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E63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827</w:t>
            </w:r>
          </w:p>
        </w:tc>
        <w:tc>
          <w:tcPr>
            <w:tcW w:w="1094" w:type="pct"/>
            <w:shd w:val="clear" w:color="auto" w:fill="auto"/>
            <w:noWrap/>
            <w:vAlign w:val="center"/>
          </w:tcPr>
          <w:p w14:paraId="21F86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05CAE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025C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B463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1429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B72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828</w:t>
            </w:r>
          </w:p>
        </w:tc>
        <w:tc>
          <w:tcPr>
            <w:tcW w:w="1094" w:type="pct"/>
            <w:shd w:val="clear" w:color="auto" w:fill="auto"/>
            <w:noWrap/>
            <w:vAlign w:val="center"/>
          </w:tcPr>
          <w:p w14:paraId="7E60A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5C8EC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57DA1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85A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0670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2066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829</w:t>
            </w:r>
          </w:p>
        </w:tc>
        <w:tc>
          <w:tcPr>
            <w:tcW w:w="1094" w:type="pct"/>
            <w:shd w:val="clear" w:color="auto" w:fill="auto"/>
            <w:noWrap/>
            <w:vAlign w:val="center"/>
          </w:tcPr>
          <w:p w14:paraId="28FEF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77C69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2118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3A2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4C1C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171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830</w:t>
            </w:r>
          </w:p>
        </w:tc>
        <w:tc>
          <w:tcPr>
            <w:tcW w:w="1094" w:type="pct"/>
            <w:shd w:val="clear" w:color="auto" w:fill="auto"/>
            <w:noWrap/>
            <w:vAlign w:val="center"/>
          </w:tcPr>
          <w:p w14:paraId="3841B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71609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4DAA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81A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C67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7A5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831</w:t>
            </w:r>
          </w:p>
        </w:tc>
        <w:tc>
          <w:tcPr>
            <w:tcW w:w="1094" w:type="pct"/>
            <w:shd w:val="clear" w:color="auto" w:fill="auto"/>
            <w:noWrap/>
            <w:vAlign w:val="center"/>
          </w:tcPr>
          <w:p w14:paraId="44EB6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13E12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w:t>
            </w:r>
          </w:p>
        </w:tc>
        <w:tc>
          <w:tcPr>
            <w:tcW w:w="307" w:type="pct"/>
            <w:shd w:val="clear" w:color="auto" w:fill="auto"/>
            <w:noWrap/>
            <w:vAlign w:val="center"/>
          </w:tcPr>
          <w:p w14:paraId="71043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F18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250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ED4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832</w:t>
            </w:r>
          </w:p>
        </w:tc>
        <w:tc>
          <w:tcPr>
            <w:tcW w:w="1094" w:type="pct"/>
            <w:shd w:val="clear" w:color="auto" w:fill="auto"/>
            <w:noWrap/>
            <w:vAlign w:val="center"/>
          </w:tcPr>
          <w:p w14:paraId="134B9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050A8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w:t>
            </w:r>
          </w:p>
        </w:tc>
        <w:tc>
          <w:tcPr>
            <w:tcW w:w="307" w:type="pct"/>
            <w:shd w:val="clear" w:color="auto" w:fill="auto"/>
            <w:noWrap/>
            <w:vAlign w:val="center"/>
          </w:tcPr>
          <w:p w14:paraId="2B388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2CB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C65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037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833</w:t>
            </w:r>
          </w:p>
        </w:tc>
        <w:tc>
          <w:tcPr>
            <w:tcW w:w="1094" w:type="pct"/>
            <w:shd w:val="clear" w:color="auto" w:fill="auto"/>
            <w:noWrap/>
            <w:vAlign w:val="center"/>
          </w:tcPr>
          <w:p w14:paraId="324F6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33C25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6EE9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A8E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5C7C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D7C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834</w:t>
            </w:r>
          </w:p>
        </w:tc>
        <w:tc>
          <w:tcPr>
            <w:tcW w:w="1094" w:type="pct"/>
            <w:shd w:val="clear" w:color="auto" w:fill="auto"/>
            <w:noWrap/>
            <w:vAlign w:val="center"/>
          </w:tcPr>
          <w:p w14:paraId="49D1C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21830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A1F1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122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2F98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3B4C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835</w:t>
            </w:r>
          </w:p>
        </w:tc>
        <w:tc>
          <w:tcPr>
            <w:tcW w:w="1094" w:type="pct"/>
            <w:shd w:val="clear" w:color="auto" w:fill="auto"/>
            <w:noWrap/>
            <w:vAlign w:val="center"/>
          </w:tcPr>
          <w:p w14:paraId="661B6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356A93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w:t>
            </w:r>
          </w:p>
        </w:tc>
        <w:tc>
          <w:tcPr>
            <w:tcW w:w="307" w:type="pct"/>
            <w:shd w:val="clear" w:color="auto" w:fill="auto"/>
            <w:noWrap/>
            <w:vAlign w:val="center"/>
          </w:tcPr>
          <w:p w14:paraId="0BA6E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F7E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546A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141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836</w:t>
            </w:r>
          </w:p>
        </w:tc>
        <w:tc>
          <w:tcPr>
            <w:tcW w:w="1094" w:type="pct"/>
            <w:shd w:val="clear" w:color="auto" w:fill="auto"/>
            <w:noWrap/>
            <w:vAlign w:val="center"/>
          </w:tcPr>
          <w:p w14:paraId="15AEB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3C8DB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9FE0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BFB0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6B49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488E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837</w:t>
            </w:r>
          </w:p>
        </w:tc>
        <w:tc>
          <w:tcPr>
            <w:tcW w:w="1094" w:type="pct"/>
            <w:shd w:val="clear" w:color="auto" w:fill="auto"/>
            <w:noWrap/>
            <w:vAlign w:val="center"/>
          </w:tcPr>
          <w:p w14:paraId="1E895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2DF93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5917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CD3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4C89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7AE5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838</w:t>
            </w:r>
          </w:p>
        </w:tc>
        <w:tc>
          <w:tcPr>
            <w:tcW w:w="1094" w:type="pct"/>
            <w:shd w:val="clear" w:color="auto" w:fill="auto"/>
            <w:noWrap/>
            <w:vAlign w:val="center"/>
          </w:tcPr>
          <w:p w14:paraId="21A7F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12FA5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65C99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9F5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F35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39CD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839</w:t>
            </w:r>
          </w:p>
        </w:tc>
        <w:tc>
          <w:tcPr>
            <w:tcW w:w="1094" w:type="pct"/>
            <w:shd w:val="clear" w:color="auto" w:fill="auto"/>
            <w:noWrap/>
            <w:vAlign w:val="center"/>
          </w:tcPr>
          <w:p w14:paraId="72E92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5610A0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B46D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1A3C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283E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8A9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840</w:t>
            </w:r>
          </w:p>
        </w:tc>
        <w:tc>
          <w:tcPr>
            <w:tcW w:w="1094" w:type="pct"/>
            <w:shd w:val="clear" w:color="auto" w:fill="auto"/>
            <w:noWrap/>
            <w:vAlign w:val="center"/>
          </w:tcPr>
          <w:p w14:paraId="5E5BA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39B4F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46E16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721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220D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482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841</w:t>
            </w:r>
          </w:p>
        </w:tc>
        <w:tc>
          <w:tcPr>
            <w:tcW w:w="1094" w:type="pct"/>
            <w:shd w:val="clear" w:color="auto" w:fill="auto"/>
            <w:noWrap/>
            <w:vAlign w:val="center"/>
          </w:tcPr>
          <w:p w14:paraId="08CC5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4EEA9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DN50-32,25</w:t>
            </w:r>
          </w:p>
        </w:tc>
        <w:tc>
          <w:tcPr>
            <w:tcW w:w="307" w:type="pct"/>
            <w:shd w:val="clear" w:color="auto" w:fill="auto"/>
            <w:noWrap/>
            <w:vAlign w:val="center"/>
          </w:tcPr>
          <w:p w14:paraId="0C10A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BC8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0D5E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4BE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842</w:t>
            </w:r>
          </w:p>
        </w:tc>
        <w:tc>
          <w:tcPr>
            <w:tcW w:w="1094" w:type="pct"/>
            <w:shd w:val="clear" w:color="auto" w:fill="auto"/>
            <w:noWrap/>
            <w:vAlign w:val="center"/>
          </w:tcPr>
          <w:p w14:paraId="6C71B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28EEF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DN50-32,25</w:t>
            </w:r>
          </w:p>
        </w:tc>
        <w:tc>
          <w:tcPr>
            <w:tcW w:w="307" w:type="pct"/>
            <w:shd w:val="clear" w:color="auto" w:fill="auto"/>
            <w:noWrap/>
            <w:vAlign w:val="center"/>
          </w:tcPr>
          <w:p w14:paraId="0F96B4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D66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2DE6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E08D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843</w:t>
            </w:r>
          </w:p>
        </w:tc>
        <w:tc>
          <w:tcPr>
            <w:tcW w:w="1094" w:type="pct"/>
            <w:shd w:val="clear" w:color="auto" w:fill="auto"/>
            <w:noWrap/>
            <w:vAlign w:val="center"/>
          </w:tcPr>
          <w:p w14:paraId="10F1C3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64DBD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64CA2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475E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16B7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F5C8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844</w:t>
            </w:r>
          </w:p>
        </w:tc>
        <w:tc>
          <w:tcPr>
            <w:tcW w:w="1094" w:type="pct"/>
            <w:shd w:val="clear" w:color="auto" w:fill="auto"/>
            <w:noWrap/>
            <w:vAlign w:val="center"/>
          </w:tcPr>
          <w:p w14:paraId="79BEC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7E8EB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DN50,含螺丝、螺帽</w:t>
            </w:r>
          </w:p>
        </w:tc>
        <w:tc>
          <w:tcPr>
            <w:tcW w:w="307" w:type="pct"/>
            <w:shd w:val="clear" w:color="auto" w:fill="auto"/>
            <w:noWrap/>
            <w:vAlign w:val="center"/>
          </w:tcPr>
          <w:p w14:paraId="1DDEB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306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716D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54F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845</w:t>
            </w:r>
          </w:p>
        </w:tc>
        <w:tc>
          <w:tcPr>
            <w:tcW w:w="1094" w:type="pct"/>
            <w:shd w:val="clear" w:color="auto" w:fill="auto"/>
            <w:noWrap/>
            <w:vAlign w:val="center"/>
          </w:tcPr>
          <w:p w14:paraId="354815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1DE1D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DN50-32,25</w:t>
            </w:r>
          </w:p>
        </w:tc>
        <w:tc>
          <w:tcPr>
            <w:tcW w:w="307" w:type="pct"/>
            <w:shd w:val="clear" w:color="auto" w:fill="auto"/>
            <w:noWrap/>
            <w:vAlign w:val="center"/>
          </w:tcPr>
          <w:p w14:paraId="25A46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6A7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47D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267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846</w:t>
            </w:r>
          </w:p>
        </w:tc>
        <w:tc>
          <w:tcPr>
            <w:tcW w:w="1094" w:type="pct"/>
            <w:shd w:val="clear" w:color="auto" w:fill="auto"/>
            <w:noWrap/>
            <w:vAlign w:val="center"/>
          </w:tcPr>
          <w:p w14:paraId="127A5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3B389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28FCD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2AF1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678E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4AA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847</w:t>
            </w:r>
          </w:p>
        </w:tc>
        <w:tc>
          <w:tcPr>
            <w:tcW w:w="1094" w:type="pct"/>
            <w:shd w:val="clear" w:color="auto" w:fill="auto"/>
            <w:noWrap/>
            <w:vAlign w:val="center"/>
          </w:tcPr>
          <w:p w14:paraId="61631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7D3D7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F0DC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905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09A7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571B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848</w:t>
            </w:r>
          </w:p>
        </w:tc>
        <w:tc>
          <w:tcPr>
            <w:tcW w:w="1094" w:type="pct"/>
            <w:shd w:val="clear" w:color="auto" w:fill="auto"/>
            <w:noWrap/>
            <w:vAlign w:val="center"/>
          </w:tcPr>
          <w:p w14:paraId="6EFDD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576D8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7D187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BF56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52E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0D0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849</w:t>
            </w:r>
          </w:p>
        </w:tc>
        <w:tc>
          <w:tcPr>
            <w:tcW w:w="1094" w:type="pct"/>
            <w:shd w:val="clear" w:color="auto" w:fill="auto"/>
            <w:noWrap/>
            <w:vAlign w:val="center"/>
          </w:tcPr>
          <w:p w14:paraId="5482DC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1563A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6D45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672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523E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868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850</w:t>
            </w:r>
          </w:p>
        </w:tc>
        <w:tc>
          <w:tcPr>
            <w:tcW w:w="1094" w:type="pct"/>
            <w:shd w:val="clear" w:color="auto" w:fill="auto"/>
            <w:noWrap/>
            <w:vAlign w:val="center"/>
          </w:tcPr>
          <w:p w14:paraId="0E4E3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6FA1F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20E8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635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4207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CA4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851</w:t>
            </w:r>
          </w:p>
        </w:tc>
        <w:tc>
          <w:tcPr>
            <w:tcW w:w="1094" w:type="pct"/>
            <w:shd w:val="clear" w:color="auto" w:fill="auto"/>
            <w:noWrap/>
            <w:vAlign w:val="center"/>
          </w:tcPr>
          <w:p w14:paraId="7BC85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2A7E0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DN63-50，32</w:t>
            </w:r>
          </w:p>
        </w:tc>
        <w:tc>
          <w:tcPr>
            <w:tcW w:w="307" w:type="pct"/>
            <w:shd w:val="clear" w:color="auto" w:fill="auto"/>
            <w:noWrap/>
            <w:vAlign w:val="center"/>
          </w:tcPr>
          <w:p w14:paraId="309D3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0948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B28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C6C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852</w:t>
            </w:r>
          </w:p>
        </w:tc>
        <w:tc>
          <w:tcPr>
            <w:tcW w:w="1094" w:type="pct"/>
            <w:shd w:val="clear" w:color="auto" w:fill="auto"/>
            <w:noWrap/>
            <w:vAlign w:val="center"/>
          </w:tcPr>
          <w:p w14:paraId="0E2AA8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432EF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DN63-50，32</w:t>
            </w:r>
          </w:p>
        </w:tc>
        <w:tc>
          <w:tcPr>
            <w:tcW w:w="307" w:type="pct"/>
            <w:shd w:val="clear" w:color="auto" w:fill="auto"/>
            <w:noWrap/>
            <w:vAlign w:val="center"/>
          </w:tcPr>
          <w:p w14:paraId="4B38CA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A60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1D38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B77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853</w:t>
            </w:r>
          </w:p>
        </w:tc>
        <w:tc>
          <w:tcPr>
            <w:tcW w:w="1094" w:type="pct"/>
            <w:shd w:val="clear" w:color="auto" w:fill="auto"/>
            <w:noWrap/>
            <w:vAlign w:val="center"/>
          </w:tcPr>
          <w:p w14:paraId="258DC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340E1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54823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A1E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5DCB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3F6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854</w:t>
            </w:r>
          </w:p>
        </w:tc>
        <w:tc>
          <w:tcPr>
            <w:tcW w:w="1094" w:type="pct"/>
            <w:shd w:val="clear" w:color="auto" w:fill="auto"/>
            <w:noWrap/>
            <w:vAlign w:val="center"/>
          </w:tcPr>
          <w:p w14:paraId="115C7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1B9635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DN63,含螺丝、螺帽</w:t>
            </w:r>
          </w:p>
        </w:tc>
        <w:tc>
          <w:tcPr>
            <w:tcW w:w="307" w:type="pct"/>
            <w:shd w:val="clear" w:color="auto" w:fill="auto"/>
            <w:noWrap/>
            <w:vAlign w:val="center"/>
          </w:tcPr>
          <w:p w14:paraId="25DAA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401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6B1F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3C3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855</w:t>
            </w:r>
          </w:p>
        </w:tc>
        <w:tc>
          <w:tcPr>
            <w:tcW w:w="1094" w:type="pct"/>
            <w:shd w:val="clear" w:color="auto" w:fill="auto"/>
            <w:noWrap/>
            <w:vAlign w:val="center"/>
          </w:tcPr>
          <w:p w14:paraId="45BFB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6923B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DN63-50，32</w:t>
            </w:r>
          </w:p>
        </w:tc>
        <w:tc>
          <w:tcPr>
            <w:tcW w:w="307" w:type="pct"/>
            <w:shd w:val="clear" w:color="auto" w:fill="auto"/>
            <w:noWrap/>
            <w:vAlign w:val="center"/>
          </w:tcPr>
          <w:p w14:paraId="33626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1E1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5B9B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12B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856</w:t>
            </w:r>
          </w:p>
        </w:tc>
        <w:tc>
          <w:tcPr>
            <w:tcW w:w="1094" w:type="pct"/>
            <w:shd w:val="clear" w:color="auto" w:fill="auto"/>
            <w:noWrap/>
            <w:vAlign w:val="center"/>
          </w:tcPr>
          <w:p w14:paraId="41312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4F1EF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98631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CED8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6FD2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1649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857</w:t>
            </w:r>
          </w:p>
        </w:tc>
        <w:tc>
          <w:tcPr>
            <w:tcW w:w="1094" w:type="pct"/>
            <w:shd w:val="clear" w:color="auto" w:fill="auto"/>
            <w:noWrap/>
            <w:vAlign w:val="center"/>
          </w:tcPr>
          <w:p w14:paraId="12264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6D7B9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455F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B67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1370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7488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858</w:t>
            </w:r>
          </w:p>
        </w:tc>
        <w:tc>
          <w:tcPr>
            <w:tcW w:w="1094" w:type="pct"/>
            <w:shd w:val="clear" w:color="auto" w:fill="auto"/>
            <w:noWrap/>
            <w:vAlign w:val="center"/>
          </w:tcPr>
          <w:p w14:paraId="423F2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19530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B406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8A9C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23E2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BBC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859</w:t>
            </w:r>
          </w:p>
        </w:tc>
        <w:tc>
          <w:tcPr>
            <w:tcW w:w="1094" w:type="pct"/>
            <w:shd w:val="clear" w:color="auto" w:fill="auto"/>
            <w:noWrap/>
            <w:vAlign w:val="center"/>
          </w:tcPr>
          <w:p w14:paraId="30204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782FD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4E5DC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4DA6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BB6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88F3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860</w:t>
            </w:r>
          </w:p>
        </w:tc>
        <w:tc>
          <w:tcPr>
            <w:tcW w:w="1094" w:type="pct"/>
            <w:shd w:val="clear" w:color="auto" w:fill="auto"/>
            <w:noWrap/>
            <w:vAlign w:val="center"/>
          </w:tcPr>
          <w:p w14:paraId="41E8D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3CCD1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44828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938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40C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BAE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861</w:t>
            </w:r>
          </w:p>
        </w:tc>
        <w:tc>
          <w:tcPr>
            <w:tcW w:w="1094" w:type="pct"/>
            <w:shd w:val="clear" w:color="auto" w:fill="auto"/>
            <w:noWrap/>
            <w:vAlign w:val="center"/>
          </w:tcPr>
          <w:p w14:paraId="7190F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5FF05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DN75-63，50</w:t>
            </w:r>
          </w:p>
        </w:tc>
        <w:tc>
          <w:tcPr>
            <w:tcW w:w="307" w:type="pct"/>
            <w:shd w:val="clear" w:color="auto" w:fill="auto"/>
            <w:noWrap/>
            <w:vAlign w:val="center"/>
          </w:tcPr>
          <w:p w14:paraId="45B8E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0CE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6121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49C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862</w:t>
            </w:r>
          </w:p>
        </w:tc>
        <w:tc>
          <w:tcPr>
            <w:tcW w:w="1094" w:type="pct"/>
            <w:shd w:val="clear" w:color="auto" w:fill="auto"/>
            <w:noWrap/>
            <w:vAlign w:val="center"/>
          </w:tcPr>
          <w:p w14:paraId="0E2D6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66BBD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DN75-63，50</w:t>
            </w:r>
          </w:p>
        </w:tc>
        <w:tc>
          <w:tcPr>
            <w:tcW w:w="307" w:type="pct"/>
            <w:shd w:val="clear" w:color="auto" w:fill="auto"/>
            <w:noWrap/>
            <w:vAlign w:val="center"/>
          </w:tcPr>
          <w:p w14:paraId="299D7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E54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3F1E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2689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863</w:t>
            </w:r>
          </w:p>
        </w:tc>
        <w:tc>
          <w:tcPr>
            <w:tcW w:w="1094" w:type="pct"/>
            <w:shd w:val="clear" w:color="auto" w:fill="auto"/>
            <w:noWrap/>
            <w:vAlign w:val="center"/>
          </w:tcPr>
          <w:p w14:paraId="34C3C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1CA12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D3BD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57FB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606A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36F5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864</w:t>
            </w:r>
          </w:p>
        </w:tc>
        <w:tc>
          <w:tcPr>
            <w:tcW w:w="1094" w:type="pct"/>
            <w:shd w:val="clear" w:color="auto" w:fill="auto"/>
            <w:noWrap/>
            <w:vAlign w:val="center"/>
          </w:tcPr>
          <w:p w14:paraId="25F5B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PE四通</w:t>
            </w:r>
          </w:p>
        </w:tc>
        <w:tc>
          <w:tcPr>
            <w:tcW w:w="2727" w:type="pct"/>
            <w:shd w:val="clear" w:color="auto" w:fill="auto"/>
            <w:noWrap/>
            <w:vAlign w:val="center"/>
          </w:tcPr>
          <w:p w14:paraId="15A23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6ACC1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BA4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7928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D7D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865</w:t>
            </w:r>
          </w:p>
        </w:tc>
        <w:tc>
          <w:tcPr>
            <w:tcW w:w="1094" w:type="pct"/>
            <w:shd w:val="clear" w:color="auto" w:fill="auto"/>
            <w:noWrap/>
            <w:vAlign w:val="center"/>
          </w:tcPr>
          <w:p w14:paraId="666A1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PE哈弗接</w:t>
            </w:r>
          </w:p>
        </w:tc>
        <w:tc>
          <w:tcPr>
            <w:tcW w:w="2727" w:type="pct"/>
            <w:shd w:val="clear" w:color="auto" w:fill="auto"/>
            <w:noWrap/>
            <w:vAlign w:val="center"/>
          </w:tcPr>
          <w:p w14:paraId="52C7B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DN75,含螺丝、螺帽</w:t>
            </w:r>
          </w:p>
        </w:tc>
        <w:tc>
          <w:tcPr>
            <w:tcW w:w="307" w:type="pct"/>
            <w:shd w:val="clear" w:color="auto" w:fill="auto"/>
            <w:noWrap/>
            <w:vAlign w:val="center"/>
          </w:tcPr>
          <w:p w14:paraId="5790D2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17A5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7346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1E7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866</w:t>
            </w:r>
          </w:p>
        </w:tc>
        <w:tc>
          <w:tcPr>
            <w:tcW w:w="1094" w:type="pct"/>
            <w:shd w:val="clear" w:color="auto" w:fill="auto"/>
            <w:noWrap/>
            <w:vAlign w:val="center"/>
          </w:tcPr>
          <w:p w14:paraId="3BB3C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2F92C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DN75,含螺丝、螺帽</w:t>
            </w:r>
          </w:p>
        </w:tc>
        <w:tc>
          <w:tcPr>
            <w:tcW w:w="307" w:type="pct"/>
            <w:shd w:val="clear" w:color="auto" w:fill="auto"/>
            <w:noWrap/>
            <w:vAlign w:val="center"/>
          </w:tcPr>
          <w:p w14:paraId="4F849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7B7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w:t>
            </w:r>
          </w:p>
        </w:tc>
      </w:tr>
      <w:tr w14:paraId="1004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DF2E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867</w:t>
            </w:r>
          </w:p>
        </w:tc>
        <w:tc>
          <w:tcPr>
            <w:tcW w:w="1094" w:type="pct"/>
            <w:shd w:val="clear" w:color="auto" w:fill="auto"/>
            <w:noWrap/>
            <w:vAlign w:val="center"/>
          </w:tcPr>
          <w:p w14:paraId="026DC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37F35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DN75-63，50</w:t>
            </w:r>
          </w:p>
        </w:tc>
        <w:tc>
          <w:tcPr>
            <w:tcW w:w="307" w:type="pct"/>
            <w:shd w:val="clear" w:color="auto" w:fill="auto"/>
            <w:noWrap/>
            <w:vAlign w:val="center"/>
          </w:tcPr>
          <w:p w14:paraId="6F23B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0F54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FD4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0E3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868</w:t>
            </w:r>
          </w:p>
        </w:tc>
        <w:tc>
          <w:tcPr>
            <w:tcW w:w="1094" w:type="pct"/>
            <w:shd w:val="clear" w:color="auto" w:fill="auto"/>
            <w:noWrap/>
            <w:vAlign w:val="center"/>
          </w:tcPr>
          <w:p w14:paraId="71C9A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163E4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7450D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F50E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4C01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8BB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869</w:t>
            </w:r>
          </w:p>
        </w:tc>
        <w:tc>
          <w:tcPr>
            <w:tcW w:w="1094" w:type="pct"/>
            <w:shd w:val="clear" w:color="auto" w:fill="auto"/>
            <w:noWrap/>
            <w:vAlign w:val="center"/>
          </w:tcPr>
          <w:p w14:paraId="11536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677B5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4941F3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5DB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4251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EC5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870</w:t>
            </w:r>
          </w:p>
        </w:tc>
        <w:tc>
          <w:tcPr>
            <w:tcW w:w="1094" w:type="pct"/>
            <w:shd w:val="clear" w:color="auto" w:fill="auto"/>
            <w:noWrap/>
            <w:vAlign w:val="center"/>
          </w:tcPr>
          <w:p w14:paraId="0F9279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033D8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7562B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F2A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145C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B45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871</w:t>
            </w:r>
          </w:p>
        </w:tc>
        <w:tc>
          <w:tcPr>
            <w:tcW w:w="1094" w:type="pct"/>
            <w:shd w:val="clear" w:color="auto" w:fill="auto"/>
            <w:noWrap/>
            <w:vAlign w:val="center"/>
          </w:tcPr>
          <w:p w14:paraId="6AB5E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PE球阀</w:t>
            </w:r>
          </w:p>
        </w:tc>
        <w:tc>
          <w:tcPr>
            <w:tcW w:w="2727" w:type="pct"/>
            <w:shd w:val="clear" w:color="auto" w:fill="auto"/>
            <w:noWrap/>
            <w:vAlign w:val="center"/>
          </w:tcPr>
          <w:p w14:paraId="70FF0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6F15A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14E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32F3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4D68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872</w:t>
            </w:r>
          </w:p>
        </w:tc>
        <w:tc>
          <w:tcPr>
            <w:tcW w:w="1094" w:type="pct"/>
            <w:shd w:val="clear" w:color="auto" w:fill="auto"/>
            <w:noWrap/>
            <w:vAlign w:val="center"/>
          </w:tcPr>
          <w:p w14:paraId="2848F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40717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7BF82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FEF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741D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C41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873</w:t>
            </w:r>
          </w:p>
        </w:tc>
        <w:tc>
          <w:tcPr>
            <w:tcW w:w="1094" w:type="pct"/>
            <w:shd w:val="clear" w:color="auto" w:fill="auto"/>
            <w:noWrap/>
            <w:vAlign w:val="center"/>
          </w:tcPr>
          <w:p w14:paraId="06576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6BED2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DN90-75，63,50</w:t>
            </w:r>
          </w:p>
        </w:tc>
        <w:tc>
          <w:tcPr>
            <w:tcW w:w="307" w:type="pct"/>
            <w:shd w:val="clear" w:color="auto" w:fill="auto"/>
            <w:noWrap/>
            <w:vAlign w:val="center"/>
          </w:tcPr>
          <w:p w14:paraId="37A09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B50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25B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589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874</w:t>
            </w:r>
          </w:p>
        </w:tc>
        <w:tc>
          <w:tcPr>
            <w:tcW w:w="1094" w:type="pct"/>
            <w:shd w:val="clear" w:color="auto" w:fill="auto"/>
            <w:noWrap/>
            <w:vAlign w:val="center"/>
          </w:tcPr>
          <w:p w14:paraId="17880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30030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DN90-75，63,50</w:t>
            </w:r>
          </w:p>
        </w:tc>
        <w:tc>
          <w:tcPr>
            <w:tcW w:w="307" w:type="pct"/>
            <w:shd w:val="clear" w:color="auto" w:fill="auto"/>
            <w:noWrap/>
            <w:vAlign w:val="center"/>
          </w:tcPr>
          <w:p w14:paraId="231B4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DD0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0CED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CE1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875</w:t>
            </w:r>
          </w:p>
        </w:tc>
        <w:tc>
          <w:tcPr>
            <w:tcW w:w="1094" w:type="pct"/>
            <w:shd w:val="clear" w:color="auto" w:fill="auto"/>
            <w:noWrap/>
            <w:vAlign w:val="center"/>
          </w:tcPr>
          <w:p w14:paraId="59317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40755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3AF89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25C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10E8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CA0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876</w:t>
            </w:r>
          </w:p>
        </w:tc>
        <w:tc>
          <w:tcPr>
            <w:tcW w:w="1094" w:type="pct"/>
            <w:shd w:val="clear" w:color="auto" w:fill="auto"/>
            <w:noWrap/>
            <w:vAlign w:val="center"/>
          </w:tcPr>
          <w:p w14:paraId="513511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PE哈弗接</w:t>
            </w:r>
          </w:p>
        </w:tc>
        <w:tc>
          <w:tcPr>
            <w:tcW w:w="2727" w:type="pct"/>
            <w:shd w:val="clear" w:color="auto" w:fill="auto"/>
            <w:noWrap/>
            <w:vAlign w:val="center"/>
          </w:tcPr>
          <w:p w14:paraId="64843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DN90,含螺丝、螺帽</w:t>
            </w:r>
          </w:p>
        </w:tc>
        <w:tc>
          <w:tcPr>
            <w:tcW w:w="307" w:type="pct"/>
            <w:shd w:val="clear" w:color="auto" w:fill="auto"/>
            <w:noWrap/>
            <w:vAlign w:val="center"/>
          </w:tcPr>
          <w:p w14:paraId="26AC90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3F4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56E7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2D3C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877</w:t>
            </w:r>
          </w:p>
        </w:tc>
        <w:tc>
          <w:tcPr>
            <w:tcW w:w="1094" w:type="pct"/>
            <w:shd w:val="clear" w:color="auto" w:fill="auto"/>
            <w:noWrap/>
            <w:vAlign w:val="center"/>
          </w:tcPr>
          <w:p w14:paraId="5F1FE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43128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DN90,含螺丝、螺帽</w:t>
            </w:r>
          </w:p>
        </w:tc>
        <w:tc>
          <w:tcPr>
            <w:tcW w:w="307" w:type="pct"/>
            <w:shd w:val="clear" w:color="auto" w:fill="auto"/>
            <w:noWrap/>
            <w:vAlign w:val="center"/>
          </w:tcPr>
          <w:p w14:paraId="4E0B9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00D8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4E5B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3CD8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878</w:t>
            </w:r>
          </w:p>
        </w:tc>
        <w:tc>
          <w:tcPr>
            <w:tcW w:w="1094" w:type="pct"/>
            <w:shd w:val="clear" w:color="auto" w:fill="auto"/>
            <w:noWrap/>
            <w:vAlign w:val="center"/>
          </w:tcPr>
          <w:p w14:paraId="051D6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47CA4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DN90-75，63,50</w:t>
            </w:r>
          </w:p>
        </w:tc>
        <w:tc>
          <w:tcPr>
            <w:tcW w:w="307" w:type="pct"/>
            <w:shd w:val="clear" w:color="auto" w:fill="auto"/>
            <w:noWrap/>
            <w:vAlign w:val="center"/>
          </w:tcPr>
          <w:p w14:paraId="32F2FA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375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39AC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E0F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879</w:t>
            </w:r>
          </w:p>
        </w:tc>
        <w:tc>
          <w:tcPr>
            <w:tcW w:w="1094" w:type="pct"/>
            <w:shd w:val="clear" w:color="auto" w:fill="auto"/>
            <w:noWrap/>
            <w:vAlign w:val="center"/>
          </w:tcPr>
          <w:p w14:paraId="3005F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5C3C7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0ABFB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6CD05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42A8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839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880</w:t>
            </w:r>
          </w:p>
        </w:tc>
        <w:tc>
          <w:tcPr>
            <w:tcW w:w="1094" w:type="pct"/>
            <w:shd w:val="clear" w:color="auto" w:fill="auto"/>
            <w:noWrap/>
            <w:vAlign w:val="center"/>
          </w:tcPr>
          <w:p w14:paraId="5AE73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PE直接头</w:t>
            </w:r>
          </w:p>
        </w:tc>
        <w:tc>
          <w:tcPr>
            <w:tcW w:w="2727" w:type="pct"/>
            <w:shd w:val="clear" w:color="auto" w:fill="auto"/>
            <w:noWrap/>
            <w:vAlign w:val="center"/>
          </w:tcPr>
          <w:p w14:paraId="6DE0F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5E3D1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99A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C1C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3D36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881</w:t>
            </w:r>
          </w:p>
        </w:tc>
        <w:tc>
          <w:tcPr>
            <w:tcW w:w="1094" w:type="pct"/>
            <w:shd w:val="clear" w:color="auto" w:fill="auto"/>
            <w:noWrap/>
            <w:vAlign w:val="center"/>
          </w:tcPr>
          <w:p w14:paraId="76663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w:t>
            </w:r>
          </w:p>
        </w:tc>
        <w:tc>
          <w:tcPr>
            <w:tcW w:w="2727" w:type="pct"/>
            <w:shd w:val="clear" w:color="auto" w:fill="auto"/>
            <w:noWrap/>
            <w:vAlign w:val="center"/>
          </w:tcPr>
          <w:p w14:paraId="78E1C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52052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850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BF4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D8E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882</w:t>
            </w:r>
          </w:p>
        </w:tc>
        <w:tc>
          <w:tcPr>
            <w:tcW w:w="1094" w:type="pct"/>
            <w:shd w:val="clear" w:color="auto" w:fill="auto"/>
            <w:noWrap/>
            <w:vAlign w:val="center"/>
          </w:tcPr>
          <w:p w14:paraId="62E605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蝶阀</w:t>
            </w:r>
          </w:p>
        </w:tc>
        <w:tc>
          <w:tcPr>
            <w:tcW w:w="2727" w:type="pct"/>
            <w:shd w:val="clear" w:color="auto" w:fill="auto"/>
            <w:noWrap/>
            <w:vAlign w:val="center"/>
          </w:tcPr>
          <w:p w14:paraId="3833BD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4A298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5D3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0B28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77F0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883</w:t>
            </w:r>
          </w:p>
        </w:tc>
        <w:tc>
          <w:tcPr>
            <w:tcW w:w="1094" w:type="pct"/>
            <w:shd w:val="clear" w:color="auto" w:fill="auto"/>
            <w:noWrap/>
            <w:vAlign w:val="center"/>
          </w:tcPr>
          <w:p w14:paraId="3F4EC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w:t>
            </w:r>
          </w:p>
        </w:tc>
        <w:tc>
          <w:tcPr>
            <w:tcW w:w="2727" w:type="pct"/>
            <w:shd w:val="clear" w:color="auto" w:fill="auto"/>
            <w:noWrap/>
            <w:vAlign w:val="center"/>
          </w:tcPr>
          <w:p w14:paraId="6CFC4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DN110，含垫片</w:t>
            </w:r>
          </w:p>
        </w:tc>
        <w:tc>
          <w:tcPr>
            <w:tcW w:w="307" w:type="pct"/>
            <w:shd w:val="clear" w:color="auto" w:fill="auto"/>
            <w:noWrap/>
            <w:vAlign w:val="center"/>
          </w:tcPr>
          <w:p w14:paraId="6C14A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983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7A0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15F1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884</w:t>
            </w:r>
          </w:p>
        </w:tc>
        <w:tc>
          <w:tcPr>
            <w:tcW w:w="1094" w:type="pct"/>
            <w:shd w:val="clear" w:color="auto" w:fill="auto"/>
            <w:noWrap/>
            <w:vAlign w:val="center"/>
          </w:tcPr>
          <w:p w14:paraId="465EB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PE直接公母丝</w:t>
            </w:r>
          </w:p>
        </w:tc>
        <w:tc>
          <w:tcPr>
            <w:tcW w:w="2727" w:type="pct"/>
            <w:shd w:val="clear" w:color="auto" w:fill="auto"/>
            <w:noWrap/>
            <w:vAlign w:val="center"/>
          </w:tcPr>
          <w:p w14:paraId="44F5B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79BA0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CD6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5DEE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1DD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885</w:t>
            </w:r>
          </w:p>
        </w:tc>
        <w:tc>
          <w:tcPr>
            <w:tcW w:w="1094" w:type="pct"/>
            <w:shd w:val="clear" w:color="auto" w:fill="auto"/>
            <w:noWrap/>
            <w:vAlign w:val="center"/>
          </w:tcPr>
          <w:p w14:paraId="6E720C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3D9CB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0A732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B1A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A74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AA17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886</w:t>
            </w:r>
          </w:p>
        </w:tc>
        <w:tc>
          <w:tcPr>
            <w:tcW w:w="1094" w:type="pct"/>
            <w:shd w:val="clear" w:color="auto" w:fill="auto"/>
            <w:noWrap/>
            <w:vAlign w:val="center"/>
          </w:tcPr>
          <w:p w14:paraId="11FEF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3366E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DN110-90,75,63,50</w:t>
            </w:r>
          </w:p>
        </w:tc>
        <w:tc>
          <w:tcPr>
            <w:tcW w:w="307" w:type="pct"/>
            <w:shd w:val="clear" w:color="auto" w:fill="auto"/>
            <w:noWrap/>
            <w:vAlign w:val="center"/>
          </w:tcPr>
          <w:p w14:paraId="51D35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877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6FED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A25A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887</w:t>
            </w:r>
          </w:p>
        </w:tc>
        <w:tc>
          <w:tcPr>
            <w:tcW w:w="1094" w:type="pct"/>
            <w:shd w:val="clear" w:color="auto" w:fill="auto"/>
            <w:noWrap/>
            <w:vAlign w:val="center"/>
          </w:tcPr>
          <w:p w14:paraId="6CF87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w:t>
            </w:r>
          </w:p>
        </w:tc>
        <w:tc>
          <w:tcPr>
            <w:tcW w:w="2727" w:type="pct"/>
            <w:shd w:val="clear" w:color="auto" w:fill="auto"/>
            <w:noWrap/>
            <w:vAlign w:val="center"/>
          </w:tcPr>
          <w:p w14:paraId="25475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19EF7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679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0232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6CED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888</w:t>
            </w:r>
          </w:p>
        </w:tc>
        <w:tc>
          <w:tcPr>
            <w:tcW w:w="1094" w:type="pct"/>
            <w:shd w:val="clear" w:color="auto" w:fill="auto"/>
            <w:noWrap/>
            <w:vAlign w:val="center"/>
          </w:tcPr>
          <w:p w14:paraId="46EE6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PE哈弗接</w:t>
            </w:r>
          </w:p>
        </w:tc>
        <w:tc>
          <w:tcPr>
            <w:tcW w:w="2727" w:type="pct"/>
            <w:shd w:val="clear" w:color="auto" w:fill="auto"/>
            <w:noWrap/>
            <w:vAlign w:val="center"/>
          </w:tcPr>
          <w:p w14:paraId="07FFE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DN110,含螺丝、螺帽</w:t>
            </w:r>
          </w:p>
        </w:tc>
        <w:tc>
          <w:tcPr>
            <w:tcW w:w="307" w:type="pct"/>
            <w:shd w:val="clear" w:color="auto" w:fill="auto"/>
            <w:noWrap/>
            <w:vAlign w:val="center"/>
          </w:tcPr>
          <w:p w14:paraId="2B50D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FE7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60BA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E0B3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889</w:t>
            </w:r>
          </w:p>
        </w:tc>
        <w:tc>
          <w:tcPr>
            <w:tcW w:w="1094" w:type="pct"/>
            <w:shd w:val="clear" w:color="auto" w:fill="auto"/>
            <w:noWrap/>
            <w:vAlign w:val="center"/>
          </w:tcPr>
          <w:p w14:paraId="117C5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5A534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DN110,含螺丝、螺帽</w:t>
            </w:r>
          </w:p>
        </w:tc>
        <w:tc>
          <w:tcPr>
            <w:tcW w:w="307" w:type="pct"/>
            <w:shd w:val="clear" w:color="auto" w:fill="auto"/>
            <w:noWrap/>
            <w:vAlign w:val="center"/>
          </w:tcPr>
          <w:p w14:paraId="46EC9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514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74A5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214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890</w:t>
            </w:r>
          </w:p>
        </w:tc>
        <w:tc>
          <w:tcPr>
            <w:tcW w:w="1094" w:type="pct"/>
            <w:shd w:val="clear" w:color="auto" w:fill="auto"/>
            <w:noWrap/>
            <w:vAlign w:val="center"/>
          </w:tcPr>
          <w:p w14:paraId="20E03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06AB6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DN110-90,75,63,50</w:t>
            </w:r>
          </w:p>
        </w:tc>
        <w:tc>
          <w:tcPr>
            <w:tcW w:w="307" w:type="pct"/>
            <w:shd w:val="clear" w:color="auto" w:fill="auto"/>
            <w:noWrap/>
            <w:vAlign w:val="center"/>
          </w:tcPr>
          <w:p w14:paraId="6B400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D943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7069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2E6F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891</w:t>
            </w:r>
          </w:p>
        </w:tc>
        <w:tc>
          <w:tcPr>
            <w:tcW w:w="1094" w:type="pct"/>
            <w:shd w:val="clear" w:color="auto" w:fill="auto"/>
            <w:noWrap/>
            <w:vAlign w:val="center"/>
          </w:tcPr>
          <w:p w14:paraId="72A94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06637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450B7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2040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81</w:t>
            </w:r>
          </w:p>
        </w:tc>
      </w:tr>
      <w:tr w14:paraId="0B14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C83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892</w:t>
            </w:r>
          </w:p>
        </w:tc>
        <w:tc>
          <w:tcPr>
            <w:tcW w:w="1094" w:type="pct"/>
            <w:shd w:val="clear" w:color="auto" w:fill="auto"/>
            <w:noWrap/>
            <w:vAlign w:val="center"/>
          </w:tcPr>
          <w:p w14:paraId="62305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蝶阀</w:t>
            </w:r>
          </w:p>
        </w:tc>
        <w:tc>
          <w:tcPr>
            <w:tcW w:w="2727" w:type="pct"/>
            <w:shd w:val="clear" w:color="auto" w:fill="auto"/>
            <w:noWrap/>
            <w:vAlign w:val="center"/>
          </w:tcPr>
          <w:p w14:paraId="003F8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35496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606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72C5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01C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893</w:t>
            </w:r>
          </w:p>
        </w:tc>
        <w:tc>
          <w:tcPr>
            <w:tcW w:w="1094" w:type="pct"/>
            <w:shd w:val="clear" w:color="auto" w:fill="auto"/>
            <w:noWrap/>
            <w:vAlign w:val="center"/>
          </w:tcPr>
          <w:p w14:paraId="15374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法兰（含垫片）</w:t>
            </w:r>
          </w:p>
        </w:tc>
        <w:tc>
          <w:tcPr>
            <w:tcW w:w="2727" w:type="pct"/>
            <w:shd w:val="clear" w:color="auto" w:fill="auto"/>
            <w:noWrap/>
            <w:vAlign w:val="center"/>
          </w:tcPr>
          <w:p w14:paraId="04737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577F4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1F0D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2652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777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894</w:t>
            </w:r>
          </w:p>
        </w:tc>
        <w:tc>
          <w:tcPr>
            <w:tcW w:w="1094" w:type="pct"/>
            <w:shd w:val="clear" w:color="auto" w:fill="auto"/>
            <w:noWrap/>
            <w:vAlign w:val="center"/>
          </w:tcPr>
          <w:p w14:paraId="28DC4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PE哈弗接</w:t>
            </w:r>
          </w:p>
        </w:tc>
        <w:tc>
          <w:tcPr>
            <w:tcW w:w="2727" w:type="pct"/>
            <w:shd w:val="clear" w:color="auto" w:fill="auto"/>
            <w:noWrap/>
            <w:vAlign w:val="center"/>
          </w:tcPr>
          <w:p w14:paraId="72024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DN150,含螺丝、螺帽</w:t>
            </w:r>
          </w:p>
        </w:tc>
        <w:tc>
          <w:tcPr>
            <w:tcW w:w="307" w:type="pct"/>
            <w:shd w:val="clear" w:color="auto" w:fill="auto"/>
            <w:noWrap/>
            <w:vAlign w:val="center"/>
          </w:tcPr>
          <w:p w14:paraId="084D2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8D7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4870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F398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895</w:t>
            </w:r>
          </w:p>
        </w:tc>
        <w:tc>
          <w:tcPr>
            <w:tcW w:w="1094" w:type="pct"/>
            <w:shd w:val="clear" w:color="auto" w:fill="auto"/>
            <w:noWrap/>
            <w:vAlign w:val="center"/>
          </w:tcPr>
          <w:p w14:paraId="55A4E8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3BBC48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DN150,含螺丝、螺帽</w:t>
            </w:r>
          </w:p>
        </w:tc>
        <w:tc>
          <w:tcPr>
            <w:tcW w:w="307" w:type="pct"/>
            <w:shd w:val="clear" w:color="auto" w:fill="auto"/>
            <w:noWrap/>
            <w:vAlign w:val="center"/>
          </w:tcPr>
          <w:p w14:paraId="7355F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FCD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r>
      <w:tr w14:paraId="032D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7AC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896</w:t>
            </w:r>
          </w:p>
        </w:tc>
        <w:tc>
          <w:tcPr>
            <w:tcW w:w="1094" w:type="pct"/>
            <w:shd w:val="clear" w:color="auto" w:fill="auto"/>
            <w:noWrap/>
            <w:vAlign w:val="center"/>
          </w:tcPr>
          <w:p w14:paraId="6D101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PE变径</w:t>
            </w:r>
          </w:p>
        </w:tc>
        <w:tc>
          <w:tcPr>
            <w:tcW w:w="2727" w:type="pct"/>
            <w:shd w:val="clear" w:color="auto" w:fill="auto"/>
            <w:noWrap/>
            <w:vAlign w:val="center"/>
          </w:tcPr>
          <w:p w14:paraId="0A178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DN150-110，90,75</w:t>
            </w:r>
          </w:p>
        </w:tc>
        <w:tc>
          <w:tcPr>
            <w:tcW w:w="307" w:type="pct"/>
            <w:shd w:val="clear" w:color="auto" w:fill="auto"/>
            <w:noWrap/>
            <w:vAlign w:val="center"/>
          </w:tcPr>
          <w:p w14:paraId="7FB16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961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667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B8D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897</w:t>
            </w:r>
          </w:p>
        </w:tc>
        <w:tc>
          <w:tcPr>
            <w:tcW w:w="1094" w:type="pct"/>
            <w:shd w:val="clear" w:color="auto" w:fill="auto"/>
            <w:noWrap/>
            <w:vAlign w:val="center"/>
          </w:tcPr>
          <w:p w14:paraId="21934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PE管</w:t>
            </w:r>
          </w:p>
        </w:tc>
        <w:tc>
          <w:tcPr>
            <w:tcW w:w="2727" w:type="pct"/>
            <w:shd w:val="clear" w:color="auto" w:fill="auto"/>
            <w:noWrap/>
            <w:vAlign w:val="center"/>
          </w:tcPr>
          <w:p w14:paraId="0C5DC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41DDDD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76FC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w:t>
            </w:r>
          </w:p>
        </w:tc>
      </w:tr>
      <w:tr w14:paraId="6655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EF9E5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898</w:t>
            </w:r>
          </w:p>
        </w:tc>
        <w:tc>
          <w:tcPr>
            <w:tcW w:w="1094" w:type="pct"/>
            <w:shd w:val="clear" w:color="auto" w:fill="auto"/>
            <w:noWrap/>
            <w:vAlign w:val="center"/>
          </w:tcPr>
          <w:p w14:paraId="2FC9A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蝶阀</w:t>
            </w:r>
          </w:p>
        </w:tc>
        <w:tc>
          <w:tcPr>
            <w:tcW w:w="2727" w:type="pct"/>
            <w:shd w:val="clear" w:color="auto" w:fill="auto"/>
            <w:noWrap/>
            <w:vAlign w:val="center"/>
          </w:tcPr>
          <w:p w14:paraId="30763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2DE09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F00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330</w:t>
            </w:r>
          </w:p>
        </w:tc>
      </w:tr>
      <w:tr w14:paraId="38E7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BF6C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899</w:t>
            </w:r>
          </w:p>
        </w:tc>
        <w:tc>
          <w:tcPr>
            <w:tcW w:w="1094" w:type="pct"/>
            <w:shd w:val="clear" w:color="auto" w:fill="auto"/>
            <w:noWrap/>
            <w:vAlign w:val="center"/>
          </w:tcPr>
          <w:p w14:paraId="1431F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法兰（含垫片）</w:t>
            </w:r>
          </w:p>
        </w:tc>
        <w:tc>
          <w:tcPr>
            <w:tcW w:w="2727" w:type="pct"/>
            <w:shd w:val="clear" w:color="auto" w:fill="auto"/>
            <w:noWrap/>
            <w:vAlign w:val="center"/>
          </w:tcPr>
          <w:p w14:paraId="46182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40965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6BC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304C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6DFA8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w:t>
            </w:r>
          </w:p>
        </w:tc>
        <w:tc>
          <w:tcPr>
            <w:tcW w:w="1094" w:type="pct"/>
            <w:shd w:val="clear" w:color="auto" w:fill="auto"/>
            <w:noWrap/>
            <w:vAlign w:val="center"/>
          </w:tcPr>
          <w:p w14:paraId="6D447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PE弯头变径</w:t>
            </w:r>
          </w:p>
        </w:tc>
        <w:tc>
          <w:tcPr>
            <w:tcW w:w="2727" w:type="pct"/>
            <w:shd w:val="clear" w:color="auto" w:fill="auto"/>
            <w:noWrap/>
            <w:vAlign w:val="center"/>
          </w:tcPr>
          <w:p w14:paraId="3FEB2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DN200-150，110</w:t>
            </w:r>
          </w:p>
        </w:tc>
        <w:tc>
          <w:tcPr>
            <w:tcW w:w="307" w:type="pct"/>
            <w:shd w:val="clear" w:color="auto" w:fill="auto"/>
            <w:noWrap/>
            <w:vAlign w:val="center"/>
          </w:tcPr>
          <w:p w14:paraId="2D23D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316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w:t>
            </w:r>
          </w:p>
        </w:tc>
      </w:tr>
      <w:tr w14:paraId="2854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743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901</w:t>
            </w:r>
          </w:p>
        </w:tc>
        <w:tc>
          <w:tcPr>
            <w:tcW w:w="1094" w:type="pct"/>
            <w:shd w:val="clear" w:color="auto" w:fill="auto"/>
            <w:noWrap/>
            <w:vAlign w:val="center"/>
          </w:tcPr>
          <w:p w14:paraId="4898A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PE三通变径</w:t>
            </w:r>
          </w:p>
        </w:tc>
        <w:tc>
          <w:tcPr>
            <w:tcW w:w="2727" w:type="pct"/>
            <w:shd w:val="clear" w:color="auto" w:fill="auto"/>
            <w:noWrap/>
            <w:vAlign w:val="center"/>
          </w:tcPr>
          <w:p w14:paraId="2627A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DN200-150，110</w:t>
            </w:r>
          </w:p>
        </w:tc>
        <w:tc>
          <w:tcPr>
            <w:tcW w:w="307" w:type="pct"/>
            <w:shd w:val="clear" w:color="auto" w:fill="auto"/>
            <w:noWrap/>
            <w:vAlign w:val="center"/>
          </w:tcPr>
          <w:p w14:paraId="3A497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BB9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1B07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C69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902</w:t>
            </w:r>
          </w:p>
        </w:tc>
        <w:tc>
          <w:tcPr>
            <w:tcW w:w="1094" w:type="pct"/>
            <w:shd w:val="clear" w:color="auto" w:fill="auto"/>
            <w:noWrap/>
            <w:vAlign w:val="center"/>
          </w:tcPr>
          <w:p w14:paraId="17635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PE哈弗接</w:t>
            </w:r>
          </w:p>
        </w:tc>
        <w:tc>
          <w:tcPr>
            <w:tcW w:w="2727" w:type="pct"/>
            <w:shd w:val="clear" w:color="auto" w:fill="auto"/>
            <w:noWrap/>
            <w:vAlign w:val="center"/>
          </w:tcPr>
          <w:p w14:paraId="54DA9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DN200,含螺丝、螺帽</w:t>
            </w:r>
          </w:p>
        </w:tc>
        <w:tc>
          <w:tcPr>
            <w:tcW w:w="307" w:type="pct"/>
            <w:shd w:val="clear" w:color="auto" w:fill="auto"/>
            <w:noWrap/>
            <w:vAlign w:val="center"/>
          </w:tcPr>
          <w:p w14:paraId="70EC4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818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06D6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4B5F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903</w:t>
            </w:r>
          </w:p>
        </w:tc>
        <w:tc>
          <w:tcPr>
            <w:tcW w:w="1094" w:type="pct"/>
            <w:shd w:val="clear" w:color="auto" w:fill="auto"/>
            <w:noWrap/>
            <w:vAlign w:val="center"/>
          </w:tcPr>
          <w:p w14:paraId="7077F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PE软连接</w:t>
            </w:r>
          </w:p>
        </w:tc>
        <w:tc>
          <w:tcPr>
            <w:tcW w:w="2727" w:type="pct"/>
            <w:shd w:val="clear" w:color="auto" w:fill="auto"/>
            <w:noWrap/>
            <w:vAlign w:val="center"/>
          </w:tcPr>
          <w:p w14:paraId="17EC5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DN200,含螺丝、螺帽</w:t>
            </w:r>
          </w:p>
        </w:tc>
        <w:tc>
          <w:tcPr>
            <w:tcW w:w="307" w:type="pct"/>
            <w:shd w:val="clear" w:color="auto" w:fill="auto"/>
            <w:noWrap/>
            <w:vAlign w:val="center"/>
          </w:tcPr>
          <w:p w14:paraId="00836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C34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420</w:t>
            </w:r>
          </w:p>
        </w:tc>
      </w:tr>
      <w:tr w14:paraId="0A7C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5C5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904</w:t>
            </w:r>
          </w:p>
        </w:tc>
        <w:tc>
          <w:tcPr>
            <w:tcW w:w="1094" w:type="pct"/>
            <w:shd w:val="clear" w:color="auto" w:fill="auto"/>
            <w:noWrap/>
            <w:vAlign w:val="center"/>
          </w:tcPr>
          <w:p w14:paraId="662EA6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60AE0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53ED3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12EE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440B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6D8B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905</w:t>
            </w:r>
          </w:p>
        </w:tc>
        <w:tc>
          <w:tcPr>
            <w:tcW w:w="1094" w:type="pct"/>
            <w:shd w:val="clear" w:color="auto" w:fill="auto"/>
            <w:noWrap/>
            <w:vAlign w:val="center"/>
          </w:tcPr>
          <w:p w14:paraId="736B2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2CDAC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38833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31B8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6D3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B5E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906</w:t>
            </w:r>
          </w:p>
        </w:tc>
        <w:tc>
          <w:tcPr>
            <w:tcW w:w="1094" w:type="pct"/>
            <w:shd w:val="clear" w:color="auto" w:fill="auto"/>
            <w:noWrap/>
            <w:vAlign w:val="center"/>
          </w:tcPr>
          <w:p w14:paraId="35D98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69731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7E702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CF4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5702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9AB4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907</w:t>
            </w:r>
          </w:p>
        </w:tc>
        <w:tc>
          <w:tcPr>
            <w:tcW w:w="1094" w:type="pct"/>
            <w:shd w:val="clear" w:color="auto" w:fill="auto"/>
            <w:noWrap/>
            <w:vAlign w:val="center"/>
          </w:tcPr>
          <w:p w14:paraId="51436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0B759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1EDDC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74FD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6409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D6E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908</w:t>
            </w:r>
          </w:p>
        </w:tc>
        <w:tc>
          <w:tcPr>
            <w:tcW w:w="1094" w:type="pct"/>
            <w:shd w:val="clear" w:color="auto" w:fill="auto"/>
            <w:noWrap/>
            <w:vAlign w:val="center"/>
          </w:tcPr>
          <w:p w14:paraId="574FA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7DEB0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0D4BB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346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07C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328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909</w:t>
            </w:r>
          </w:p>
        </w:tc>
        <w:tc>
          <w:tcPr>
            <w:tcW w:w="1094" w:type="pct"/>
            <w:shd w:val="clear" w:color="auto" w:fill="auto"/>
            <w:noWrap/>
            <w:vAlign w:val="center"/>
          </w:tcPr>
          <w:p w14:paraId="30BD5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5F0C9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7C696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B11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0573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2517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910</w:t>
            </w:r>
          </w:p>
        </w:tc>
        <w:tc>
          <w:tcPr>
            <w:tcW w:w="1094" w:type="pct"/>
            <w:shd w:val="clear" w:color="auto" w:fill="auto"/>
            <w:noWrap/>
            <w:vAlign w:val="center"/>
          </w:tcPr>
          <w:p w14:paraId="65CC1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1074B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3509B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7A8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1891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942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911</w:t>
            </w:r>
          </w:p>
        </w:tc>
        <w:tc>
          <w:tcPr>
            <w:tcW w:w="1094" w:type="pct"/>
            <w:shd w:val="clear" w:color="auto" w:fill="auto"/>
            <w:noWrap/>
            <w:vAlign w:val="center"/>
          </w:tcPr>
          <w:p w14:paraId="24328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49BDE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4EA3A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13C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0AC3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B8E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912</w:t>
            </w:r>
          </w:p>
        </w:tc>
        <w:tc>
          <w:tcPr>
            <w:tcW w:w="1094" w:type="pct"/>
            <w:shd w:val="clear" w:color="auto" w:fill="auto"/>
            <w:noWrap/>
            <w:vAlign w:val="center"/>
          </w:tcPr>
          <w:p w14:paraId="0E4F1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22AB1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0F1DF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40A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62DC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9A05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913</w:t>
            </w:r>
          </w:p>
        </w:tc>
        <w:tc>
          <w:tcPr>
            <w:tcW w:w="1094" w:type="pct"/>
            <w:shd w:val="clear" w:color="auto" w:fill="auto"/>
            <w:noWrap/>
            <w:vAlign w:val="center"/>
          </w:tcPr>
          <w:p w14:paraId="497B2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13F7C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5997D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081F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7F5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259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914</w:t>
            </w:r>
          </w:p>
        </w:tc>
        <w:tc>
          <w:tcPr>
            <w:tcW w:w="1094" w:type="pct"/>
            <w:shd w:val="clear" w:color="auto" w:fill="auto"/>
            <w:noWrap/>
            <w:vAlign w:val="center"/>
          </w:tcPr>
          <w:p w14:paraId="4D66A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2BC9D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0FDA7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48B9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55C0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8F5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915</w:t>
            </w:r>
          </w:p>
        </w:tc>
        <w:tc>
          <w:tcPr>
            <w:tcW w:w="1094" w:type="pct"/>
            <w:shd w:val="clear" w:color="auto" w:fill="auto"/>
            <w:noWrap/>
            <w:vAlign w:val="center"/>
          </w:tcPr>
          <w:p w14:paraId="3E7D4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67B83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4F90C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EA9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3507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D62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916</w:t>
            </w:r>
          </w:p>
        </w:tc>
        <w:tc>
          <w:tcPr>
            <w:tcW w:w="1094" w:type="pct"/>
            <w:shd w:val="clear" w:color="auto" w:fill="auto"/>
            <w:noWrap/>
            <w:vAlign w:val="center"/>
          </w:tcPr>
          <w:p w14:paraId="5BFB9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49CAC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214DF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01E1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66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BE1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917</w:t>
            </w:r>
          </w:p>
        </w:tc>
        <w:tc>
          <w:tcPr>
            <w:tcW w:w="1094" w:type="pct"/>
            <w:shd w:val="clear" w:color="auto" w:fill="auto"/>
            <w:noWrap/>
            <w:vAlign w:val="center"/>
          </w:tcPr>
          <w:p w14:paraId="14F63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427D4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15F28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C91C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1389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9319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918</w:t>
            </w:r>
          </w:p>
        </w:tc>
        <w:tc>
          <w:tcPr>
            <w:tcW w:w="1094" w:type="pct"/>
            <w:shd w:val="clear" w:color="auto" w:fill="auto"/>
            <w:noWrap/>
            <w:vAlign w:val="center"/>
          </w:tcPr>
          <w:p w14:paraId="00F50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7AC2A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0283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870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7D1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966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919</w:t>
            </w:r>
          </w:p>
        </w:tc>
        <w:tc>
          <w:tcPr>
            <w:tcW w:w="1094" w:type="pct"/>
            <w:shd w:val="clear" w:color="auto" w:fill="auto"/>
            <w:noWrap/>
            <w:vAlign w:val="center"/>
          </w:tcPr>
          <w:p w14:paraId="78EAB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7074E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50857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41E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7A7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FC6C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920</w:t>
            </w:r>
          </w:p>
        </w:tc>
        <w:tc>
          <w:tcPr>
            <w:tcW w:w="1094" w:type="pct"/>
            <w:shd w:val="clear" w:color="auto" w:fill="auto"/>
            <w:noWrap/>
            <w:vAlign w:val="center"/>
          </w:tcPr>
          <w:p w14:paraId="49B38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4CCB2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3DCB6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265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27E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9DB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921</w:t>
            </w:r>
          </w:p>
        </w:tc>
        <w:tc>
          <w:tcPr>
            <w:tcW w:w="1094" w:type="pct"/>
            <w:shd w:val="clear" w:color="auto" w:fill="auto"/>
            <w:noWrap/>
            <w:vAlign w:val="center"/>
          </w:tcPr>
          <w:p w14:paraId="181F1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3C8FC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3AB5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DE5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4B2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682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922</w:t>
            </w:r>
          </w:p>
        </w:tc>
        <w:tc>
          <w:tcPr>
            <w:tcW w:w="1094" w:type="pct"/>
            <w:shd w:val="clear" w:color="auto" w:fill="auto"/>
            <w:noWrap/>
            <w:vAlign w:val="center"/>
          </w:tcPr>
          <w:p w14:paraId="715E5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3E664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DN25-20</w:t>
            </w:r>
          </w:p>
        </w:tc>
        <w:tc>
          <w:tcPr>
            <w:tcW w:w="307" w:type="pct"/>
            <w:shd w:val="clear" w:color="auto" w:fill="auto"/>
            <w:noWrap/>
            <w:vAlign w:val="center"/>
          </w:tcPr>
          <w:p w14:paraId="5122F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E16B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245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7F3F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923</w:t>
            </w:r>
          </w:p>
        </w:tc>
        <w:tc>
          <w:tcPr>
            <w:tcW w:w="1094" w:type="pct"/>
            <w:shd w:val="clear" w:color="auto" w:fill="auto"/>
            <w:noWrap/>
            <w:vAlign w:val="center"/>
          </w:tcPr>
          <w:p w14:paraId="3533E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526AD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DN25-20</w:t>
            </w:r>
          </w:p>
        </w:tc>
        <w:tc>
          <w:tcPr>
            <w:tcW w:w="307" w:type="pct"/>
            <w:shd w:val="clear" w:color="auto" w:fill="auto"/>
            <w:noWrap/>
            <w:vAlign w:val="center"/>
          </w:tcPr>
          <w:p w14:paraId="2E97D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D20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1C57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27F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924</w:t>
            </w:r>
          </w:p>
        </w:tc>
        <w:tc>
          <w:tcPr>
            <w:tcW w:w="1094" w:type="pct"/>
            <w:shd w:val="clear" w:color="auto" w:fill="auto"/>
            <w:noWrap/>
            <w:vAlign w:val="center"/>
          </w:tcPr>
          <w:p w14:paraId="205C3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4B94C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0F678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6FE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220D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BC1D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925</w:t>
            </w:r>
          </w:p>
        </w:tc>
        <w:tc>
          <w:tcPr>
            <w:tcW w:w="1094" w:type="pct"/>
            <w:shd w:val="clear" w:color="auto" w:fill="auto"/>
            <w:noWrap/>
            <w:vAlign w:val="center"/>
          </w:tcPr>
          <w:p w14:paraId="28922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2C9DF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7ED32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88C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r>
      <w:tr w14:paraId="1B93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4DF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926</w:t>
            </w:r>
          </w:p>
        </w:tc>
        <w:tc>
          <w:tcPr>
            <w:tcW w:w="1094" w:type="pct"/>
            <w:shd w:val="clear" w:color="auto" w:fill="auto"/>
            <w:noWrap/>
            <w:vAlign w:val="center"/>
          </w:tcPr>
          <w:p w14:paraId="3895A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5592E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B466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31F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18C1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F88F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927</w:t>
            </w:r>
          </w:p>
        </w:tc>
        <w:tc>
          <w:tcPr>
            <w:tcW w:w="1094" w:type="pct"/>
            <w:shd w:val="clear" w:color="auto" w:fill="auto"/>
            <w:noWrap/>
            <w:vAlign w:val="center"/>
          </w:tcPr>
          <w:p w14:paraId="118D5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0235E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50572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554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3D1C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D4F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928</w:t>
            </w:r>
          </w:p>
        </w:tc>
        <w:tc>
          <w:tcPr>
            <w:tcW w:w="1094" w:type="pct"/>
            <w:shd w:val="clear" w:color="auto" w:fill="auto"/>
            <w:noWrap/>
            <w:vAlign w:val="center"/>
          </w:tcPr>
          <w:p w14:paraId="7F8AB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1855F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4DAA2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BFD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4B29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21C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929</w:t>
            </w:r>
          </w:p>
        </w:tc>
        <w:tc>
          <w:tcPr>
            <w:tcW w:w="1094" w:type="pct"/>
            <w:shd w:val="clear" w:color="auto" w:fill="auto"/>
            <w:noWrap/>
            <w:vAlign w:val="center"/>
          </w:tcPr>
          <w:p w14:paraId="5C00B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1281A0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DN25-20</w:t>
            </w:r>
          </w:p>
        </w:tc>
        <w:tc>
          <w:tcPr>
            <w:tcW w:w="307" w:type="pct"/>
            <w:shd w:val="clear" w:color="auto" w:fill="auto"/>
            <w:noWrap/>
            <w:vAlign w:val="center"/>
          </w:tcPr>
          <w:p w14:paraId="6A630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C90A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50E4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1E4D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930</w:t>
            </w:r>
          </w:p>
        </w:tc>
        <w:tc>
          <w:tcPr>
            <w:tcW w:w="1094" w:type="pct"/>
            <w:shd w:val="clear" w:color="auto" w:fill="auto"/>
            <w:noWrap/>
            <w:vAlign w:val="center"/>
          </w:tcPr>
          <w:p w14:paraId="42C1D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67B33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34D81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DE18A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F25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186E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931</w:t>
            </w:r>
          </w:p>
        </w:tc>
        <w:tc>
          <w:tcPr>
            <w:tcW w:w="1094" w:type="pct"/>
            <w:shd w:val="clear" w:color="auto" w:fill="auto"/>
            <w:noWrap/>
            <w:vAlign w:val="center"/>
          </w:tcPr>
          <w:p w14:paraId="0DFD5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712F9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985A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2F4B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30BB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4E27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932</w:t>
            </w:r>
          </w:p>
        </w:tc>
        <w:tc>
          <w:tcPr>
            <w:tcW w:w="1094" w:type="pct"/>
            <w:shd w:val="clear" w:color="auto" w:fill="auto"/>
            <w:noWrap/>
            <w:vAlign w:val="center"/>
          </w:tcPr>
          <w:p w14:paraId="35D3B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4E3C3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466C0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613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B03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FBCD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933</w:t>
            </w:r>
          </w:p>
        </w:tc>
        <w:tc>
          <w:tcPr>
            <w:tcW w:w="1094" w:type="pct"/>
            <w:shd w:val="clear" w:color="auto" w:fill="auto"/>
            <w:noWrap/>
            <w:vAlign w:val="center"/>
          </w:tcPr>
          <w:p w14:paraId="05F50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74585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33C26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F92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2A0B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7FE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934</w:t>
            </w:r>
          </w:p>
        </w:tc>
        <w:tc>
          <w:tcPr>
            <w:tcW w:w="1094" w:type="pct"/>
            <w:shd w:val="clear" w:color="auto" w:fill="auto"/>
            <w:noWrap/>
            <w:vAlign w:val="center"/>
          </w:tcPr>
          <w:p w14:paraId="60294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3889C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4B52B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D105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7F04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DF90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935</w:t>
            </w:r>
          </w:p>
        </w:tc>
        <w:tc>
          <w:tcPr>
            <w:tcW w:w="1094" w:type="pct"/>
            <w:shd w:val="clear" w:color="auto" w:fill="auto"/>
            <w:noWrap/>
            <w:vAlign w:val="center"/>
          </w:tcPr>
          <w:p w14:paraId="1B766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69462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C766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74A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494D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A1072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936</w:t>
            </w:r>
          </w:p>
        </w:tc>
        <w:tc>
          <w:tcPr>
            <w:tcW w:w="1094" w:type="pct"/>
            <w:shd w:val="clear" w:color="auto" w:fill="auto"/>
            <w:noWrap/>
            <w:vAlign w:val="center"/>
          </w:tcPr>
          <w:p w14:paraId="71EC49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0A4A8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DN32-25/20</w:t>
            </w:r>
          </w:p>
        </w:tc>
        <w:tc>
          <w:tcPr>
            <w:tcW w:w="307" w:type="pct"/>
            <w:shd w:val="clear" w:color="auto" w:fill="auto"/>
            <w:noWrap/>
            <w:vAlign w:val="center"/>
          </w:tcPr>
          <w:p w14:paraId="0F46C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3923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03A2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6D4A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937</w:t>
            </w:r>
          </w:p>
        </w:tc>
        <w:tc>
          <w:tcPr>
            <w:tcW w:w="1094" w:type="pct"/>
            <w:shd w:val="clear" w:color="auto" w:fill="auto"/>
            <w:noWrap/>
            <w:vAlign w:val="center"/>
          </w:tcPr>
          <w:p w14:paraId="5387A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23A4A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DN32-25/20</w:t>
            </w:r>
          </w:p>
        </w:tc>
        <w:tc>
          <w:tcPr>
            <w:tcW w:w="307" w:type="pct"/>
            <w:shd w:val="clear" w:color="auto" w:fill="auto"/>
            <w:noWrap/>
            <w:vAlign w:val="center"/>
          </w:tcPr>
          <w:p w14:paraId="0708A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076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2B94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D612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938</w:t>
            </w:r>
          </w:p>
        </w:tc>
        <w:tc>
          <w:tcPr>
            <w:tcW w:w="1094" w:type="pct"/>
            <w:shd w:val="clear" w:color="auto" w:fill="auto"/>
            <w:noWrap/>
            <w:vAlign w:val="center"/>
          </w:tcPr>
          <w:p w14:paraId="587E52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60227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1DADC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5D3E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2DA9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AF73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939</w:t>
            </w:r>
          </w:p>
        </w:tc>
        <w:tc>
          <w:tcPr>
            <w:tcW w:w="1094" w:type="pct"/>
            <w:shd w:val="clear" w:color="auto" w:fill="auto"/>
            <w:noWrap/>
            <w:vAlign w:val="center"/>
          </w:tcPr>
          <w:p w14:paraId="3C341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010B4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45A448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748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7721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468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940</w:t>
            </w:r>
          </w:p>
        </w:tc>
        <w:tc>
          <w:tcPr>
            <w:tcW w:w="1094" w:type="pct"/>
            <w:shd w:val="clear" w:color="auto" w:fill="auto"/>
            <w:noWrap/>
            <w:vAlign w:val="center"/>
          </w:tcPr>
          <w:p w14:paraId="56B38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5E7BD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EE18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0EB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40F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D70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941</w:t>
            </w:r>
          </w:p>
        </w:tc>
        <w:tc>
          <w:tcPr>
            <w:tcW w:w="1094" w:type="pct"/>
            <w:shd w:val="clear" w:color="auto" w:fill="auto"/>
            <w:noWrap/>
            <w:vAlign w:val="center"/>
          </w:tcPr>
          <w:p w14:paraId="7729C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258F1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48C3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D9F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E47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5987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942</w:t>
            </w:r>
          </w:p>
        </w:tc>
        <w:tc>
          <w:tcPr>
            <w:tcW w:w="1094" w:type="pct"/>
            <w:shd w:val="clear" w:color="auto" w:fill="auto"/>
            <w:noWrap/>
            <w:vAlign w:val="center"/>
          </w:tcPr>
          <w:p w14:paraId="6DCE9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05A06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33516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7B2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4ABE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BB9A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943</w:t>
            </w:r>
          </w:p>
        </w:tc>
        <w:tc>
          <w:tcPr>
            <w:tcW w:w="1094" w:type="pct"/>
            <w:shd w:val="clear" w:color="auto" w:fill="auto"/>
            <w:noWrap/>
            <w:vAlign w:val="center"/>
          </w:tcPr>
          <w:p w14:paraId="1A1710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4BE66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4171E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109A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6A1D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2B64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944</w:t>
            </w:r>
          </w:p>
        </w:tc>
        <w:tc>
          <w:tcPr>
            <w:tcW w:w="1094" w:type="pct"/>
            <w:shd w:val="clear" w:color="auto" w:fill="auto"/>
            <w:noWrap/>
            <w:vAlign w:val="center"/>
          </w:tcPr>
          <w:p w14:paraId="654EC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1C257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DN32-25/20</w:t>
            </w:r>
          </w:p>
        </w:tc>
        <w:tc>
          <w:tcPr>
            <w:tcW w:w="307" w:type="pct"/>
            <w:shd w:val="clear" w:color="auto" w:fill="auto"/>
            <w:noWrap/>
            <w:vAlign w:val="center"/>
          </w:tcPr>
          <w:p w14:paraId="479B1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1D2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023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EE7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945</w:t>
            </w:r>
          </w:p>
        </w:tc>
        <w:tc>
          <w:tcPr>
            <w:tcW w:w="1094" w:type="pct"/>
            <w:shd w:val="clear" w:color="auto" w:fill="auto"/>
            <w:noWrap/>
            <w:vAlign w:val="center"/>
          </w:tcPr>
          <w:p w14:paraId="05D7F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2DB55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106B5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1E0F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35BA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7AE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946</w:t>
            </w:r>
          </w:p>
        </w:tc>
        <w:tc>
          <w:tcPr>
            <w:tcW w:w="1094" w:type="pct"/>
            <w:shd w:val="clear" w:color="auto" w:fill="auto"/>
            <w:noWrap/>
            <w:vAlign w:val="center"/>
          </w:tcPr>
          <w:p w14:paraId="2B48C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PPR内丝活接</w:t>
            </w:r>
          </w:p>
        </w:tc>
        <w:tc>
          <w:tcPr>
            <w:tcW w:w="2727" w:type="pct"/>
            <w:shd w:val="clear" w:color="auto" w:fill="auto"/>
            <w:noWrap/>
            <w:vAlign w:val="center"/>
          </w:tcPr>
          <w:p w14:paraId="25565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6867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D3B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r>
      <w:tr w14:paraId="71BF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D2F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947</w:t>
            </w:r>
          </w:p>
        </w:tc>
        <w:tc>
          <w:tcPr>
            <w:tcW w:w="1094" w:type="pct"/>
            <w:shd w:val="clear" w:color="auto" w:fill="auto"/>
            <w:noWrap/>
            <w:vAlign w:val="center"/>
          </w:tcPr>
          <w:p w14:paraId="13DD9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3A72D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18FF0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8410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2E1F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C983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948</w:t>
            </w:r>
          </w:p>
        </w:tc>
        <w:tc>
          <w:tcPr>
            <w:tcW w:w="1094" w:type="pct"/>
            <w:shd w:val="clear" w:color="auto" w:fill="auto"/>
            <w:noWrap/>
            <w:vAlign w:val="center"/>
          </w:tcPr>
          <w:p w14:paraId="05F1D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6D2D1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22B9E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2665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1BE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1D5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949</w:t>
            </w:r>
          </w:p>
        </w:tc>
        <w:tc>
          <w:tcPr>
            <w:tcW w:w="1094" w:type="pct"/>
            <w:shd w:val="clear" w:color="auto" w:fill="auto"/>
            <w:noWrap/>
            <w:vAlign w:val="center"/>
          </w:tcPr>
          <w:p w14:paraId="514B7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44CAF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7CE58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5EC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41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3D8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950</w:t>
            </w:r>
          </w:p>
        </w:tc>
        <w:tc>
          <w:tcPr>
            <w:tcW w:w="1094" w:type="pct"/>
            <w:shd w:val="clear" w:color="auto" w:fill="auto"/>
            <w:noWrap/>
            <w:vAlign w:val="center"/>
          </w:tcPr>
          <w:p w14:paraId="4FED4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467BE9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5AD68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3AD8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4331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B3A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951</w:t>
            </w:r>
          </w:p>
        </w:tc>
        <w:tc>
          <w:tcPr>
            <w:tcW w:w="1094" w:type="pct"/>
            <w:shd w:val="clear" w:color="auto" w:fill="auto"/>
            <w:noWrap/>
            <w:vAlign w:val="center"/>
          </w:tcPr>
          <w:p w14:paraId="11697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57AC5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07583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72D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A85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FCF5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952</w:t>
            </w:r>
          </w:p>
        </w:tc>
        <w:tc>
          <w:tcPr>
            <w:tcW w:w="1094" w:type="pct"/>
            <w:shd w:val="clear" w:color="auto" w:fill="auto"/>
            <w:noWrap/>
            <w:vAlign w:val="center"/>
          </w:tcPr>
          <w:p w14:paraId="1539F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728C0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1B984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3777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39AD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E0B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953</w:t>
            </w:r>
          </w:p>
        </w:tc>
        <w:tc>
          <w:tcPr>
            <w:tcW w:w="1094" w:type="pct"/>
            <w:shd w:val="clear" w:color="auto" w:fill="auto"/>
            <w:noWrap/>
            <w:vAlign w:val="center"/>
          </w:tcPr>
          <w:p w14:paraId="618ED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326B3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DN40-32/25/20</w:t>
            </w:r>
          </w:p>
        </w:tc>
        <w:tc>
          <w:tcPr>
            <w:tcW w:w="307" w:type="pct"/>
            <w:shd w:val="clear" w:color="auto" w:fill="auto"/>
            <w:noWrap/>
            <w:vAlign w:val="center"/>
          </w:tcPr>
          <w:p w14:paraId="1B439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CD3F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01B5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818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954</w:t>
            </w:r>
          </w:p>
        </w:tc>
        <w:tc>
          <w:tcPr>
            <w:tcW w:w="1094" w:type="pct"/>
            <w:shd w:val="clear" w:color="auto" w:fill="auto"/>
            <w:noWrap/>
            <w:vAlign w:val="center"/>
          </w:tcPr>
          <w:p w14:paraId="6F85B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2D31D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DN40-32/25/20</w:t>
            </w:r>
          </w:p>
        </w:tc>
        <w:tc>
          <w:tcPr>
            <w:tcW w:w="307" w:type="pct"/>
            <w:shd w:val="clear" w:color="auto" w:fill="auto"/>
            <w:noWrap/>
            <w:vAlign w:val="center"/>
          </w:tcPr>
          <w:p w14:paraId="25FDC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C76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19C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E9E83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955</w:t>
            </w:r>
          </w:p>
        </w:tc>
        <w:tc>
          <w:tcPr>
            <w:tcW w:w="1094" w:type="pct"/>
            <w:shd w:val="clear" w:color="auto" w:fill="auto"/>
            <w:noWrap/>
            <w:vAlign w:val="center"/>
          </w:tcPr>
          <w:p w14:paraId="1FD79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654EA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6B2284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157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E54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A4A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956</w:t>
            </w:r>
          </w:p>
        </w:tc>
        <w:tc>
          <w:tcPr>
            <w:tcW w:w="1094" w:type="pct"/>
            <w:shd w:val="clear" w:color="auto" w:fill="auto"/>
            <w:noWrap/>
            <w:vAlign w:val="center"/>
          </w:tcPr>
          <w:p w14:paraId="51E31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75949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0296B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025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r>
      <w:tr w14:paraId="2ECF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14E0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957</w:t>
            </w:r>
          </w:p>
        </w:tc>
        <w:tc>
          <w:tcPr>
            <w:tcW w:w="1094" w:type="pct"/>
            <w:shd w:val="clear" w:color="auto" w:fill="auto"/>
            <w:noWrap/>
            <w:vAlign w:val="center"/>
          </w:tcPr>
          <w:p w14:paraId="3CD13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18FE6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5880D5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AFD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40E0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0296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958</w:t>
            </w:r>
          </w:p>
        </w:tc>
        <w:tc>
          <w:tcPr>
            <w:tcW w:w="1094" w:type="pct"/>
            <w:shd w:val="clear" w:color="auto" w:fill="auto"/>
            <w:noWrap/>
            <w:vAlign w:val="center"/>
          </w:tcPr>
          <w:p w14:paraId="63E21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2D1F3E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53A26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E17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71BA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E3F1C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959</w:t>
            </w:r>
          </w:p>
        </w:tc>
        <w:tc>
          <w:tcPr>
            <w:tcW w:w="1094" w:type="pct"/>
            <w:shd w:val="clear" w:color="auto" w:fill="auto"/>
            <w:noWrap/>
            <w:vAlign w:val="center"/>
          </w:tcPr>
          <w:p w14:paraId="7B50A8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799B7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27D8E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799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2E2D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102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960</w:t>
            </w:r>
          </w:p>
        </w:tc>
        <w:tc>
          <w:tcPr>
            <w:tcW w:w="1094" w:type="pct"/>
            <w:shd w:val="clear" w:color="auto" w:fill="auto"/>
            <w:noWrap/>
            <w:vAlign w:val="center"/>
          </w:tcPr>
          <w:p w14:paraId="02508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60DD1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792A01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06D4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3FEE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E58D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961</w:t>
            </w:r>
          </w:p>
        </w:tc>
        <w:tc>
          <w:tcPr>
            <w:tcW w:w="1094" w:type="pct"/>
            <w:shd w:val="clear" w:color="auto" w:fill="auto"/>
            <w:noWrap/>
            <w:vAlign w:val="center"/>
          </w:tcPr>
          <w:p w14:paraId="747F4C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PPR内丝活接</w:t>
            </w:r>
          </w:p>
        </w:tc>
        <w:tc>
          <w:tcPr>
            <w:tcW w:w="2727" w:type="pct"/>
            <w:shd w:val="clear" w:color="auto" w:fill="auto"/>
            <w:noWrap/>
            <w:vAlign w:val="center"/>
          </w:tcPr>
          <w:p w14:paraId="36859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2E851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DD8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06C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4B0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962</w:t>
            </w:r>
          </w:p>
        </w:tc>
        <w:tc>
          <w:tcPr>
            <w:tcW w:w="1094" w:type="pct"/>
            <w:shd w:val="clear" w:color="auto" w:fill="auto"/>
            <w:noWrap/>
            <w:vAlign w:val="center"/>
          </w:tcPr>
          <w:p w14:paraId="31A17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6971D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DN40-32/25/20</w:t>
            </w:r>
          </w:p>
        </w:tc>
        <w:tc>
          <w:tcPr>
            <w:tcW w:w="307" w:type="pct"/>
            <w:shd w:val="clear" w:color="auto" w:fill="auto"/>
            <w:noWrap/>
            <w:vAlign w:val="center"/>
          </w:tcPr>
          <w:p w14:paraId="46804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734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2D50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F5A9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963</w:t>
            </w:r>
          </w:p>
        </w:tc>
        <w:tc>
          <w:tcPr>
            <w:tcW w:w="1094" w:type="pct"/>
            <w:shd w:val="clear" w:color="auto" w:fill="auto"/>
            <w:noWrap/>
            <w:vAlign w:val="center"/>
          </w:tcPr>
          <w:p w14:paraId="627EC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7FB18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DN50，4米/根</w:t>
            </w:r>
          </w:p>
        </w:tc>
        <w:tc>
          <w:tcPr>
            <w:tcW w:w="307" w:type="pct"/>
            <w:shd w:val="clear" w:color="auto" w:fill="auto"/>
            <w:noWrap/>
            <w:vAlign w:val="center"/>
          </w:tcPr>
          <w:p w14:paraId="132C0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FABF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16DE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EF4C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964</w:t>
            </w:r>
          </w:p>
        </w:tc>
        <w:tc>
          <w:tcPr>
            <w:tcW w:w="1094" w:type="pct"/>
            <w:shd w:val="clear" w:color="auto" w:fill="auto"/>
            <w:noWrap/>
            <w:vAlign w:val="center"/>
          </w:tcPr>
          <w:p w14:paraId="6600B6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64B17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DN50，4米/根</w:t>
            </w:r>
          </w:p>
        </w:tc>
        <w:tc>
          <w:tcPr>
            <w:tcW w:w="307" w:type="pct"/>
            <w:shd w:val="clear" w:color="auto" w:fill="auto"/>
            <w:noWrap/>
            <w:vAlign w:val="center"/>
          </w:tcPr>
          <w:p w14:paraId="6C220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38FF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3048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52EA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965</w:t>
            </w:r>
          </w:p>
        </w:tc>
        <w:tc>
          <w:tcPr>
            <w:tcW w:w="1094" w:type="pct"/>
            <w:shd w:val="clear" w:color="auto" w:fill="auto"/>
            <w:noWrap/>
            <w:vAlign w:val="center"/>
          </w:tcPr>
          <w:p w14:paraId="411A7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07397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B408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CF7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654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0BE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966</w:t>
            </w:r>
          </w:p>
        </w:tc>
        <w:tc>
          <w:tcPr>
            <w:tcW w:w="1094" w:type="pct"/>
            <w:shd w:val="clear" w:color="auto" w:fill="auto"/>
            <w:noWrap/>
            <w:vAlign w:val="center"/>
          </w:tcPr>
          <w:p w14:paraId="439DCA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5BBAED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5984E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0C6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836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BB5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967</w:t>
            </w:r>
          </w:p>
        </w:tc>
        <w:tc>
          <w:tcPr>
            <w:tcW w:w="1094" w:type="pct"/>
            <w:shd w:val="clear" w:color="auto" w:fill="auto"/>
            <w:noWrap/>
            <w:vAlign w:val="center"/>
          </w:tcPr>
          <w:p w14:paraId="6B227E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4E0EC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B05D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898D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6F9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8BD8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968</w:t>
            </w:r>
          </w:p>
        </w:tc>
        <w:tc>
          <w:tcPr>
            <w:tcW w:w="1094" w:type="pct"/>
            <w:shd w:val="clear" w:color="auto" w:fill="auto"/>
            <w:noWrap/>
            <w:vAlign w:val="center"/>
          </w:tcPr>
          <w:p w14:paraId="738DE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22ED7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41BC4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644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6C23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CC5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969</w:t>
            </w:r>
          </w:p>
        </w:tc>
        <w:tc>
          <w:tcPr>
            <w:tcW w:w="1094" w:type="pct"/>
            <w:shd w:val="clear" w:color="auto" w:fill="auto"/>
            <w:noWrap/>
            <w:vAlign w:val="center"/>
          </w:tcPr>
          <w:p w14:paraId="077E6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13C48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DN50-40/32/25/20</w:t>
            </w:r>
          </w:p>
        </w:tc>
        <w:tc>
          <w:tcPr>
            <w:tcW w:w="307" w:type="pct"/>
            <w:shd w:val="clear" w:color="auto" w:fill="auto"/>
            <w:noWrap/>
            <w:vAlign w:val="center"/>
          </w:tcPr>
          <w:p w14:paraId="01535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B9DC7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3BC7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8937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970</w:t>
            </w:r>
          </w:p>
        </w:tc>
        <w:tc>
          <w:tcPr>
            <w:tcW w:w="1094" w:type="pct"/>
            <w:shd w:val="clear" w:color="auto" w:fill="auto"/>
            <w:noWrap/>
            <w:vAlign w:val="center"/>
          </w:tcPr>
          <w:p w14:paraId="766E2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75AC0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DN50-40/32/25/20</w:t>
            </w:r>
          </w:p>
        </w:tc>
        <w:tc>
          <w:tcPr>
            <w:tcW w:w="307" w:type="pct"/>
            <w:shd w:val="clear" w:color="auto" w:fill="auto"/>
            <w:noWrap/>
            <w:vAlign w:val="center"/>
          </w:tcPr>
          <w:p w14:paraId="21DA7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05C1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624F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B47C4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971</w:t>
            </w:r>
          </w:p>
        </w:tc>
        <w:tc>
          <w:tcPr>
            <w:tcW w:w="1094" w:type="pct"/>
            <w:shd w:val="clear" w:color="auto" w:fill="auto"/>
            <w:noWrap/>
            <w:vAlign w:val="center"/>
          </w:tcPr>
          <w:p w14:paraId="202DE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0FE1C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78F10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FA49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7132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824C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972</w:t>
            </w:r>
          </w:p>
        </w:tc>
        <w:tc>
          <w:tcPr>
            <w:tcW w:w="1094" w:type="pct"/>
            <w:shd w:val="clear" w:color="auto" w:fill="auto"/>
            <w:noWrap/>
            <w:vAlign w:val="center"/>
          </w:tcPr>
          <w:p w14:paraId="1C506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51136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2166E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BE8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26FA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ECF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973</w:t>
            </w:r>
          </w:p>
        </w:tc>
        <w:tc>
          <w:tcPr>
            <w:tcW w:w="1094" w:type="pct"/>
            <w:shd w:val="clear" w:color="auto" w:fill="auto"/>
            <w:noWrap/>
            <w:vAlign w:val="center"/>
          </w:tcPr>
          <w:p w14:paraId="5719E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5682D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B479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F3A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2ACC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E210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974</w:t>
            </w:r>
          </w:p>
        </w:tc>
        <w:tc>
          <w:tcPr>
            <w:tcW w:w="1094" w:type="pct"/>
            <w:shd w:val="clear" w:color="auto" w:fill="auto"/>
            <w:noWrap/>
            <w:vAlign w:val="center"/>
          </w:tcPr>
          <w:p w14:paraId="215AC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081BC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60130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01D4C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5337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363B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975</w:t>
            </w:r>
          </w:p>
        </w:tc>
        <w:tc>
          <w:tcPr>
            <w:tcW w:w="1094" w:type="pct"/>
            <w:shd w:val="clear" w:color="auto" w:fill="auto"/>
            <w:noWrap/>
            <w:vAlign w:val="center"/>
          </w:tcPr>
          <w:p w14:paraId="0A939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18C40F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6318C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CAAC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671F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4591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976</w:t>
            </w:r>
          </w:p>
        </w:tc>
        <w:tc>
          <w:tcPr>
            <w:tcW w:w="1094" w:type="pct"/>
            <w:shd w:val="clear" w:color="auto" w:fill="auto"/>
            <w:noWrap/>
            <w:vAlign w:val="center"/>
          </w:tcPr>
          <w:p w14:paraId="68B01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695FA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DN50-40/32/25/20</w:t>
            </w:r>
          </w:p>
        </w:tc>
        <w:tc>
          <w:tcPr>
            <w:tcW w:w="307" w:type="pct"/>
            <w:shd w:val="clear" w:color="auto" w:fill="auto"/>
            <w:noWrap/>
            <w:vAlign w:val="center"/>
          </w:tcPr>
          <w:p w14:paraId="3D1CE9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008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4F18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D340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977</w:t>
            </w:r>
          </w:p>
        </w:tc>
        <w:tc>
          <w:tcPr>
            <w:tcW w:w="1094" w:type="pct"/>
            <w:shd w:val="clear" w:color="auto" w:fill="auto"/>
            <w:noWrap/>
            <w:vAlign w:val="center"/>
          </w:tcPr>
          <w:p w14:paraId="559F99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7A02E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2DE0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159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EF9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D2A0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978</w:t>
            </w:r>
          </w:p>
        </w:tc>
        <w:tc>
          <w:tcPr>
            <w:tcW w:w="1094" w:type="pct"/>
            <w:shd w:val="clear" w:color="auto" w:fill="auto"/>
            <w:noWrap/>
            <w:vAlign w:val="center"/>
          </w:tcPr>
          <w:p w14:paraId="75B38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PPR内丝活接</w:t>
            </w:r>
          </w:p>
        </w:tc>
        <w:tc>
          <w:tcPr>
            <w:tcW w:w="2727" w:type="pct"/>
            <w:shd w:val="clear" w:color="auto" w:fill="auto"/>
            <w:noWrap/>
            <w:vAlign w:val="center"/>
          </w:tcPr>
          <w:p w14:paraId="7406E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53A4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C71E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B3F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F70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979</w:t>
            </w:r>
          </w:p>
        </w:tc>
        <w:tc>
          <w:tcPr>
            <w:tcW w:w="1094" w:type="pct"/>
            <w:shd w:val="clear" w:color="auto" w:fill="auto"/>
            <w:noWrap/>
            <w:vAlign w:val="center"/>
          </w:tcPr>
          <w:p w14:paraId="4BD30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19C41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2BE92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E888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7657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2A1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980</w:t>
            </w:r>
          </w:p>
        </w:tc>
        <w:tc>
          <w:tcPr>
            <w:tcW w:w="1094" w:type="pct"/>
            <w:shd w:val="clear" w:color="auto" w:fill="auto"/>
            <w:noWrap/>
            <w:vAlign w:val="center"/>
          </w:tcPr>
          <w:p w14:paraId="078A9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4D537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78693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12A1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4442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0F0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981</w:t>
            </w:r>
          </w:p>
        </w:tc>
        <w:tc>
          <w:tcPr>
            <w:tcW w:w="1094" w:type="pct"/>
            <w:shd w:val="clear" w:color="auto" w:fill="auto"/>
            <w:noWrap/>
            <w:vAlign w:val="center"/>
          </w:tcPr>
          <w:p w14:paraId="7EA73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4D47D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12D4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310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695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071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982</w:t>
            </w:r>
          </w:p>
        </w:tc>
        <w:tc>
          <w:tcPr>
            <w:tcW w:w="1094" w:type="pct"/>
            <w:shd w:val="clear" w:color="auto" w:fill="auto"/>
            <w:noWrap/>
            <w:vAlign w:val="center"/>
          </w:tcPr>
          <w:p w14:paraId="68A66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404EB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4BAA1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8AD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4D2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3844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983</w:t>
            </w:r>
          </w:p>
        </w:tc>
        <w:tc>
          <w:tcPr>
            <w:tcW w:w="1094" w:type="pct"/>
            <w:shd w:val="clear" w:color="auto" w:fill="auto"/>
            <w:noWrap/>
            <w:vAlign w:val="center"/>
          </w:tcPr>
          <w:p w14:paraId="1BCFA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14F82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0A58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E30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5E37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1A8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984</w:t>
            </w:r>
          </w:p>
        </w:tc>
        <w:tc>
          <w:tcPr>
            <w:tcW w:w="1094" w:type="pct"/>
            <w:shd w:val="clear" w:color="auto" w:fill="auto"/>
            <w:noWrap/>
            <w:vAlign w:val="center"/>
          </w:tcPr>
          <w:p w14:paraId="11D50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PPR过桥弯头</w:t>
            </w:r>
          </w:p>
        </w:tc>
        <w:tc>
          <w:tcPr>
            <w:tcW w:w="2727" w:type="pct"/>
            <w:shd w:val="clear" w:color="auto" w:fill="auto"/>
            <w:noWrap/>
            <w:vAlign w:val="center"/>
          </w:tcPr>
          <w:p w14:paraId="4F876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35D27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D0B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4266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B02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985</w:t>
            </w:r>
          </w:p>
        </w:tc>
        <w:tc>
          <w:tcPr>
            <w:tcW w:w="1094" w:type="pct"/>
            <w:shd w:val="clear" w:color="auto" w:fill="auto"/>
            <w:noWrap/>
            <w:vAlign w:val="center"/>
          </w:tcPr>
          <w:p w14:paraId="621B2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7638F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DN63-50/40</w:t>
            </w:r>
          </w:p>
        </w:tc>
        <w:tc>
          <w:tcPr>
            <w:tcW w:w="307" w:type="pct"/>
            <w:shd w:val="clear" w:color="auto" w:fill="auto"/>
            <w:noWrap/>
            <w:vAlign w:val="center"/>
          </w:tcPr>
          <w:p w14:paraId="1C158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721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6339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354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986</w:t>
            </w:r>
          </w:p>
        </w:tc>
        <w:tc>
          <w:tcPr>
            <w:tcW w:w="1094" w:type="pct"/>
            <w:shd w:val="clear" w:color="auto" w:fill="auto"/>
            <w:noWrap/>
            <w:vAlign w:val="center"/>
          </w:tcPr>
          <w:p w14:paraId="45A6A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6B70FB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DN63-50/40</w:t>
            </w:r>
          </w:p>
        </w:tc>
        <w:tc>
          <w:tcPr>
            <w:tcW w:w="307" w:type="pct"/>
            <w:shd w:val="clear" w:color="auto" w:fill="auto"/>
            <w:noWrap/>
            <w:vAlign w:val="center"/>
          </w:tcPr>
          <w:p w14:paraId="090BF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D928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3B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D13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987</w:t>
            </w:r>
          </w:p>
        </w:tc>
        <w:tc>
          <w:tcPr>
            <w:tcW w:w="1094" w:type="pct"/>
            <w:shd w:val="clear" w:color="auto" w:fill="auto"/>
            <w:noWrap/>
            <w:vAlign w:val="center"/>
          </w:tcPr>
          <w:p w14:paraId="449355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2ACFA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738A2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32C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D63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B2B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988</w:t>
            </w:r>
          </w:p>
        </w:tc>
        <w:tc>
          <w:tcPr>
            <w:tcW w:w="1094" w:type="pct"/>
            <w:shd w:val="clear" w:color="auto" w:fill="auto"/>
            <w:noWrap/>
            <w:vAlign w:val="center"/>
          </w:tcPr>
          <w:p w14:paraId="238F4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1FA4B6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521FB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06C0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3D25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4C3D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989</w:t>
            </w:r>
          </w:p>
        </w:tc>
        <w:tc>
          <w:tcPr>
            <w:tcW w:w="1094" w:type="pct"/>
            <w:shd w:val="clear" w:color="auto" w:fill="auto"/>
            <w:noWrap/>
            <w:vAlign w:val="center"/>
          </w:tcPr>
          <w:p w14:paraId="5374A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5FD29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7BA54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370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r>
      <w:tr w14:paraId="17ED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F382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990</w:t>
            </w:r>
          </w:p>
        </w:tc>
        <w:tc>
          <w:tcPr>
            <w:tcW w:w="1094" w:type="pct"/>
            <w:shd w:val="clear" w:color="auto" w:fill="auto"/>
            <w:noWrap/>
            <w:vAlign w:val="center"/>
          </w:tcPr>
          <w:p w14:paraId="1F86A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7C4A2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2E0BF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FD5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r>
      <w:tr w14:paraId="1E12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5FD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991</w:t>
            </w:r>
          </w:p>
        </w:tc>
        <w:tc>
          <w:tcPr>
            <w:tcW w:w="1094" w:type="pct"/>
            <w:shd w:val="clear" w:color="auto" w:fill="auto"/>
            <w:noWrap/>
            <w:vAlign w:val="center"/>
          </w:tcPr>
          <w:p w14:paraId="1A874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46795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FB7B6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991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5F5F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1283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992</w:t>
            </w:r>
          </w:p>
        </w:tc>
        <w:tc>
          <w:tcPr>
            <w:tcW w:w="1094" w:type="pct"/>
            <w:shd w:val="clear" w:color="auto" w:fill="auto"/>
            <w:noWrap/>
            <w:vAlign w:val="center"/>
          </w:tcPr>
          <w:p w14:paraId="7C80C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654EB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DN63-50/40</w:t>
            </w:r>
          </w:p>
        </w:tc>
        <w:tc>
          <w:tcPr>
            <w:tcW w:w="307" w:type="pct"/>
            <w:shd w:val="clear" w:color="auto" w:fill="auto"/>
            <w:noWrap/>
            <w:vAlign w:val="center"/>
          </w:tcPr>
          <w:p w14:paraId="74F67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892A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A31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D87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993</w:t>
            </w:r>
          </w:p>
        </w:tc>
        <w:tc>
          <w:tcPr>
            <w:tcW w:w="1094" w:type="pct"/>
            <w:shd w:val="clear" w:color="auto" w:fill="auto"/>
            <w:noWrap/>
            <w:vAlign w:val="center"/>
          </w:tcPr>
          <w:p w14:paraId="10AA5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7CC8D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4B3EB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5B7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36D5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AC8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994</w:t>
            </w:r>
          </w:p>
        </w:tc>
        <w:tc>
          <w:tcPr>
            <w:tcW w:w="1094" w:type="pct"/>
            <w:shd w:val="clear" w:color="auto" w:fill="auto"/>
            <w:noWrap/>
            <w:vAlign w:val="center"/>
          </w:tcPr>
          <w:p w14:paraId="599B8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0B135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382CE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B749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r>
      <w:tr w14:paraId="2B47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25E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995</w:t>
            </w:r>
          </w:p>
        </w:tc>
        <w:tc>
          <w:tcPr>
            <w:tcW w:w="1094" w:type="pct"/>
            <w:shd w:val="clear" w:color="auto" w:fill="auto"/>
            <w:noWrap/>
            <w:vAlign w:val="center"/>
          </w:tcPr>
          <w:p w14:paraId="537E3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55CF6A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774A9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7C06F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7C2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2CD3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996</w:t>
            </w:r>
          </w:p>
        </w:tc>
        <w:tc>
          <w:tcPr>
            <w:tcW w:w="1094" w:type="pct"/>
            <w:shd w:val="clear" w:color="auto" w:fill="auto"/>
            <w:noWrap/>
            <w:vAlign w:val="center"/>
          </w:tcPr>
          <w:p w14:paraId="224E9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2C0CE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68177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7F9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255F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277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997</w:t>
            </w:r>
          </w:p>
        </w:tc>
        <w:tc>
          <w:tcPr>
            <w:tcW w:w="1094" w:type="pct"/>
            <w:shd w:val="clear" w:color="auto" w:fill="auto"/>
            <w:noWrap/>
            <w:vAlign w:val="center"/>
          </w:tcPr>
          <w:p w14:paraId="531CA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7837A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13F59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B19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1BB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635A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998</w:t>
            </w:r>
          </w:p>
        </w:tc>
        <w:tc>
          <w:tcPr>
            <w:tcW w:w="1094" w:type="pct"/>
            <w:shd w:val="clear" w:color="auto" w:fill="auto"/>
            <w:noWrap/>
            <w:vAlign w:val="center"/>
          </w:tcPr>
          <w:p w14:paraId="303E5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72888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3314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8F5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28C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A3C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999</w:t>
            </w:r>
          </w:p>
        </w:tc>
        <w:tc>
          <w:tcPr>
            <w:tcW w:w="1094" w:type="pct"/>
            <w:shd w:val="clear" w:color="auto" w:fill="auto"/>
            <w:noWrap/>
            <w:vAlign w:val="center"/>
          </w:tcPr>
          <w:p w14:paraId="6263D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463F2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DN75-63/50</w:t>
            </w:r>
          </w:p>
        </w:tc>
        <w:tc>
          <w:tcPr>
            <w:tcW w:w="307" w:type="pct"/>
            <w:shd w:val="clear" w:color="auto" w:fill="auto"/>
            <w:noWrap/>
            <w:vAlign w:val="center"/>
          </w:tcPr>
          <w:p w14:paraId="08848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E69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37B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789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c>
          <w:tcPr>
            <w:tcW w:w="1094" w:type="pct"/>
            <w:shd w:val="clear" w:color="auto" w:fill="auto"/>
            <w:noWrap/>
            <w:vAlign w:val="center"/>
          </w:tcPr>
          <w:p w14:paraId="2EE91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2B640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DN75-63/50</w:t>
            </w:r>
          </w:p>
        </w:tc>
        <w:tc>
          <w:tcPr>
            <w:tcW w:w="307" w:type="pct"/>
            <w:shd w:val="clear" w:color="auto" w:fill="auto"/>
            <w:noWrap/>
            <w:vAlign w:val="center"/>
          </w:tcPr>
          <w:p w14:paraId="598B4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7CE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32F6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01A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1001</w:t>
            </w:r>
          </w:p>
        </w:tc>
        <w:tc>
          <w:tcPr>
            <w:tcW w:w="1094" w:type="pct"/>
            <w:shd w:val="clear" w:color="auto" w:fill="auto"/>
            <w:noWrap/>
            <w:vAlign w:val="center"/>
          </w:tcPr>
          <w:p w14:paraId="0FECF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05310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882A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C4C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A60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8773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1002</w:t>
            </w:r>
          </w:p>
        </w:tc>
        <w:tc>
          <w:tcPr>
            <w:tcW w:w="1094" w:type="pct"/>
            <w:shd w:val="clear" w:color="auto" w:fill="auto"/>
            <w:noWrap/>
            <w:vAlign w:val="center"/>
          </w:tcPr>
          <w:p w14:paraId="2499D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0CDD8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D845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3A4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280</w:t>
            </w:r>
          </w:p>
        </w:tc>
      </w:tr>
      <w:tr w14:paraId="4B77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BC8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1003</w:t>
            </w:r>
          </w:p>
        </w:tc>
        <w:tc>
          <w:tcPr>
            <w:tcW w:w="1094" w:type="pct"/>
            <w:shd w:val="clear" w:color="auto" w:fill="auto"/>
            <w:noWrap/>
            <w:vAlign w:val="center"/>
          </w:tcPr>
          <w:p w14:paraId="71630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74D160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04746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EA7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662C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D1E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1004</w:t>
            </w:r>
          </w:p>
        </w:tc>
        <w:tc>
          <w:tcPr>
            <w:tcW w:w="1094" w:type="pct"/>
            <w:shd w:val="clear" w:color="auto" w:fill="auto"/>
            <w:noWrap/>
            <w:vAlign w:val="center"/>
          </w:tcPr>
          <w:p w14:paraId="10CBA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PPR内，外丝弯接头</w:t>
            </w:r>
          </w:p>
        </w:tc>
        <w:tc>
          <w:tcPr>
            <w:tcW w:w="2727" w:type="pct"/>
            <w:shd w:val="clear" w:color="auto" w:fill="auto"/>
            <w:noWrap/>
            <w:vAlign w:val="center"/>
          </w:tcPr>
          <w:p w14:paraId="7AFE4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5D038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039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7B49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A8C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1005</w:t>
            </w:r>
          </w:p>
        </w:tc>
        <w:tc>
          <w:tcPr>
            <w:tcW w:w="1094" w:type="pct"/>
            <w:shd w:val="clear" w:color="auto" w:fill="auto"/>
            <w:noWrap/>
            <w:vAlign w:val="center"/>
          </w:tcPr>
          <w:p w14:paraId="298E3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PPR内，外丝三通</w:t>
            </w:r>
          </w:p>
        </w:tc>
        <w:tc>
          <w:tcPr>
            <w:tcW w:w="2727" w:type="pct"/>
            <w:shd w:val="clear" w:color="auto" w:fill="auto"/>
            <w:noWrap/>
            <w:vAlign w:val="center"/>
          </w:tcPr>
          <w:p w14:paraId="431E8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F1BA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DCE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4A91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A2F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1006</w:t>
            </w:r>
          </w:p>
        </w:tc>
        <w:tc>
          <w:tcPr>
            <w:tcW w:w="1094" w:type="pct"/>
            <w:shd w:val="clear" w:color="auto" w:fill="auto"/>
            <w:noWrap/>
            <w:vAlign w:val="center"/>
          </w:tcPr>
          <w:p w14:paraId="7A31C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38DE1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w:t>
            </w:r>
          </w:p>
        </w:tc>
        <w:tc>
          <w:tcPr>
            <w:tcW w:w="307" w:type="pct"/>
            <w:shd w:val="clear" w:color="auto" w:fill="auto"/>
            <w:noWrap/>
            <w:vAlign w:val="center"/>
          </w:tcPr>
          <w:p w14:paraId="78916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B1F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5A3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7404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1007</w:t>
            </w:r>
          </w:p>
        </w:tc>
        <w:tc>
          <w:tcPr>
            <w:tcW w:w="1094" w:type="pct"/>
            <w:shd w:val="clear" w:color="auto" w:fill="auto"/>
            <w:noWrap/>
            <w:vAlign w:val="center"/>
          </w:tcPr>
          <w:p w14:paraId="790AB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5B740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1DD0C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2C6F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46B6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D0C3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1008</w:t>
            </w:r>
          </w:p>
        </w:tc>
        <w:tc>
          <w:tcPr>
            <w:tcW w:w="1094" w:type="pct"/>
            <w:shd w:val="clear" w:color="auto" w:fill="auto"/>
            <w:noWrap/>
            <w:vAlign w:val="center"/>
          </w:tcPr>
          <w:p w14:paraId="06323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PPR热水管</w:t>
            </w:r>
          </w:p>
        </w:tc>
        <w:tc>
          <w:tcPr>
            <w:tcW w:w="2727" w:type="pct"/>
            <w:shd w:val="clear" w:color="auto" w:fill="auto"/>
            <w:noWrap/>
            <w:vAlign w:val="center"/>
          </w:tcPr>
          <w:p w14:paraId="2D881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 ，4米/根</w:t>
            </w:r>
          </w:p>
        </w:tc>
        <w:tc>
          <w:tcPr>
            <w:tcW w:w="307" w:type="pct"/>
            <w:shd w:val="clear" w:color="auto" w:fill="auto"/>
            <w:noWrap/>
            <w:vAlign w:val="center"/>
          </w:tcPr>
          <w:p w14:paraId="3FA7F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3B19C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3578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6D5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1009</w:t>
            </w:r>
          </w:p>
        </w:tc>
        <w:tc>
          <w:tcPr>
            <w:tcW w:w="1094" w:type="pct"/>
            <w:shd w:val="clear" w:color="auto" w:fill="auto"/>
            <w:noWrap/>
            <w:vAlign w:val="center"/>
          </w:tcPr>
          <w:p w14:paraId="3203C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PPR冷水管</w:t>
            </w:r>
          </w:p>
        </w:tc>
        <w:tc>
          <w:tcPr>
            <w:tcW w:w="2727" w:type="pct"/>
            <w:shd w:val="clear" w:color="auto" w:fill="auto"/>
            <w:noWrap/>
            <w:vAlign w:val="center"/>
          </w:tcPr>
          <w:p w14:paraId="24C3A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 ，4米/根</w:t>
            </w:r>
          </w:p>
        </w:tc>
        <w:tc>
          <w:tcPr>
            <w:tcW w:w="307" w:type="pct"/>
            <w:shd w:val="clear" w:color="auto" w:fill="auto"/>
            <w:noWrap/>
            <w:vAlign w:val="center"/>
          </w:tcPr>
          <w:p w14:paraId="306DE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08A4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5765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E7C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1010</w:t>
            </w:r>
          </w:p>
        </w:tc>
        <w:tc>
          <w:tcPr>
            <w:tcW w:w="1094" w:type="pct"/>
            <w:shd w:val="clear" w:color="auto" w:fill="auto"/>
            <w:noWrap/>
            <w:vAlign w:val="center"/>
          </w:tcPr>
          <w:p w14:paraId="44F23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PPR直接头</w:t>
            </w:r>
          </w:p>
        </w:tc>
        <w:tc>
          <w:tcPr>
            <w:tcW w:w="2727" w:type="pct"/>
            <w:shd w:val="clear" w:color="auto" w:fill="auto"/>
            <w:noWrap/>
            <w:vAlign w:val="center"/>
          </w:tcPr>
          <w:p w14:paraId="35A62A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115EB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324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130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3A83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1011</w:t>
            </w:r>
          </w:p>
        </w:tc>
        <w:tc>
          <w:tcPr>
            <w:tcW w:w="1094" w:type="pct"/>
            <w:shd w:val="clear" w:color="auto" w:fill="auto"/>
            <w:noWrap/>
            <w:vAlign w:val="center"/>
          </w:tcPr>
          <w:p w14:paraId="15AFF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w:t>
            </w:r>
          </w:p>
        </w:tc>
        <w:tc>
          <w:tcPr>
            <w:tcW w:w="2727" w:type="pct"/>
            <w:shd w:val="clear" w:color="auto" w:fill="auto"/>
            <w:noWrap/>
            <w:vAlign w:val="center"/>
          </w:tcPr>
          <w:p w14:paraId="54C4E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5CD254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A04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0697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BA24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1012</w:t>
            </w:r>
          </w:p>
        </w:tc>
        <w:tc>
          <w:tcPr>
            <w:tcW w:w="1094" w:type="pct"/>
            <w:shd w:val="clear" w:color="auto" w:fill="auto"/>
            <w:noWrap/>
            <w:vAlign w:val="center"/>
          </w:tcPr>
          <w:p w14:paraId="52A40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PPR45弯头</w:t>
            </w:r>
          </w:p>
        </w:tc>
        <w:tc>
          <w:tcPr>
            <w:tcW w:w="2727" w:type="pct"/>
            <w:shd w:val="clear" w:color="auto" w:fill="auto"/>
            <w:noWrap/>
            <w:vAlign w:val="center"/>
          </w:tcPr>
          <w:p w14:paraId="10474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5FA19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D27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35C2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763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1013</w:t>
            </w:r>
          </w:p>
        </w:tc>
        <w:tc>
          <w:tcPr>
            <w:tcW w:w="1094" w:type="pct"/>
            <w:shd w:val="clear" w:color="auto" w:fill="auto"/>
            <w:noWrap/>
            <w:vAlign w:val="center"/>
          </w:tcPr>
          <w:p w14:paraId="4C798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PPR三通变径</w:t>
            </w:r>
          </w:p>
        </w:tc>
        <w:tc>
          <w:tcPr>
            <w:tcW w:w="2727" w:type="pct"/>
            <w:shd w:val="clear" w:color="auto" w:fill="auto"/>
            <w:noWrap/>
            <w:vAlign w:val="center"/>
          </w:tcPr>
          <w:p w14:paraId="1A997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DN110-90/75/63</w:t>
            </w:r>
          </w:p>
        </w:tc>
        <w:tc>
          <w:tcPr>
            <w:tcW w:w="307" w:type="pct"/>
            <w:shd w:val="clear" w:color="auto" w:fill="auto"/>
            <w:noWrap/>
            <w:vAlign w:val="center"/>
          </w:tcPr>
          <w:p w14:paraId="2AA43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C84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3BD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94483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1014</w:t>
            </w:r>
          </w:p>
        </w:tc>
        <w:tc>
          <w:tcPr>
            <w:tcW w:w="1094" w:type="pct"/>
            <w:shd w:val="clear" w:color="auto" w:fill="auto"/>
            <w:noWrap/>
            <w:vAlign w:val="center"/>
          </w:tcPr>
          <w:p w14:paraId="318488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PPR弯头变径</w:t>
            </w:r>
          </w:p>
        </w:tc>
        <w:tc>
          <w:tcPr>
            <w:tcW w:w="2727" w:type="pct"/>
            <w:shd w:val="clear" w:color="auto" w:fill="auto"/>
            <w:noWrap/>
            <w:vAlign w:val="center"/>
          </w:tcPr>
          <w:p w14:paraId="524B1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DN110-90/75/63</w:t>
            </w:r>
          </w:p>
        </w:tc>
        <w:tc>
          <w:tcPr>
            <w:tcW w:w="307" w:type="pct"/>
            <w:shd w:val="clear" w:color="auto" w:fill="auto"/>
            <w:noWrap/>
            <w:vAlign w:val="center"/>
          </w:tcPr>
          <w:p w14:paraId="32795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FB21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r>
      <w:tr w14:paraId="52DA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0A8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1015</w:t>
            </w:r>
          </w:p>
        </w:tc>
        <w:tc>
          <w:tcPr>
            <w:tcW w:w="1094" w:type="pct"/>
            <w:shd w:val="clear" w:color="auto" w:fill="auto"/>
            <w:noWrap/>
            <w:vAlign w:val="center"/>
          </w:tcPr>
          <w:p w14:paraId="21C74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PPR三通</w:t>
            </w:r>
          </w:p>
        </w:tc>
        <w:tc>
          <w:tcPr>
            <w:tcW w:w="2727" w:type="pct"/>
            <w:shd w:val="clear" w:color="auto" w:fill="auto"/>
            <w:noWrap/>
            <w:vAlign w:val="center"/>
          </w:tcPr>
          <w:p w14:paraId="0A6E2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61B0FC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9D5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0D6E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3E4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1016</w:t>
            </w:r>
          </w:p>
        </w:tc>
        <w:tc>
          <w:tcPr>
            <w:tcW w:w="1094" w:type="pct"/>
            <w:shd w:val="clear" w:color="auto" w:fill="auto"/>
            <w:noWrap/>
            <w:vAlign w:val="center"/>
          </w:tcPr>
          <w:p w14:paraId="67052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PPR球阀</w:t>
            </w:r>
          </w:p>
        </w:tc>
        <w:tc>
          <w:tcPr>
            <w:tcW w:w="2727" w:type="pct"/>
            <w:shd w:val="clear" w:color="auto" w:fill="auto"/>
            <w:noWrap/>
            <w:vAlign w:val="center"/>
          </w:tcPr>
          <w:p w14:paraId="02F6D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66E63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3EE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w:t>
            </w:r>
          </w:p>
        </w:tc>
      </w:tr>
      <w:tr w14:paraId="39F3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166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1017</w:t>
            </w:r>
          </w:p>
        </w:tc>
        <w:tc>
          <w:tcPr>
            <w:tcW w:w="1094" w:type="pct"/>
            <w:shd w:val="clear" w:color="auto" w:fill="auto"/>
            <w:noWrap/>
            <w:vAlign w:val="center"/>
          </w:tcPr>
          <w:p w14:paraId="05581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PPR内，外丝直接头</w:t>
            </w:r>
          </w:p>
        </w:tc>
        <w:tc>
          <w:tcPr>
            <w:tcW w:w="2727" w:type="pct"/>
            <w:shd w:val="clear" w:color="auto" w:fill="auto"/>
            <w:noWrap/>
            <w:vAlign w:val="center"/>
          </w:tcPr>
          <w:p w14:paraId="42262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28084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FF9F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3F54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9F5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1018</w:t>
            </w:r>
          </w:p>
        </w:tc>
        <w:tc>
          <w:tcPr>
            <w:tcW w:w="1094" w:type="pct"/>
            <w:shd w:val="clear" w:color="auto" w:fill="auto"/>
            <w:noWrap/>
            <w:vAlign w:val="center"/>
          </w:tcPr>
          <w:p w14:paraId="42681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PPR变径</w:t>
            </w:r>
          </w:p>
        </w:tc>
        <w:tc>
          <w:tcPr>
            <w:tcW w:w="2727" w:type="pct"/>
            <w:shd w:val="clear" w:color="auto" w:fill="auto"/>
            <w:noWrap/>
            <w:vAlign w:val="center"/>
          </w:tcPr>
          <w:p w14:paraId="325E8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DN110-90/75/63</w:t>
            </w:r>
          </w:p>
        </w:tc>
        <w:tc>
          <w:tcPr>
            <w:tcW w:w="307" w:type="pct"/>
            <w:shd w:val="clear" w:color="auto" w:fill="auto"/>
            <w:noWrap/>
            <w:vAlign w:val="center"/>
          </w:tcPr>
          <w:p w14:paraId="66A4D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4F1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r>
      <w:tr w14:paraId="0701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26EA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1019</w:t>
            </w:r>
          </w:p>
        </w:tc>
        <w:tc>
          <w:tcPr>
            <w:tcW w:w="1094" w:type="pct"/>
            <w:shd w:val="clear" w:color="auto" w:fill="auto"/>
            <w:noWrap/>
            <w:vAlign w:val="center"/>
          </w:tcPr>
          <w:p w14:paraId="3E7EF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PPR活接头</w:t>
            </w:r>
          </w:p>
        </w:tc>
        <w:tc>
          <w:tcPr>
            <w:tcW w:w="2727" w:type="pct"/>
            <w:shd w:val="clear" w:color="auto" w:fill="auto"/>
            <w:noWrap/>
            <w:vAlign w:val="center"/>
          </w:tcPr>
          <w:p w14:paraId="0A8F4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DN110 </w:t>
            </w:r>
          </w:p>
        </w:tc>
        <w:tc>
          <w:tcPr>
            <w:tcW w:w="307" w:type="pct"/>
            <w:shd w:val="clear" w:color="auto" w:fill="auto"/>
            <w:noWrap/>
            <w:vAlign w:val="center"/>
          </w:tcPr>
          <w:p w14:paraId="71DC1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E44F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4844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043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1020</w:t>
            </w:r>
          </w:p>
        </w:tc>
        <w:tc>
          <w:tcPr>
            <w:tcW w:w="1094" w:type="pct"/>
            <w:shd w:val="clear" w:color="auto" w:fill="auto"/>
            <w:noWrap/>
            <w:vAlign w:val="center"/>
          </w:tcPr>
          <w:p w14:paraId="7484D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PVC排水管</w:t>
            </w:r>
          </w:p>
        </w:tc>
        <w:tc>
          <w:tcPr>
            <w:tcW w:w="2727" w:type="pct"/>
            <w:shd w:val="clear" w:color="auto" w:fill="auto"/>
            <w:noWrap/>
            <w:vAlign w:val="center"/>
          </w:tcPr>
          <w:p w14:paraId="4FF62F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DN50，4米/根</w:t>
            </w:r>
          </w:p>
        </w:tc>
        <w:tc>
          <w:tcPr>
            <w:tcW w:w="307" w:type="pct"/>
            <w:shd w:val="clear" w:color="auto" w:fill="auto"/>
            <w:noWrap/>
            <w:vAlign w:val="center"/>
          </w:tcPr>
          <w:p w14:paraId="2BB9E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5209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578B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30A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1021</w:t>
            </w:r>
          </w:p>
        </w:tc>
        <w:tc>
          <w:tcPr>
            <w:tcW w:w="1094" w:type="pct"/>
            <w:shd w:val="clear" w:color="auto" w:fill="auto"/>
            <w:noWrap/>
            <w:vAlign w:val="center"/>
          </w:tcPr>
          <w:p w14:paraId="1D6F2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PVC直接头</w:t>
            </w:r>
          </w:p>
        </w:tc>
        <w:tc>
          <w:tcPr>
            <w:tcW w:w="2727" w:type="pct"/>
            <w:shd w:val="clear" w:color="auto" w:fill="auto"/>
            <w:noWrap/>
            <w:vAlign w:val="center"/>
          </w:tcPr>
          <w:p w14:paraId="0E04C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3893B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EED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665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592A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1022</w:t>
            </w:r>
          </w:p>
        </w:tc>
        <w:tc>
          <w:tcPr>
            <w:tcW w:w="1094" w:type="pct"/>
            <w:shd w:val="clear" w:color="auto" w:fill="auto"/>
            <w:noWrap/>
            <w:vAlign w:val="center"/>
          </w:tcPr>
          <w:p w14:paraId="0607F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PVC立检口</w:t>
            </w:r>
          </w:p>
        </w:tc>
        <w:tc>
          <w:tcPr>
            <w:tcW w:w="2727" w:type="pct"/>
            <w:shd w:val="clear" w:color="auto" w:fill="auto"/>
            <w:noWrap/>
            <w:vAlign w:val="center"/>
          </w:tcPr>
          <w:p w14:paraId="5CD49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69349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2B8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5DB4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FEF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1023</w:t>
            </w:r>
          </w:p>
        </w:tc>
        <w:tc>
          <w:tcPr>
            <w:tcW w:w="1094" w:type="pct"/>
            <w:shd w:val="clear" w:color="auto" w:fill="auto"/>
            <w:noWrap/>
            <w:vAlign w:val="center"/>
          </w:tcPr>
          <w:p w14:paraId="159F8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PVC立弯头</w:t>
            </w:r>
          </w:p>
        </w:tc>
        <w:tc>
          <w:tcPr>
            <w:tcW w:w="2727" w:type="pct"/>
            <w:shd w:val="clear" w:color="auto" w:fill="auto"/>
            <w:noWrap/>
            <w:vAlign w:val="center"/>
          </w:tcPr>
          <w:p w14:paraId="2E092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B5A55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A118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749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C81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1024</w:t>
            </w:r>
          </w:p>
        </w:tc>
        <w:tc>
          <w:tcPr>
            <w:tcW w:w="1094" w:type="pct"/>
            <w:shd w:val="clear" w:color="auto" w:fill="auto"/>
            <w:noWrap/>
            <w:vAlign w:val="center"/>
          </w:tcPr>
          <w:p w14:paraId="53C06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PVC45弯头</w:t>
            </w:r>
          </w:p>
        </w:tc>
        <w:tc>
          <w:tcPr>
            <w:tcW w:w="2727" w:type="pct"/>
            <w:shd w:val="clear" w:color="auto" w:fill="auto"/>
            <w:noWrap/>
            <w:vAlign w:val="center"/>
          </w:tcPr>
          <w:p w14:paraId="2C160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C3B3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861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r>
      <w:tr w14:paraId="69AF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FB6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1025</w:t>
            </w:r>
          </w:p>
        </w:tc>
        <w:tc>
          <w:tcPr>
            <w:tcW w:w="1094" w:type="pct"/>
            <w:shd w:val="clear" w:color="auto" w:fill="auto"/>
            <w:noWrap/>
            <w:vAlign w:val="center"/>
          </w:tcPr>
          <w:p w14:paraId="49D0B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PVC90弯头</w:t>
            </w:r>
          </w:p>
        </w:tc>
        <w:tc>
          <w:tcPr>
            <w:tcW w:w="2727" w:type="pct"/>
            <w:shd w:val="clear" w:color="auto" w:fill="auto"/>
            <w:noWrap/>
            <w:vAlign w:val="center"/>
          </w:tcPr>
          <w:p w14:paraId="661FD6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4A9AE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A095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5CA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3C91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1026</w:t>
            </w:r>
          </w:p>
        </w:tc>
        <w:tc>
          <w:tcPr>
            <w:tcW w:w="1094" w:type="pct"/>
            <w:shd w:val="clear" w:color="auto" w:fill="auto"/>
            <w:noWrap/>
            <w:vAlign w:val="center"/>
          </w:tcPr>
          <w:p w14:paraId="666268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PVC立弯头</w:t>
            </w:r>
          </w:p>
        </w:tc>
        <w:tc>
          <w:tcPr>
            <w:tcW w:w="2727" w:type="pct"/>
            <w:shd w:val="clear" w:color="auto" w:fill="auto"/>
            <w:noWrap/>
            <w:vAlign w:val="center"/>
          </w:tcPr>
          <w:p w14:paraId="02E2A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2F163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FEF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7D27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3566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1027</w:t>
            </w:r>
          </w:p>
        </w:tc>
        <w:tc>
          <w:tcPr>
            <w:tcW w:w="1094" w:type="pct"/>
            <w:shd w:val="clear" w:color="auto" w:fill="auto"/>
            <w:noWrap/>
            <w:vAlign w:val="center"/>
          </w:tcPr>
          <w:p w14:paraId="42D3A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PVC斜三通</w:t>
            </w:r>
          </w:p>
        </w:tc>
        <w:tc>
          <w:tcPr>
            <w:tcW w:w="2727" w:type="pct"/>
            <w:shd w:val="clear" w:color="auto" w:fill="auto"/>
            <w:noWrap/>
            <w:vAlign w:val="center"/>
          </w:tcPr>
          <w:p w14:paraId="51A67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384F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023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C96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9064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1028</w:t>
            </w:r>
          </w:p>
        </w:tc>
        <w:tc>
          <w:tcPr>
            <w:tcW w:w="1094" w:type="pct"/>
            <w:shd w:val="clear" w:color="auto" w:fill="auto"/>
            <w:noWrap/>
            <w:vAlign w:val="center"/>
          </w:tcPr>
          <w:p w14:paraId="561A2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PVC异径三通</w:t>
            </w:r>
          </w:p>
        </w:tc>
        <w:tc>
          <w:tcPr>
            <w:tcW w:w="2727" w:type="pct"/>
            <w:shd w:val="clear" w:color="auto" w:fill="auto"/>
            <w:noWrap/>
            <w:vAlign w:val="center"/>
          </w:tcPr>
          <w:p w14:paraId="5030A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3E2A9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52E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1AF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3522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1029</w:t>
            </w:r>
          </w:p>
        </w:tc>
        <w:tc>
          <w:tcPr>
            <w:tcW w:w="1094" w:type="pct"/>
            <w:shd w:val="clear" w:color="auto" w:fill="auto"/>
            <w:noWrap/>
            <w:vAlign w:val="center"/>
          </w:tcPr>
          <w:p w14:paraId="1995A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PVC伸缩节</w:t>
            </w:r>
          </w:p>
        </w:tc>
        <w:tc>
          <w:tcPr>
            <w:tcW w:w="2727" w:type="pct"/>
            <w:shd w:val="clear" w:color="auto" w:fill="auto"/>
            <w:noWrap/>
            <w:vAlign w:val="center"/>
          </w:tcPr>
          <w:p w14:paraId="5586F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15EF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5F3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30E2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6F13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1030</w:t>
            </w:r>
          </w:p>
        </w:tc>
        <w:tc>
          <w:tcPr>
            <w:tcW w:w="1094" w:type="pct"/>
            <w:shd w:val="clear" w:color="auto" w:fill="auto"/>
            <w:noWrap/>
            <w:vAlign w:val="center"/>
          </w:tcPr>
          <w:p w14:paraId="7B760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PVC吊卡</w:t>
            </w:r>
          </w:p>
        </w:tc>
        <w:tc>
          <w:tcPr>
            <w:tcW w:w="2727" w:type="pct"/>
            <w:shd w:val="clear" w:color="auto" w:fill="auto"/>
            <w:noWrap/>
            <w:vAlign w:val="center"/>
          </w:tcPr>
          <w:p w14:paraId="5E5AD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5E36F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D1A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748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EF9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1031</w:t>
            </w:r>
          </w:p>
        </w:tc>
        <w:tc>
          <w:tcPr>
            <w:tcW w:w="1094" w:type="pct"/>
            <w:shd w:val="clear" w:color="auto" w:fill="auto"/>
            <w:noWrap/>
            <w:vAlign w:val="center"/>
          </w:tcPr>
          <w:p w14:paraId="2D400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PVC抱卡</w:t>
            </w:r>
          </w:p>
        </w:tc>
        <w:tc>
          <w:tcPr>
            <w:tcW w:w="2727" w:type="pct"/>
            <w:shd w:val="clear" w:color="auto" w:fill="auto"/>
            <w:noWrap/>
            <w:vAlign w:val="center"/>
          </w:tcPr>
          <w:p w14:paraId="17D62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504904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0D3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7176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6EB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1032</w:t>
            </w:r>
          </w:p>
        </w:tc>
        <w:tc>
          <w:tcPr>
            <w:tcW w:w="1094" w:type="pct"/>
            <w:shd w:val="clear" w:color="auto" w:fill="auto"/>
            <w:noWrap/>
            <w:vAlign w:val="center"/>
          </w:tcPr>
          <w:p w14:paraId="067198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PVC排水管</w:t>
            </w:r>
          </w:p>
        </w:tc>
        <w:tc>
          <w:tcPr>
            <w:tcW w:w="2727" w:type="pct"/>
            <w:shd w:val="clear" w:color="auto" w:fill="auto"/>
            <w:noWrap/>
            <w:vAlign w:val="center"/>
          </w:tcPr>
          <w:p w14:paraId="6D12B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DN75，4/米/根</w:t>
            </w:r>
          </w:p>
        </w:tc>
        <w:tc>
          <w:tcPr>
            <w:tcW w:w="307" w:type="pct"/>
            <w:shd w:val="clear" w:color="auto" w:fill="auto"/>
            <w:noWrap/>
            <w:vAlign w:val="center"/>
          </w:tcPr>
          <w:p w14:paraId="76087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D6B92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4E57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7D4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1033</w:t>
            </w:r>
          </w:p>
        </w:tc>
        <w:tc>
          <w:tcPr>
            <w:tcW w:w="1094" w:type="pct"/>
            <w:shd w:val="clear" w:color="auto" w:fill="auto"/>
            <w:noWrap/>
            <w:vAlign w:val="center"/>
          </w:tcPr>
          <w:p w14:paraId="1D1E6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PVC直接头</w:t>
            </w:r>
          </w:p>
        </w:tc>
        <w:tc>
          <w:tcPr>
            <w:tcW w:w="2727" w:type="pct"/>
            <w:shd w:val="clear" w:color="auto" w:fill="auto"/>
            <w:noWrap/>
            <w:vAlign w:val="center"/>
          </w:tcPr>
          <w:p w14:paraId="35479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C41A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B4FD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27D5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8D1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1034</w:t>
            </w:r>
          </w:p>
        </w:tc>
        <w:tc>
          <w:tcPr>
            <w:tcW w:w="1094" w:type="pct"/>
            <w:shd w:val="clear" w:color="auto" w:fill="auto"/>
            <w:noWrap/>
            <w:vAlign w:val="center"/>
          </w:tcPr>
          <w:p w14:paraId="032F2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PVC立检口</w:t>
            </w:r>
          </w:p>
        </w:tc>
        <w:tc>
          <w:tcPr>
            <w:tcW w:w="2727" w:type="pct"/>
            <w:shd w:val="clear" w:color="auto" w:fill="auto"/>
            <w:noWrap/>
            <w:vAlign w:val="center"/>
          </w:tcPr>
          <w:p w14:paraId="0F030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02C65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0A15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58D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69C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1035</w:t>
            </w:r>
          </w:p>
        </w:tc>
        <w:tc>
          <w:tcPr>
            <w:tcW w:w="1094" w:type="pct"/>
            <w:shd w:val="clear" w:color="auto" w:fill="auto"/>
            <w:noWrap/>
            <w:vAlign w:val="center"/>
          </w:tcPr>
          <w:p w14:paraId="52F32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PVC立弯头</w:t>
            </w:r>
          </w:p>
        </w:tc>
        <w:tc>
          <w:tcPr>
            <w:tcW w:w="2727" w:type="pct"/>
            <w:shd w:val="clear" w:color="auto" w:fill="auto"/>
            <w:noWrap/>
            <w:vAlign w:val="center"/>
          </w:tcPr>
          <w:p w14:paraId="246FB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1DF05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E7C9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4675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FCA7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1036</w:t>
            </w:r>
          </w:p>
        </w:tc>
        <w:tc>
          <w:tcPr>
            <w:tcW w:w="1094" w:type="pct"/>
            <w:shd w:val="clear" w:color="auto" w:fill="auto"/>
            <w:noWrap/>
            <w:vAlign w:val="center"/>
          </w:tcPr>
          <w:p w14:paraId="55C5C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PVC45弯头</w:t>
            </w:r>
          </w:p>
        </w:tc>
        <w:tc>
          <w:tcPr>
            <w:tcW w:w="2727" w:type="pct"/>
            <w:shd w:val="clear" w:color="auto" w:fill="auto"/>
            <w:noWrap/>
            <w:vAlign w:val="center"/>
          </w:tcPr>
          <w:p w14:paraId="01685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09AB5A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8B64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4202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141D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1037</w:t>
            </w:r>
          </w:p>
        </w:tc>
        <w:tc>
          <w:tcPr>
            <w:tcW w:w="1094" w:type="pct"/>
            <w:shd w:val="clear" w:color="auto" w:fill="auto"/>
            <w:noWrap/>
            <w:vAlign w:val="center"/>
          </w:tcPr>
          <w:p w14:paraId="0D440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PVC90弯头</w:t>
            </w:r>
          </w:p>
        </w:tc>
        <w:tc>
          <w:tcPr>
            <w:tcW w:w="2727" w:type="pct"/>
            <w:shd w:val="clear" w:color="auto" w:fill="auto"/>
            <w:noWrap/>
            <w:vAlign w:val="center"/>
          </w:tcPr>
          <w:p w14:paraId="09EFF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3F95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6DB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716B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435C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1038</w:t>
            </w:r>
          </w:p>
        </w:tc>
        <w:tc>
          <w:tcPr>
            <w:tcW w:w="1094" w:type="pct"/>
            <w:shd w:val="clear" w:color="auto" w:fill="auto"/>
            <w:noWrap/>
            <w:vAlign w:val="center"/>
          </w:tcPr>
          <w:p w14:paraId="38187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PVC立弯头</w:t>
            </w:r>
          </w:p>
        </w:tc>
        <w:tc>
          <w:tcPr>
            <w:tcW w:w="2727" w:type="pct"/>
            <w:shd w:val="clear" w:color="auto" w:fill="auto"/>
            <w:noWrap/>
            <w:vAlign w:val="center"/>
          </w:tcPr>
          <w:p w14:paraId="69AD4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1A6C0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DC3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754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F16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1039</w:t>
            </w:r>
          </w:p>
        </w:tc>
        <w:tc>
          <w:tcPr>
            <w:tcW w:w="1094" w:type="pct"/>
            <w:shd w:val="clear" w:color="auto" w:fill="auto"/>
            <w:noWrap/>
            <w:vAlign w:val="center"/>
          </w:tcPr>
          <w:p w14:paraId="3C0D9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PVC斜三通</w:t>
            </w:r>
          </w:p>
        </w:tc>
        <w:tc>
          <w:tcPr>
            <w:tcW w:w="2727" w:type="pct"/>
            <w:shd w:val="clear" w:color="auto" w:fill="auto"/>
            <w:noWrap/>
            <w:vAlign w:val="center"/>
          </w:tcPr>
          <w:p w14:paraId="7434E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163EF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C31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7BDE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FE3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1040</w:t>
            </w:r>
          </w:p>
        </w:tc>
        <w:tc>
          <w:tcPr>
            <w:tcW w:w="1094" w:type="pct"/>
            <w:shd w:val="clear" w:color="auto" w:fill="auto"/>
            <w:noWrap/>
            <w:vAlign w:val="center"/>
          </w:tcPr>
          <w:p w14:paraId="7C813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PVC异径三通</w:t>
            </w:r>
          </w:p>
        </w:tc>
        <w:tc>
          <w:tcPr>
            <w:tcW w:w="2727" w:type="pct"/>
            <w:shd w:val="clear" w:color="auto" w:fill="auto"/>
            <w:noWrap/>
            <w:vAlign w:val="center"/>
          </w:tcPr>
          <w:p w14:paraId="7D071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21DA2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A27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7A44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1A3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1041</w:t>
            </w:r>
          </w:p>
        </w:tc>
        <w:tc>
          <w:tcPr>
            <w:tcW w:w="1094" w:type="pct"/>
            <w:shd w:val="clear" w:color="auto" w:fill="auto"/>
            <w:noWrap/>
            <w:vAlign w:val="center"/>
          </w:tcPr>
          <w:p w14:paraId="0672D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PVC伸缩节</w:t>
            </w:r>
          </w:p>
        </w:tc>
        <w:tc>
          <w:tcPr>
            <w:tcW w:w="2727" w:type="pct"/>
            <w:shd w:val="clear" w:color="auto" w:fill="auto"/>
            <w:noWrap/>
            <w:vAlign w:val="center"/>
          </w:tcPr>
          <w:p w14:paraId="5212FC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582C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3C0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71A3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7D8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1042</w:t>
            </w:r>
          </w:p>
        </w:tc>
        <w:tc>
          <w:tcPr>
            <w:tcW w:w="1094" w:type="pct"/>
            <w:shd w:val="clear" w:color="auto" w:fill="auto"/>
            <w:noWrap/>
            <w:vAlign w:val="center"/>
          </w:tcPr>
          <w:p w14:paraId="4F593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PVC排水管</w:t>
            </w:r>
          </w:p>
        </w:tc>
        <w:tc>
          <w:tcPr>
            <w:tcW w:w="2727" w:type="pct"/>
            <w:shd w:val="clear" w:color="auto" w:fill="auto"/>
            <w:noWrap/>
            <w:vAlign w:val="center"/>
          </w:tcPr>
          <w:p w14:paraId="37832A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DN100，4米/根</w:t>
            </w:r>
          </w:p>
        </w:tc>
        <w:tc>
          <w:tcPr>
            <w:tcW w:w="307" w:type="pct"/>
            <w:shd w:val="clear" w:color="auto" w:fill="auto"/>
            <w:noWrap/>
            <w:vAlign w:val="center"/>
          </w:tcPr>
          <w:p w14:paraId="16CC4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5703B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7DBC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EE6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1043</w:t>
            </w:r>
          </w:p>
        </w:tc>
        <w:tc>
          <w:tcPr>
            <w:tcW w:w="1094" w:type="pct"/>
            <w:shd w:val="clear" w:color="auto" w:fill="auto"/>
            <w:noWrap/>
            <w:vAlign w:val="center"/>
          </w:tcPr>
          <w:p w14:paraId="27B34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PVC直接头</w:t>
            </w:r>
          </w:p>
        </w:tc>
        <w:tc>
          <w:tcPr>
            <w:tcW w:w="2727" w:type="pct"/>
            <w:shd w:val="clear" w:color="auto" w:fill="auto"/>
            <w:noWrap/>
            <w:vAlign w:val="center"/>
          </w:tcPr>
          <w:p w14:paraId="6EB54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2725C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E9E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62D0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597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1044</w:t>
            </w:r>
          </w:p>
        </w:tc>
        <w:tc>
          <w:tcPr>
            <w:tcW w:w="1094" w:type="pct"/>
            <w:shd w:val="clear" w:color="auto" w:fill="auto"/>
            <w:noWrap/>
            <w:vAlign w:val="center"/>
          </w:tcPr>
          <w:p w14:paraId="14CC2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PVC立检口</w:t>
            </w:r>
          </w:p>
        </w:tc>
        <w:tc>
          <w:tcPr>
            <w:tcW w:w="2727" w:type="pct"/>
            <w:shd w:val="clear" w:color="auto" w:fill="auto"/>
            <w:noWrap/>
            <w:vAlign w:val="center"/>
          </w:tcPr>
          <w:p w14:paraId="0A7DF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465E6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391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23F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8616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1045</w:t>
            </w:r>
          </w:p>
        </w:tc>
        <w:tc>
          <w:tcPr>
            <w:tcW w:w="1094" w:type="pct"/>
            <w:shd w:val="clear" w:color="auto" w:fill="auto"/>
            <w:noWrap/>
            <w:vAlign w:val="center"/>
          </w:tcPr>
          <w:p w14:paraId="30175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PVC45弯头</w:t>
            </w:r>
          </w:p>
        </w:tc>
        <w:tc>
          <w:tcPr>
            <w:tcW w:w="2727" w:type="pct"/>
            <w:shd w:val="clear" w:color="auto" w:fill="auto"/>
            <w:noWrap/>
            <w:vAlign w:val="center"/>
          </w:tcPr>
          <w:p w14:paraId="14BBB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1F1242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592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A5F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5B74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1046</w:t>
            </w:r>
          </w:p>
        </w:tc>
        <w:tc>
          <w:tcPr>
            <w:tcW w:w="1094" w:type="pct"/>
            <w:shd w:val="clear" w:color="auto" w:fill="auto"/>
            <w:noWrap/>
            <w:vAlign w:val="center"/>
          </w:tcPr>
          <w:p w14:paraId="35447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PVC90弯头</w:t>
            </w:r>
          </w:p>
        </w:tc>
        <w:tc>
          <w:tcPr>
            <w:tcW w:w="2727" w:type="pct"/>
            <w:shd w:val="clear" w:color="auto" w:fill="auto"/>
            <w:noWrap/>
            <w:vAlign w:val="center"/>
          </w:tcPr>
          <w:p w14:paraId="4EA56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34C4A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C2F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4682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2749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1047</w:t>
            </w:r>
          </w:p>
        </w:tc>
        <w:tc>
          <w:tcPr>
            <w:tcW w:w="1094" w:type="pct"/>
            <w:shd w:val="clear" w:color="auto" w:fill="auto"/>
            <w:noWrap/>
            <w:vAlign w:val="center"/>
          </w:tcPr>
          <w:p w14:paraId="57A8DB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PVC斜三通</w:t>
            </w:r>
          </w:p>
        </w:tc>
        <w:tc>
          <w:tcPr>
            <w:tcW w:w="2727" w:type="pct"/>
            <w:shd w:val="clear" w:color="auto" w:fill="auto"/>
            <w:noWrap/>
            <w:vAlign w:val="center"/>
          </w:tcPr>
          <w:p w14:paraId="3AA88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25C39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1DD0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D07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12C0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1048</w:t>
            </w:r>
          </w:p>
        </w:tc>
        <w:tc>
          <w:tcPr>
            <w:tcW w:w="1094" w:type="pct"/>
            <w:shd w:val="clear" w:color="auto" w:fill="auto"/>
            <w:noWrap/>
            <w:vAlign w:val="center"/>
          </w:tcPr>
          <w:p w14:paraId="358F2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PVC异径三通</w:t>
            </w:r>
          </w:p>
        </w:tc>
        <w:tc>
          <w:tcPr>
            <w:tcW w:w="2727" w:type="pct"/>
            <w:shd w:val="clear" w:color="auto" w:fill="auto"/>
            <w:noWrap/>
            <w:vAlign w:val="center"/>
          </w:tcPr>
          <w:p w14:paraId="5BAAE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58C71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C03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4C26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E87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1049</w:t>
            </w:r>
          </w:p>
        </w:tc>
        <w:tc>
          <w:tcPr>
            <w:tcW w:w="1094" w:type="pct"/>
            <w:shd w:val="clear" w:color="auto" w:fill="auto"/>
            <w:noWrap/>
            <w:vAlign w:val="center"/>
          </w:tcPr>
          <w:p w14:paraId="4AC49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PVC伸缩节</w:t>
            </w:r>
          </w:p>
        </w:tc>
        <w:tc>
          <w:tcPr>
            <w:tcW w:w="2727" w:type="pct"/>
            <w:shd w:val="clear" w:color="auto" w:fill="auto"/>
            <w:noWrap/>
            <w:vAlign w:val="center"/>
          </w:tcPr>
          <w:p w14:paraId="44D91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5E2D7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6D0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39F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62A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1050</w:t>
            </w:r>
          </w:p>
        </w:tc>
        <w:tc>
          <w:tcPr>
            <w:tcW w:w="1094" w:type="pct"/>
            <w:shd w:val="clear" w:color="auto" w:fill="auto"/>
            <w:noWrap/>
            <w:vAlign w:val="center"/>
          </w:tcPr>
          <w:p w14:paraId="3C280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PVC排水管</w:t>
            </w:r>
          </w:p>
        </w:tc>
        <w:tc>
          <w:tcPr>
            <w:tcW w:w="2727" w:type="pct"/>
            <w:shd w:val="clear" w:color="auto" w:fill="auto"/>
            <w:noWrap/>
            <w:vAlign w:val="center"/>
          </w:tcPr>
          <w:p w14:paraId="2C895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DN110，4/米/根</w:t>
            </w:r>
          </w:p>
        </w:tc>
        <w:tc>
          <w:tcPr>
            <w:tcW w:w="307" w:type="pct"/>
            <w:shd w:val="clear" w:color="auto" w:fill="auto"/>
            <w:noWrap/>
            <w:vAlign w:val="center"/>
          </w:tcPr>
          <w:p w14:paraId="7746A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50377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6CB5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67A5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1051</w:t>
            </w:r>
          </w:p>
        </w:tc>
        <w:tc>
          <w:tcPr>
            <w:tcW w:w="1094" w:type="pct"/>
            <w:shd w:val="clear" w:color="auto" w:fill="auto"/>
            <w:noWrap/>
            <w:vAlign w:val="center"/>
          </w:tcPr>
          <w:p w14:paraId="6FB78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PVC直接头</w:t>
            </w:r>
          </w:p>
        </w:tc>
        <w:tc>
          <w:tcPr>
            <w:tcW w:w="2727" w:type="pct"/>
            <w:shd w:val="clear" w:color="auto" w:fill="auto"/>
            <w:noWrap/>
            <w:vAlign w:val="center"/>
          </w:tcPr>
          <w:p w14:paraId="73C1E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7273B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0DA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7C8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493A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1052</w:t>
            </w:r>
          </w:p>
        </w:tc>
        <w:tc>
          <w:tcPr>
            <w:tcW w:w="1094" w:type="pct"/>
            <w:shd w:val="clear" w:color="auto" w:fill="auto"/>
            <w:noWrap/>
            <w:vAlign w:val="center"/>
          </w:tcPr>
          <w:p w14:paraId="5C52D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PVC立检口</w:t>
            </w:r>
          </w:p>
        </w:tc>
        <w:tc>
          <w:tcPr>
            <w:tcW w:w="2727" w:type="pct"/>
            <w:shd w:val="clear" w:color="auto" w:fill="auto"/>
            <w:noWrap/>
            <w:vAlign w:val="center"/>
          </w:tcPr>
          <w:p w14:paraId="410BB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77B49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41F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720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B2F9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1053</w:t>
            </w:r>
          </w:p>
        </w:tc>
        <w:tc>
          <w:tcPr>
            <w:tcW w:w="1094" w:type="pct"/>
            <w:shd w:val="clear" w:color="auto" w:fill="auto"/>
            <w:noWrap/>
            <w:vAlign w:val="center"/>
          </w:tcPr>
          <w:p w14:paraId="5AA2D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PVC45弯头</w:t>
            </w:r>
          </w:p>
        </w:tc>
        <w:tc>
          <w:tcPr>
            <w:tcW w:w="2727" w:type="pct"/>
            <w:shd w:val="clear" w:color="auto" w:fill="auto"/>
            <w:noWrap/>
            <w:vAlign w:val="center"/>
          </w:tcPr>
          <w:p w14:paraId="2F83A4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39D86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E28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6580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FD47F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1054</w:t>
            </w:r>
          </w:p>
        </w:tc>
        <w:tc>
          <w:tcPr>
            <w:tcW w:w="1094" w:type="pct"/>
            <w:shd w:val="clear" w:color="auto" w:fill="auto"/>
            <w:noWrap/>
            <w:vAlign w:val="center"/>
          </w:tcPr>
          <w:p w14:paraId="0551DF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PVC90弯头</w:t>
            </w:r>
          </w:p>
        </w:tc>
        <w:tc>
          <w:tcPr>
            <w:tcW w:w="2727" w:type="pct"/>
            <w:shd w:val="clear" w:color="auto" w:fill="auto"/>
            <w:noWrap/>
            <w:vAlign w:val="center"/>
          </w:tcPr>
          <w:p w14:paraId="53618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104C7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DBB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9D0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7A71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1055</w:t>
            </w:r>
          </w:p>
        </w:tc>
        <w:tc>
          <w:tcPr>
            <w:tcW w:w="1094" w:type="pct"/>
            <w:shd w:val="clear" w:color="auto" w:fill="auto"/>
            <w:noWrap/>
            <w:vAlign w:val="center"/>
          </w:tcPr>
          <w:p w14:paraId="31314D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PVC斜三通</w:t>
            </w:r>
          </w:p>
        </w:tc>
        <w:tc>
          <w:tcPr>
            <w:tcW w:w="2727" w:type="pct"/>
            <w:shd w:val="clear" w:color="auto" w:fill="auto"/>
            <w:noWrap/>
            <w:vAlign w:val="center"/>
          </w:tcPr>
          <w:p w14:paraId="48B8E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624513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912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021E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AACD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1056</w:t>
            </w:r>
          </w:p>
        </w:tc>
        <w:tc>
          <w:tcPr>
            <w:tcW w:w="1094" w:type="pct"/>
            <w:shd w:val="clear" w:color="auto" w:fill="auto"/>
            <w:noWrap/>
            <w:vAlign w:val="center"/>
          </w:tcPr>
          <w:p w14:paraId="710CA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PVC异径三通</w:t>
            </w:r>
          </w:p>
        </w:tc>
        <w:tc>
          <w:tcPr>
            <w:tcW w:w="2727" w:type="pct"/>
            <w:shd w:val="clear" w:color="auto" w:fill="auto"/>
            <w:noWrap/>
            <w:vAlign w:val="center"/>
          </w:tcPr>
          <w:p w14:paraId="49846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2A1C8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7E1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54A0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C92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1057</w:t>
            </w:r>
          </w:p>
        </w:tc>
        <w:tc>
          <w:tcPr>
            <w:tcW w:w="1094" w:type="pct"/>
            <w:shd w:val="clear" w:color="auto" w:fill="auto"/>
            <w:noWrap/>
            <w:vAlign w:val="center"/>
          </w:tcPr>
          <w:p w14:paraId="1D1E3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PVC伸缩节</w:t>
            </w:r>
          </w:p>
        </w:tc>
        <w:tc>
          <w:tcPr>
            <w:tcW w:w="2727" w:type="pct"/>
            <w:shd w:val="clear" w:color="auto" w:fill="auto"/>
            <w:noWrap/>
            <w:vAlign w:val="center"/>
          </w:tcPr>
          <w:p w14:paraId="51AD7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5CD1D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505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4A4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B4B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1058</w:t>
            </w:r>
          </w:p>
        </w:tc>
        <w:tc>
          <w:tcPr>
            <w:tcW w:w="1094" w:type="pct"/>
            <w:shd w:val="clear" w:color="auto" w:fill="auto"/>
            <w:noWrap/>
            <w:vAlign w:val="center"/>
          </w:tcPr>
          <w:p w14:paraId="61428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312D8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铁，DN20</w:t>
            </w:r>
          </w:p>
        </w:tc>
        <w:tc>
          <w:tcPr>
            <w:tcW w:w="307" w:type="pct"/>
            <w:shd w:val="clear" w:color="auto" w:fill="auto"/>
            <w:noWrap/>
            <w:vAlign w:val="center"/>
          </w:tcPr>
          <w:p w14:paraId="2A67F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60A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54A2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DB15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1059</w:t>
            </w:r>
          </w:p>
        </w:tc>
        <w:tc>
          <w:tcPr>
            <w:tcW w:w="1094" w:type="pct"/>
            <w:shd w:val="clear" w:color="auto" w:fill="auto"/>
            <w:noWrap/>
            <w:vAlign w:val="center"/>
          </w:tcPr>
          <w:p w14:paraId="48968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64D35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铁，DN25</w:t>
            </w:r>
          </w:p>
        </w:tc>
        <w:tc>
          <w:tcPr>
            <w:tcW w:w="307" w:type="pct"/>
            <w:shd w:val="clear" w:color="auto" w:fill="auto"/>
            <w:noWrap/>
            <w:vAlign w:val="center"/>
          </w:tcPr>
          <w:p w14:paraId="40DDE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2AA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3E8F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EF33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1060</w:t>
            </w:r>
          </w:p>
        </w:tc>
        <w:tc>
          <w:tcPr>
            <w:tcW w:w="1094" w:type="pct"/>
            <w:shd w:val="clear" w:color="auto" w:fill="auto"/>
            <w:noWrap/>
            <w:vAlign w:val="center"/>
          </w:tcPr>
          <w:p w14:paraId="445DF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50C9E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铁，DN32</w:t>
            </w:r>
          </w:p>
        </w:tc>
        <w:tc>
          <w:tcPr>
            <w:tcW w:w="307" w:type="pct"/>
            <w:shd w:val="clear" w:color="auto" w:fill="auto"/>
            <w:noWrap/>
            <w:vAlign w:val="center"/>
          </w:tcPr>
          <w:p w14:paraId="265A2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9FCA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3439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D39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1061</w:t>
            </w:r>
          </w:p>
        </w:tc>
        <w:tc>
          <w:tcPr>
            <w:tcW w:w="1094" w:type="pct"/>
            <w:shd w:val="clear" w:color="auto" w:fill="auto"/>
            <w:noWrap/>
            <w:vAlign w:val="center"/>
          </w:tcPr>
          <w:p w14:paraId="3B272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5C730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铁，DN50</w:t>
            </w:r>
          </w:p>
        </w:tc>
        <w:tc>
          <w:tcPr>
            <w:tcW w:w="307" w:type="pct"/>
            <w:shd w:val="clear" w:color="auto" w:fill="auto"/>
            <w:noWrap/>
            <w:vAlign w:val="center"/>
          </w:tcPr>
          <w:p w14:paraId="03026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C6F6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1A39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30D5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1062</w:t>
            </w:r>
          </w:p>
        </w:tc>
        <w:tc>
          <w:tcPr>
            <w:tcW w:w="1094" w:type="pct"/>
            <w:shd w:val="clear" w:color="auto" w:fill="auto"/>
            <w:noWrap/>
            <w:vAlign w:val="center"/>
          </w:tcPr>
          <w:p w14:paraId="21E4E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17F489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铁，DN63</w:t>
            </w:r>
          </w:p>
        </w:tc>
        <w:tc>
          <w:tcPr>
            <w:tcW w:w="307" w:type="pct"/>
            <w:shd w:val="clear" w:color="auto" w:fill="auto"/>
            <w:noWrap/>
            <w:vAlign w:val="center"/>
          </w:tcPr>
          <w:p w14:paraId="2D738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886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19EC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B1CFC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1063</w:t>
            </w:r>
          </w:p>
        </w:tc>
        <w:tc>
          <w:tcPr>
            <w:tcW w:w="1094" w:type="pct"/>
            <w:shd w:val="clear" w:color="auto" w:fill="auto"/>
            <w:noWrap/>
            <w:vAlign w:val="center"/>
          </w:tcPr>
          <w:p w14:paraId="7EA73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2A8B9A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铁，DN75</w:t>
            </w:r>
          </w:p>
        </w:tc>
        <w:tc>
          <w:tcPr>
            <w:tcW w:w="307" w:type="pct"/>
            <w:shd w:val="clear" w:color="auto" w:fill="auto"/>
            <w:noWrap/>
            <w:vAlign w:val="center"/>
          </w:tcPr>
          <w:p w14:paraId="2F261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08A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161F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60D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1064</w:t>
            </w:r>
          </w:p>
        </w:tc>
        <w:tc>
          <w:tcPr>
            <w:tcW w:w="1094" w:type="pct"/>
            <w:shd w:val="clear" w:color="auto" w:fill="auto"/>
            <w:noWrap/>
            <w:vAlign w:val="center"/>
          </w:tcPr>
          <w:p w14:paraId="405361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6660A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铁，DN110</w:t>
            </w:r>
          </w:p>
        </w:tc>
        <w:tc>
          <w:tcPr>
            <w:tcW w:w="307" w:type="pct"/>
            <w:shd w:val="clear" w:color="auto" w:fill="auto"/>
            <w:noWrap/>
            <w:vAlign w:val="center"/>
          </w:tcPr>
          <w:p w14:paraId="77103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1D16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5852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9D6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1065</w:t>
            </w:r>
          </w:p>
        </w:tc>
        <w:tc>
          <w:tcPr>
            <w:tcW w:w="1094" w:type="pct"/>
            <w:shd w:val="clear" w:color="auto" w:fill="auto"/>
            <w:noWrap/>
            <w:vAlign w:val="center"/>
          </w:tcPr>
          <w:p w14:paraId="5287D2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2818A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铁，DN150</w:t>
            </w:r>
          </w:p>
        </w:tc>
        <w:tc>
          <w:tcPr>
            <w:tcW w:w="307" w:type="pct"/>
            <w:shd w:val="clear" w:color="auto" w:fill="auto"/>
            <w:noWrap/>
            <w:vAlign w:val="center"/>
          </w:tcPr>
          <w:p w14:paraId="57FCB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FD4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r>
      <w:tr w14:paraId="6545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C07D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1066</w:t>
            </w:r>
          </w:p>
        </w:tc>
        <w:tc>
          <w:tcPr>
            <w:tcW w:w="1094" w:type="pct"/>
            <w:shd w:val="clear" w:color="auto" w:fill="auto"/>
            <w:noWrap/>
            <w:vAlign w:val="center"/>
          </w:tcPr>
          <w:p w14:paraId="404BC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闸阀</w:t>
            </w:r>
          </w:p>
        </w:tc>
        <w:tc>
          <w:tcPr>
            <w:tcW w:w="2727" w:type="pct"/>
            <w:shd w:val="clear" w:color="auto" w:fill="auto"/>
            <w:noWrap/>
            <w:vAlign w:val="center"/>
          </w:tcPr>
          <w:p w14:paraId="36F5D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铁，DN200</w:t>
            </w:r>
          </w:p>
        </w:tc>
        <w:tc>
          <w:tcPr>
            <w:tcW w:w="307" w:type="pct"/>
            <w:shd w:val="clear" w:color="auto" w:fill="auto"/>
            <w:noWrap/>
            <w:vAlign w:val="center"/>
          </w:tcPr>
          <w:p w14:paraId="57D97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BB9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r>
      <w:tr w14:paraId="2F75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10C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1067</w:t>
            </w:r>
          </w:p>
        </w:tc>
        <w:tc>
          <w:tcPr>
            <w:tcW w:w="1094" w:type="pct"/>
            <w:shd w:val="clear" w:color="auto" w:fill="auto"/>
            <w:noWrap/>
            <w:vAlign w:val="center"/>
          </w:tcPr>
          <w:p w14:paraId="51061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2B098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铁，DN20</w:t>
            </w:r>
          </w:p>
        </w:tc>
        <w:tc>
          <w:tcPr>
            <w:tcW w:w="307" w:type="pct"/>
            <w:shd w:val="clear" w:color="auto" w:fill="auto"/>
            <w:noWrap/>
            <w:vAlign w:val="center"/>
          </w:tcPr>
          <w:p w14:paraId="63DFA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10E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60BA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FA9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1068</w:t>
            </w:r>
          </w:p>
        </w:tc>
        <w:tc>
          <w:tcPr>
            <w:tcW w:w="1094" w:type="pct"/>
            <w:shd w:val="clear" w:color="auto" w:fill="auto"/>
            <w:noWrap/>
            <w:vAlign w:val="center"/>
          </w:tcPr>
          <w:p w14:paraId="30B21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2D805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铁，DN25</w:t>
            </w:r>
          </w:p>
        </w:tc>
        <w:tc>
          <w:tcPr>
            <w:tcW w:w="307" w:type="pct"/>
            <w:shd w:val="clear" w:color="auto" w:fill="auto"/>
            <w:noWrap/>
            <w:vAlign w:val="center"/>
          </w:tcPr>
          <w:p w14:paraId="5CCA8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0C9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A5E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EE5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1069</w:t>
            </w:r>
          </w:p>
        </w:tc>
        <w:tc>
          <w:tcPr>
            <w:tcW w:w="1094" w:type="pct"/>
            <w:shd w:val="clear" w:color="auto" w:fill="auto"/>
            <w:noWrap/>
            <w:vAlign w:val="center"/>
          </w:tcPr>
          <w:p w14:paraId="601E78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65FA9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铁，DN32</w:t>
            </w:r>
          </w:p>
        </w:tc>
        <w:tc>
          <w:tcPr>
            <w:tcW w:w="307" w:type="pct"/>
            <w:shd w:val="clear" w:color="auto" w:fill="auto"/>
            <w:noWrap/>
            <w:vAlign w:val="center"/>
          </w:tcPr>
          <w:p w14:paraId="29D3F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60A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6E00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439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1070</w:t>
            </w:r>
          </w:p>
        </w:tc>
        <w:tc>
          <w:tcPr>
            <w:tcW w:w="1094" w:type="pct"/>
            <w:shd w:val="clear" w:color="auto" w:fill="auto"/>
            <w:noWrap/>
            <w:vAlign w:val="center"/>
          </w:tcPr>
          <w:p w14:paraId="20681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07EEA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铁，DN50</w:t>
            </w:r>
          </w:p>
        </w:tc>
        <w:tc>
          <w:tcPr>
            <w:tcW w:w="307" w:type="pct"/>
            <w:shd w:val="clear" w:color="auto" w:fill="auto"/>
            <w:noWrap/>
            <w:vAlign w:val="center"/>
          </w:tcPr>
          <w:p w14:paraId="23073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EA63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34A1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B14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1071</w:t>
            </w:r>
          </w:p>
        </w:tc>
        <w:tc>
          <w:tcPr>
            <w:tcW w:w="1094" w:type="pct"/>
            <w:shd w:val="clear" w:color="auto" w:fill="auto"/>
            <w:noWrap/>
            <w:vAlign w:val="center"/>
          </w:tcPr>
          <w:p w14:paraId="2563B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16F41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铁，DN63</w:t>
            </w:r>
          </w:p>
        </w:tc>
        <w:tc>
          <w:tcPr>
            <w:tcW w:w="307" w:type="pct"/>
            <w:shd w:val="clear" w:color="auto" w:fill="auto"/>
            <w:noWrap/>
            <w:vAlign w:val="center"/>
          </w:tcPr>
          <w:p w14:paraId="49DD1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111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0B07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B590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1072</w:t>
            </w:r>
          </w:p>
        </w:tc>
        <w:tc>
          <w:tcPr>
            <w:tcW w:w="1094" w:type="pct"/>
            <w:shd w:val="clear" w:color="auto" w:fill="auto"/>
            <w:noWrap/>
            <w:vAlign w:val="center"/>
          </w:tcPr>
          <w:p w14:paraId="62628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19D13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铁，DN75</w:t>
            </w:r>
          </w:p>
        </w:tc>
        <w:tc>
          <w:tcPr>
            <w:tcW w:w="307" w:type="pct"/>
            <w:shd w:val="clear" w:color="auto" w:fill="auto"/>
            <w:noWrap/>
            <w:vAlign w:val="center"/>
          </w:tcPr>
          <w:p w14:paraId="2C8C7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64B6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60F6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1C8B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1073</w:t>
            </w:r>
          </w:p>
        </w:tc>
        <w:tc>
          <w:tcPr>
            <w:tcW w:w="1094" w:type="pct"/>
            <w:shd w:val="clear" w:color="auto" w:fill="auto"/>
            <w:noWrap/>
            <w:vAlign w:val="center"/>
          </w:tcPr>
          <w:p w14:paraId="66CC62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49834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不锈钢，DN20</w:t>
            </w:r>
          </w:p>
        </w:tc>
        <w:tc>
          <w:tcPr>
            <w:tcW w:w="307" w:type="pct"/>
            <w:shd w:val="clear" w:color="auto" w:fill="auto"/>
            <w:noWrap/>
            <w:vAlign w:val="center"/>
          </w:tcPr>
          <w:p w14:paraId="74386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D00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8C7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6112A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1074</w:t>
            </w:r>
          </w:p>
        </w:tc>
        <w:tc>
          <w:tcPr>
            <w:tcW w:w="1094" w:type="pct"/>
            <w:shd w:val="clear" w:color="auto" w:fill="auto"/>
            <w:noWrap/>
            <w:vAlign w:val="center"/>
          </w:tcPr>
          <w:p w14:paraId="195AE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25AB6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不锈钢，DN25</w:t>
            </w:r>
          </w:p>
        </w:tc>
        <w:tc>
          <w:tcPr>
            <w:tcW w:w="307" w:type="pct"/>
            <w:shd w:val="clear" w:color="auto" w:fill="auto"/>
            <w:noWrap/>
            <w:vAlign w:val="center"/>
          </w:tcPr>
          <w:p w14:paraId="6F842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308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D5C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45D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1075</w:t>
            </w:r>
          </w:p>
        </w:tc>
        <w:tc>
          <w:tcPr>
            <w:tcW w:w="1094" w:type="pct"/>
            <w:shd w:val="clear" w:color="auto" w:fill="auto"/>
            <w:noWrap/>
            <w:vAlign w:val="center"/>
          </w:tcPr>
          <w:p w14:paraId="42702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3C9D9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不锈钢，DN32</w:t>
            </w:r>
          </w:p>
        </w:tc>
        <w:tc>
          <w:tcPr>
            <w:tcW w:w="307" w:type="pct"/>
            <w:shd w:val="clear" w:color="auto" w:fill="auto"/>
            <w:noWrap/>
            <w:vAlign w:val="center"/>
          </w:tcPr>
          <w:p w14:paraId="04630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0AE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3C98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46F9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1076</w:t>
            </w:r>
          </w:p>
        </w:tc>
        <w:tc>
          <w:tcPr>
            <w:tcW w:w="1094" w:type="pct"/>
            <w:shd w:val="clear" w:color="auto" w:fill="auto"/>
            <w:noWrap/>
            <w:vAlign w:val="center"/>
          </w:tcPr>
          <w:p w14:paraId="6F2571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174BB3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不锈钢，DN50</w:t>
            </w:r>
          </w:p>
        </w:tc>
        <w:tc>
          <w:tcPr>
            <w:tcW w:w="307" w:type="pct"/>
            <w:shd w:val="clear" w:color="auto" w:fill="auto"/>
            <w:noWrap/>
            <w:vAlign w:val="center"/>
          </w:tcPr>
          <w:p w14:paraId="3BFBB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5BC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w:t>
            </w:r>
          </w:p>
        </w:tc>
      </w:tr>
      <w:tr w14:paraId="5728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E287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1077</w:t>
            </w:r>
          </w:p>
        </w:tc>
        <w:tc>
          <w:tcPr>
            <w:tcW w:w="1094" w:type="pct"/>
            <w:shd w:val="clear" w:color="auto" w:fill="auto"/>
            <w:noWrap/>
            <w:vAlign w:val="center"/>
          </w:tcPr>
          <w:p w14:paraId="5DCCB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447EF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不锈钢，DN63</w:t>
            </w:r>
          </w:p>
        </w:tc>
        <w:tc>
          <w:tcPr>
            <w:tcW w:w="307" w:type="pct"/>
            <w:shd w:val="clear" w:color="auto" w:fill="auto"/>
            <w:noWrap/>
            <w:vAlign w:val="center"/>
          </w:tcPr>
          <w:p w14:paraId="7BDC1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AB75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w:t>
            </w:r>
          </w:p>
        </w:tc>
      </w:tr>
      <w:tr w14:paraId="6AB4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393D8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1078</w:t>
            </w:r>
          </w:p>
        </w:tc>
        <w:tc>
          <w:tcPr>
            <w:tcW w:w="1094" w:type="pct"/>
            <w:shd w:val="clear" w:color="auto" w:fill="auto"/>
            <w:noWrap/>
            <w:vAlign w:val="center"/>
          </w:tcPr>
          <w:p w14:paraId="435D1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1F1BDE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铜，DN20</w:t>
            </w:r>
          </w:p>
        </w:tc>
        <w:tc>
          <w:tcPr>
            <w:tcW w:w="307" w:type="pct"/>
            <w:shd w:val="clear" w:color="auto" w:fill="auto"/>
            <w:noWrap/>
            <w:vAlign w:val="center"/>
          </w:tcPr>
          <w:p w14:paraId="5EC25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375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4FA9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83A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1079</w:t>
            </w:r>
          </w:p>
        </w:tc>
        <w:tc>
          <w:tcPr>
            <w:tcW w:w="1094" w:type="pct"/>
            <w:shd w:val="clear" w:color="auto" w:fill="auto"/>
            <w:noWrap/>
            <w:vAlign w:val="center"/>
          </w:tcPr>
          <w:p w14:paraId="03BA0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3C374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铜，DN25</w:t>
            </w:r>
          </w:p>
        </w:tc>
        <w:tc>
          <w:tcPr>
            <w:tcW w:w="307" w:type="pct"/>
            <w:shd w:val="clear" w:color="auto" w:fill="auto"/>
            <w:noWrap/>
            <w:vAlign w:val="center"/>
          </w:tcPr>
          <w:p w14:paraId="5D79B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1C93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7F7A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6336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1080</w:t>
            </w:r>
          </w:p>
        </w:tc>
        <w:tc>
          <w:tcPr>
            <w:tcW w:w="1094" w:type="pct"/>
            <w:shd w:val="clear" w:color="auto" w:fill="auto"/>
            <w:noWrap/>
            <w:vAlign w:val="center"/>
          </w:tcPr>
          <w:p w14:paraId="34CE8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3CC0C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铜，DN32</w:t>
            </w:r>
          </w:p>
        </w:tc>
        <w:tc>
          <w:tcPr>
            <w:tcW w:w="307" w:type="pct"/>
            <w:shd w:val="clear" w:color="auto" w:fill="auto"/>
            <w:noWrap/>
            <w:vAlign w:val="center"/>
          </w:tcPr>
          <w:p w14:paraId="3F5C3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96E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r>
      <w:tr w14:paraId="0937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9CA8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1081</w:t>
            </w:r>
          </w:p>
        </w:tc>
        <w:tc>
          <w:tcPr>
            <w:tcW w:w="1094" w:type="pct"/>
            <w:shd w:val="clear" w:color="auto" w:fill="auto"/>
            <w:noWrap/>
            <w:vAlign w:val="center"/>
          </w:tcPr>
          <w:p w14:paraId="167B0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61346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铜，DN40</w:t>
            </w:r>
          </w:p>
        </w:tc>
        <w:tc>
          <w:tcPr>
            <w:tcW w:w="307" w:type="pct"/>
            <w:shd w:val="clear" w:color="auto" w:fill="auto"/>
            <w:noWrap/>
            <w:vAlign w:val="center"/>
          </w:tcPr>
          <w:p w14:paraId="3C64B7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BD5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66EF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8C2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1082</w:t>
            </w:r>
          </w:p>
        </w:tc>
        <w:tc>
          <w:tcPr>
            <w:tcW w:w="1094" w:type="pct"/>
            <w:shd w:val="clear" w:color="auto" w:fill="auto"/>
            <w:noWrap/>
            <w:vAlign w:val="center"/>
          </w:tcPr>
          <w:p w14:paraId="3A3CB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球阀</w:t>
            </w:r>
          </w:p>
        </w:tc>
        <w:tc>
          <w:tcPr>
            <w:tcW w:w="2727" w:type="pct"/>
            <w:shd w:val="clear" w:color="auto" w:fill="auto"/>
            <w:noWrap/>
            <w:vAlign w:val="center"/>
          </w:tcPr>
          <w:p w14:paraId="284EC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铜，DN50</w:t>
            </w:r>
          </w:p>
        </w:tc>
        <w:tc>
          <w:tcPr>
            <w:tcW w:w="307" w:type="pct"/>
            <w:shd w:val="clear" w:color="auto" w:fill="auto"/>
            <w:noWrap/>
            <w:vAlign w:val="center"/>
          </w:tcPr>
          <w:p w14:paraId="0BC42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974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w:t>
            </w:r>
          </w:p>
        </w:tc>
      </w:tr>
      <w:tr w14:paraId="0627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751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1083</w:t>
            </w:r>
          </w:p>
        </w:tc>
        <w:tc>
          <w:tcPr>
            <w:tcW w:w="1094" w:type="pct"/>
            <w:shd w:val="clear" w:color="auto" w:fill="auto"/>
            <w:noWrap/>
            <w:vAlign w:val="center"/>
          </w:tcPr>
          <w:p w14:paraId="0984F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6EFE8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铸铁铜芯，DN15</w:t>
            </w:r>
          </w:p>
        </w:tc>
        <w:tc>
          <w:tcPr>
            <w:tcW w:w="307" w:type="pct"/>
            <w:shd w:val="clear" w:color="auto" w:fill="auto"/>
            <w:noWrap/>
            <w:vAlign w:val="center"/>
          </w:tcPr>
          <w:p w14:paraId="62FC2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B2E0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3B4D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C446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1084</w:t>
            </w:r>
          </w:p>
        </w:tc>
        <w:tc>
          <w:tcPr>
            <w:tcW w:w="1094" w:type="pct"/>
            <w:shd w:val="clear" w:color="auto" w:fill="auto"/>
            <w:noWrap/>
            <w:vAlign w:val="center"/>
          </w:tcPr>
          <w:p w14:paraId="6C6E9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6CE26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铸铁铜芯，DN20</w:t>
            </w:r>
          </w:p>
        </w:tc>
        <w:tc>
          <w:tcPr>
            <w:tcW w:w="307" w:type="pct"/>
            <w:shd w:val="clear" w:color="auto" w:fill="auto"/>
            <w:noWrap/>
            <w:vAlign w:val="center"/>
          </w:tcPr>
          <w:p w14:paraId="2CC97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3D0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38C7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9D3C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1085</w:t>
            </w:r>
          </w:p>
        </w:tc>
        <w:tc>
          <w:tcPr>
            <w:tcW w:w="1094" w:type="pct"/>
            <w:shd w:val="clear" w:color="auto" w:fill="auto"/>
            <w:noWrap/>
            <w:vAlign w:val="center"/>
          </w:tcPr>
          <w:p w14:paraId="4763E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79620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铸铁铜芯，DN25</w:t>
            </w:r>
          </w:p>
        </w:tc>
        <w:tc>
          <w:tcPr>
            <w:tcW w:w="307" w:type="pct"/>
            <w:shd w:val="clear" w:color="auto" w:fill="auto"/>
            <w:noWrap/>
            <w:vAlign w:val="center"/>
          </w:tcPr>
          <w:p w14:paraId="247C4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81FF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4B17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A684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1086</w:t>
            </w:r>
          </w:p>
        </w:tc>
        <w:tc>
          <w:tcPr>
            <w:tcW w:w="1094" w:type="pct"/>
            <w:shd w:val="clear" w:color="auto" w:fill="auto"/>
            <w:noWrap/>
            <w:vAlign w:val="center"/>
          </w:tcPr>
          <w:p w14:paraId="0B446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24AB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铸铁铜芯，DN32</w:t>
            </w:r>
          </w:p>
        </w:tc>
        <w:tc>
          <w:tcPr>
            <w:tcW w:w="307" w:type="pct"/>
            <w:shd w:val="clear" w:color="auto" w:fill="auto"/>
            <w:noWrap/>
            <w:vAlign w:val="center"/>
          </w:tcPr>
          <w:p w14:paraId="15D7C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98A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r>
      <w:tr w14:paraId="2337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C70C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1087</w:t>
            </w:r>
          </w:p>
        </w:tc>
        <w:tc>
          <w:tcPr>
            <w:tcW w:w="1094" w:type="pct"/>
            <w:shd w:val="clear" w:color="auto" w:fill="auto"/>
            <w:noWrap/>
            <w:vAlign w:val="center"/>
          </w:tcPr>
          <w:p w14:paraId="793BD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30CEC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铸铁铜芯，DN40</w:t>
            </w:r>
          </w:p>
        </w:tc>
        <w:tc>
          <w:tcPr>
            <w:tcW w:w="307" w:type="pct"/>
            <w:shd w:val="clear" w:color="auto" w:fill="auto"/>
            <w:noWrap/>
            <w:vAlign w:val="center"/>
          </w:tcPr>
          <w:p w14:paraId="0A7F91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808A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1D2A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B6DA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1088</w:t>
            </w:r>
          </w:p>
        </w:tc>
        <w:tc>
          <w:tcPr>
            <w:tcW w:w="1094" w:type="pct"/>
            <w:shd w:val="clear" w:color="auto" w:fill="auto"/>
            <w:noWrap/>
            <w:vAlign w:val="center"/>
          </w:tcPr>
          <w:p w14:paraId="68C12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4F613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铸铁铜芯，DN50</w:t>
            </w:r>
          </w:p>
        </w:tc>
        <w:tc>
          <w:tcPr>
            <w:tcW w:w="307" w:type="pct"/>
            <w:shd w:val="clear" w:color="auto" w:fill="auto"/>
            <w:noWrap/>
            <w:vAlign w:val="center"/>
          </w:tcPr>
          <w:p w14:paraId="680AA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92F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233B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1B3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1089</w:t>
            </w:r>
          </w:p>
        </w:tc>
        <w:tc>
          <w:tcPr>
            <w:tcW w:w="1094" w:type="pct"/>
            <w:shd w:val="clear" w:color="auto" w:fill="auto"/>
            <w:noWrap/>
            <w:vAlign w:val="center"/>
          </w:tcPr>
          <w:p w14:paraId="792EE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77D89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铸钢法兰，DN50</w:t>
            </w:r>
          </w:p>
        </w:tc>
        <w:tc>
          <w:tcPr>
            <w:tcW w:w="307" w:type="pct"/>
            <w:shd w:val="clear" w:color="auto" w:fill="auto"/>
            <w:noWrap/>
            <w:vAlign w:val="center"/>
          </w:tcPr>
          <w:p w14:paraId="7B60E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2B3A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341A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52C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1090</w:t>
            </w:r>
          </w:p>
        </w:tc>
        <w:tc>
          <w:tcPr>
            <w:tcW w:w="1094" w:type="pct"/>
            <w:shd w:val="clear" w:color="auto" w:fill="auto"/>
            <w:noWrap/>
            <w:vAlign w:val="center"/>
          </w:tcPr>
          <w:p w14:paraId="11119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491D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铸钢法兰，DN65</w:t>
            </w:r>
          </w:p>
        </w:tc>
        <w:tc>
          <w:tcPr>
            <w:tcW w:w="307" w:type="pct"/>
            <w:shd w:val="clear" w:color="auto" w:fill="auto"/>
            <w:noWrap/>
            <w:vAlign w:val="center"/>
          </w:tcPr>
          <w:p w14:paraId="10D01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546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3ED5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28A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1091</w:t>
            </w:r>
          </w:p>
        </w:tc>
        <w:tc>
          <w:tcPr>
            <w:tcW w:w="1094" w:type="pct"/>
            <w:shd w:val="clear" w:color="auto" w:fill="auto"/>
            <w:noWrap/>
            <w:vAlign w:val="center"/>
          </w:tcPr>
          <w:p w14:paraId="57BE4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2111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铸钢法兰，DN80</w:t>
            </w:r>
          </w:p>
        </w:tc>
        <w:tc>
          <w:tcPr>
            <w:tcW w:w="307" w:type="pct"/>
            <w:shd w:val="clear" w:color="auto" w:fill="auto"/>
            <w:noWrap/>
            <w:vAlign w:val="center"/>
          </w:tcPr>
          <w:p w14:paraId="10482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273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480</w:t>
            </w:r>
          </w:p>
        </w:tc>
      </w:tr>
      <w:tr w14:paraId="77F6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D24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1092</w:t>
            </w:r>
          </w:p>
        </w:tc>
        <w:tc>
          <w:tcPr>
            <w:tcW w:w="1094" w:type="pct"/>
            <w:shd w:val="clear" w:color="auto" w:fill="auto"/>
            <w:noWrap/>
            <w:vAlign w:val="center"/>
          </w:tcPr>
          <w:p w14:paraId="2C871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5C0D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铸钢法兰，DN100</w:t>
            </w:r>
          </w:p>
        </w:tc>
        <w:tc>
          <w:tcPr>
            <w:tcW w:w="307" w:type="pct"/>
            <w:shd w:val="clear" w:color="auto" w:fill="auto"/>
            <w:noWrap/>
            <w:vAlign w:val="center"/>
          </w:tcPr>
          <w:p w14:paraId="40F8E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0FB1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880</w:t>
            </w:r>
          </w:p>
        </w:tc>
      </w:tr>
      <w:tr w14:paraId="1E4D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462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1093</w:t>
            </w:r>
          </w:p>
        </w:tc>
        <w:tc>
          <w:tcPr>
            <w:tcW w:w="1094" w:type="pct"/>
            <w:shd w:val="clear" w:color="auto" w:fill="auto"/>
            <w:noWrap/>
            <w:vAlign w:val="center"/>
          </w:tcPr>
          <w:p w14:paraId="7D152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4F2CA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PE，DN20</w:t>
            </w:r>
          </w:p>
        </w:tc>
        <w:tc>
          <w:tcPr>
            <w:tcW w:w="307" w:type="pct"/>
            <w:shd w:val="clear" w:color="auto" w:fill="auto"/>
            <w:noWrap/>
            <w:vAlign w:val="center"/>
          </w:tcPr>
          <w:p w14:paraId="62A69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9C5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4C55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9772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1094</w:t>
            </w:r>
          </w:p>
        </w:tc>
        <w:tc>
          <w:tcPr>
            <w:tcW w:w="1094" w:type="pct"/>
            <w:shd w:val="clear" w:color="auto" w:fill="auto"/>
            <w:noWrap/>
            <w:vAlign w:val="center"/>
          </w:tcPr>
          <w:p w14:paraId="53DCC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3874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PE，DN25</w:t>
            </w:r>
          </w:p>
        </w:tc>
        <w:tc>
          <w:tcPr>
            <w:tcW w:w="307" w:type="pct"/>
            <w:shd w:val="clear" w:color="auto" w:fill="auto"/>
            <w:noWrap/>
            <w:vAlign w:val="center"/>
          </w:tcPr>
          <w:p w14:paraId="3529A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A17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A77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5C49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1095</w:t>
            </w:r>
          </w:p>
        </w:tc>
        <w:tc>
          <w:tcPr>
            <w:tcW w:w="1094" w:type="pct"/>
            <w:shd w:val="clear" w:color="auto" w:fill="auto"/>
            <w:noWrap/>
            <w:vAlign w:val="center"/>
          </w:tcPr>
          <w:p w14:paraId="6259A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6ED4A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PE，DN32</w:t>
            </w:r>
          </w:p>
        </w:tc>
        <w:tc>
          <w:tcPr>
            <w:tcW w:w="307" w:type="pct"/>
            <w:shd w:val="clear" w:color="auto" w:fill="auto"/>
            <w:noWrap/>
            <w:vAlign w:val="center"/>
          </w:tcPr>
          <w:p w14:paraId="52CEB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20C4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5DD1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FCA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1096</w:t>
            </w:r>
          </w:p>
        </w:tc>
        <w:tc>
          <w:tcPr>
            <w:tcW w:w="1094" w:type="pct"/>
            <w:shd w:val="clear" w:color="auto" w:fill="auto"/>
            <w:noWrap/>
            <w:vAlign w:val="center"/>
          </w:tcPr>
          <w:p w14:paraId="491E7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225E2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PE，DN40</w:t>
            </w:r>
          </w:p>
        </w:tc>
        <w:tc>
          <w:tcPr>
            <w:tcW w:w="307" w:type="pct"/>
            <w:shd w:val="clear" w:color="auto" w:fill="auto"/>
            <w:noWrap/>
            <w:vAlign w:val="center"/>
          </w:tcPr>
          <w:p w14:paraId="59F6E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323D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675E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7A93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1097</w:t>
            </w:r>
          </w:p>
        </w:tc>
        <w:tc>
          <w:tcPr>
            <w:tcW w:w="1094" w:type="pct"/>
            <w:shd w:val="clear" w:color="auto" w:fill="auto"/>
            <w:noWrap/>
            <w:vAlign w:val="center"/>
          </w:tcPr>
          <w:p w14:paraId="6B00D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01EA0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PE，DN50</w:t>
            </w:r>
          </w:p>
        </w:tc>
        <w:tc>
          <w:tcPr>
            <w:tcW w:w="307" w:type="pct"/>
            <w:shd w:val="clear" w:color="auto" w:fill="auto"/>
            <w:noWrap/>
            <w:vAlign w:val="center"/>
          </w:tcPr>
          <w:p w14:paraId="5D74C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605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1BAC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D5B8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1098</w:t>
            </w:r>
          </w:p>
        </w:tc>
        <w:tc>
          <w:tcPr>
            <w:tcW w:w="1094" w:type="pct"/>
            <w:shd w:val="clear" w:color="auto" w:fill="auto"/>
            <w:noWrap/>
            <w:vAlign w:val="center"/>
          </w:tcPr>
          <w:p w14:paraId="40BF1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3603D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PE，DN63</w:t>
            </w:r>
          </w:p>
        </w:tc>
        <w:tc>
          <w:tcPr>
            <w:tcW w:w="307" w:type="pct"/>
            <w:shd w:val="clear" w:color="auto" w:fill="auto"/>
            <w:noWrap/>
            <w:vAlign w:val="center"/>
          </w:tcPr>
          <w:p w14:paraId="411E14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6C2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553B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0B6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1099</w:t>
            </w:r>
          </w:p>
        </w:tc>
        <w:tc>
          <w:tcPr>
            <w:tcW w:w="1094" w:type="pct"/>
            <w:shd w:val="clear" w:color="auto" w:fill="auto"/>
            <w:noWrap/>
            <w:vAlign w:val="center"/>
          </w:tcPr>
          <w:p w14:paraId="616DB7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2BB0C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PPR，DN20</w:t>
            </w:r>
          </w:p>
        </w:tc>
        <w:tc>
          <w:tcPr>
            <w:tcW w:w="307" w:type="pct"/>
            <w:shd w:val="clear" w:color="auto" w:fill="auto"/>
            <w:noWrap/>
            <w:vAlign w:val="center"/>
          </w:tcPr>
          <w:p w14:paraId="464FB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6978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04EF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8B460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1100</w:t>
            </w:r>
          </w:p>
        </w:tc>
        <w:tc>
          <w:tcPr>
            <w:tcW w:w="1094" w:type="pct"/>
            <w:shd w:val="clear" w:color="auto" w:fill="auto"/>
            <w:noWrap/>
            <w:vAlign w:val="center"/>
          </w:tcPr>
          <w:p w14:paraId="7B8F2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37C9F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PPR，DN25</w:t>
            </w:r>
          </w:p>
        </w:tc>
        <w:tc>
          <w:tcPr>
            <w:tcW w:w="307" w:type="pct"/>
            <w:shd w:val="clear" w:color="auto" w:fill="auto"/>
            <w:noWrap/>
            <w:vAlign w:val="center"/>
          </w:tcPr>
          <w:p w14:paraId="306D4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4B1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07E1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9D71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1101</w:t>
            </w:r>
          </w:p>
        </w:tc>
        <w:tc>
          <w:tcPr>
            <w:tcW w:w="1094" w:type="pct"/>
            <w:shd w:val="clear" w:color="auto" w:fill="auto"/>
            <w:noWrap/>
            <w:vAlign w:val="center"/>
          </w:tcPr>
          <w:p w14:paraId="6EF67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4CDED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PPR，DN32</w:t>
            </w:r>
          </w:p>
        </w:tc>
        <w:tc>
          <w:tcPr>
            <w:tcW w:w="307" w:type="pct"/>
            <w:shd w:val="clear" w:color="auto" w:fill="auto"/>
            <w:noWrap/>
            <w:vAlign w:val="center"/>
          </w:tcPr>
          <w:p w14:paraId="5B453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BCC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31A6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959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1102</w:t>
            </w:r>
          </w:p>
        </w:tc>
        <w:tc>
          <w:tcPr>
            <w:tcW w:w="1094" w:type="pct"/>
            <w:shd w:val="clear" w:color="auto" w:fill="auto"/>
            <w:noWrap/>
            <w:vAlign w:val="center"/>
          </w:tcPr>
          <w:p w14:paraId="243F5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3D4B9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PPR，DN40</w:t>
            </w:r>
          </w:p>
        </w:tc>
        <w:tc>
          <w:tcPr>
            <w:tcW w:w="307" w:type="pct"/>
            <w:shd w:val="clear" w:color="auto" w:fill="auto"/>
            <w:noWrap/>
            <w:vAlign w:val="center"/>
          </w:tcPr>
          <w:p w14:paraId="36098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8CBC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1281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587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1103</w:t>
            </w:r>
          </w:p>
        </w:tc>
        <w:tc>
          <w:tcPr>
            <w:tcW w:w="1094" w:type="pct"/>
            <w:shd w:val="clear" w:color="auto" w:fill="auto"/>
            <w:noWrap/>
            <w:vAlign w:val="center"/>
          </w:tcPr>
          <w:p w14:paraId="6B596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0714A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PPR，DN50</w:t>
            </w:r>
          </w:p>
        </w:tc>
        <w:tc>
          <w:tcPr>
            <w:tcW w:w="307" w:type="pct"/>
            <w:shd w:val="clear" w:color="auto" w:fill="auto"/>
            <w:noWrap/>
            <w:vAlign w:val="center"/>
          </w:tcPr>
          <w:p w14:paraId="4E292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B07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0A66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273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1104</w:t>
            </w:r>
          </w:p>
        </w:tc>
        <w:tc>
          <w:tcPr>
            <w:tcW w:w="1094" w:type="pct"/>
            <w:shd w:val="clear" w:color="auto" w:fill="auto"/>
            <w:noWrap/>
            <w:vAlign w:val="center"/>
          </w:tcPr>
          <w:p w14:paraId="15B61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截止阀</w:t>
            </w:r>
          </w:p>
        </w:tc>
        <w:tc>
          <w:tcPr>
            <w:tcW w:w="2727" w:type="pct"/>
            <w:shd w:val="clear" w:color="auto" w:fill="auto"/>
            <w:noWrap/>
            <w:vAlign w:val="center"/>
          </w:tcPr>
          <w:p w14:paraId="1BCA7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PPR，DN63</w:t>
            </w:r>
          </w:p>
        </w:tc>
        <w:tc>
          <w:tcPr>
            <w:tcW w:w="307" w:type="pct"/>
            <w:shd w:val="clear" w:color="auto" w:fill="auto"/>
            <w:noWrap/>
            <w:vAlign w:val="center"/>
          </w:tcPr>
          <w:p w14:paraId="1B1ED3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3B28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w:t>
            </w:r>
          </w:p>
        </w:tc>
      </w:tr>
      <w:tr w14:paraId="1360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450A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1105</w:t>
            </w:r>
          </w:p>
        </w:tc>
        <w:tc>
          <w:tcPr>
            <w:tcW w:w="1094" w:type="pct"/>
            <w:shd w:val="clear" w:color="auto" w:fill="auto"/>
            <w:noWrap/>
            <w:vAlign w:val="center"/>
          </w:tcPr>
          <w:p w14:paraId="16E4F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1EC09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DN15-220V</w:t>
            </w:r>
          </w:p>
        </w:tc>
        <w:tc>
          <w:tcPr>
            <w:tcW w:w="307" w:type="pct"/>
            <w:shd w:val="clear" w:color="auto" w:fill="auto"/>
            <w:noWrap/>
            <w:vAlign w:val="center"/>
          </w:tcPr>
          <w:p w14:paraId="51EFB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524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5484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3E09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1106</w:t>
            </w:r>
          </w:p>
        </w:tc>
        <w:tc>
          <w:tcPr>
            <w:tcW w:w="1094" w:type="pct"/>
            <w:shd w:val="clear" w:color="auto" w:fill="auto"/>
            <w:noWrap/>
            <w:vAlign w:val="center"/>
          </w:tcPr>
          <w:p w14:paraId="485C3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0E260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DN20-220V</w:t>
            </w:r>
          </w:p>
        </w:tc>
        <w:tc>
          <w:tcPr>
            <w:tcW w:w="307" w:type="pct"/>
            <w:shd w:val="clear" w:color="auto" w:fill="auto"/>
            <w:noWrap/>
            <w:vAlign w:val="center"/>
          </w:tcPr>
          <w:p w14:paraId="4A3A8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AF6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493D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8DD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1107</w:t>
            </w:r>
          </w:p>
        </w:tc>
        <w:tc>
          <w:tcPr>
            <w:tcW w:w="1094" w:type="pct"/>
            <w:shd w:val="clear" w:color="auto" w:fill="auto"/>
            <w:noWrap/>
            <w:vAlign w:val="center"/>
          </w:tcPr>
          <w:p w14:paraId="43931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5B61EF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DN25-220V</w:t>
            </w:r>
          </w:p>
        </w:tc>
        <w:tc>
          <w:tcPr>
            <w:tcW w:w="307" w:type="pct"/>
            <w:shd w:val="clear" w:color="auto" w:fill="auto"/>
            <w:noWrap/>
            <w:vAlign w:val="center"/>
          </w:tcPr>
          <w:p w14:paraId="618CB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E43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w:t>
            </w:r>
          </w:p>
        </w:tc>
      </w:tr>
      <w:tr w14:paraId="0A12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16EB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1108</w:t>
            </w:r>
          </w:p>
        </w:tc>
        <w:tc>
          <w:tcPr>
            <w:tcW w:w="1094" w:type="pct"/>
            <w:shd w:val="clear" w:color="auto" w:fill="auto"/>
            <w:noWrap/>
            <w:vAlign w:val="center"/>
          </w:tcPr>
          <w:p w14:paraId="3D6EE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07227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DN32-220V</w:t>
            </w:r>
          </w:p>
        </w:tc>
        <w:tc>
          <w:tcPr>
            <w:tcW w:w="307" w:type="pct"/>
            <w:shd w:val="clear" w:color="auto" w:fill="auto"/>
            <w:noWrap/>
            <w:vAlign w:val="center"/>
          </w:tcPr>
          <w:p w14:paraId="44B20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3B4C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79A4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6B87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1109</w:t>
            </w:r>
          </w:p>
        </w:tc>
        <w:tc>
          <w:tcPr>
            <w:tcW w:w="1094" w:type="pct"/>
            <w:shd w:val="clear" w:color="auto" w:fill="auto"/>
            <w:noWrap/>
            <w:vAlign w:val="center"/>
          </w:tcPr>
          <w:p w14:paraId="4C07C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6ECEE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DN40-220V</w:t>
            </w:r>
          </w:p>
        </w:tc>
        <w:tc>
          <w:tcPr>
            <w:tcW w:w="307" w:type="pct"/>
            <w:shd w:val="clear" w:color="auto" w:fill="auto"/>
            <w:noWrap/>
            <w:vAlign w:val="center"/>
          </w:tcPr>
          <w:p w14:paraId="73D4D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89D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7376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D73B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1110</w:t>
            </w:r>
          </w:p>
        </w:tc>
        <w:tc>
          <w:tcPr>
            <w:tcW w:w="1094" w:type="pct"/>
            <w:shd w:val="clear" w:color="auto" w:fill="auto"/>
            <w:noWrap/>
            <w:vAlign w:val="center"/>
          </w:tcPr>
          <w:p w14:paraId="22A37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电磁阀</w:t>
            </w:r>
          </w:p>
        </w:tc>
        <w:tc>
          <w:tcPr>
            <w:tcW w:w="2727" w:type="pct"/>
            <w:shd w:val="clear" w:color="auto" w:fill="auto"/>
            <w:noWrap/>
            <w:vAlign w:val="center"/>
          </w:tcPr>
          <w:p w14:paraId="4B997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DN50-220V</w:t>
            </w:r>
          </w:p>
        </w:tc>
        <w:tc>
          <w:tcPr>
            <w:tcW w:w="307" w:type="pct"/>
            <w:shd w:val="clear" w:color="auto" w:fill="auto"/>
            <w:noWrap/>
            <w:vAlign w:val="center"/>
          </w:tcPr>
          <w:p w14:paraId="184BB8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7E3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r>
      <w:tr w14:paraId="0D6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CDE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1111</w:t>
            </w:r>
          </w:p>
        </w:tc>
        <w:tc>
          <w:tcPr>
            <w:tcW w:w="1094" w:type="pct"/>
            <w:shd w:val="clear" w:color="auto" w:fill="auto"/>
            <w:noWrap/>
            <w:vAlign w:val="center"/>
          </w:tcPr>
          <w:p w14:paraId="2C6CDD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7F1782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DN20,6米/根</w:t>
            </w:r>
          </w:p>
        </w:tc>
        <w:tc>
          <w:tcPr>
            <w:tcW w:w="307" w:type="pct"/>
            <w:shd w:val="clear" w:color="auto" w:fill="auto"/>
            <w:noWrap/>
            <w:vAlign w:val="center"/>
          </w:tcPr>
          <w:p w14:paraId="311C4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2235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7568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EC28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1112</w:t>
            </w:r>
          </w:p>
        </w:tc>
        <w:tc>
          <w:tcPr>
            <w:tcW w:w="1094" w:type="pct"/>
            <w:shd w:val="clear" w:color="auto" w:fill="auto"/>
            <w:noWrap/>
            <w:vAlign w:val="center"/>
          </w:tcPr>
          <w:p w14:paraId="5467D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572773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6C750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1A1C17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62AB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F04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1113</w:t>
            </w:r>
          </w:p>
        </w:tc>
        <w:tc>
          <w:tcPr>
            <w:tcW w:w="1094" w:type="pct"/>
            <w:shd w:val="clear" w:color="auto" w:fill="auto"/>
            <w:noWrap/>
            <w:vAlign w:val="center"/>
          </w:tcPr>
          <w:p w14:paraId="2CB5C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46EAB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23D10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30A1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w:t>
            </w:r>
          </w:p>
        </w:tc>
      </w:tr>
      <w:tr w14:paraId="3891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47DE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1114</w:t>
            </w:r>
          </w:p>
        </w:tc>
        <w:tc>
          <w:tcPr>
            <w:tcW w:w="1094" w:type="pct"/>
            <w:shd w:val="clear" w:color="auto" w:fill="auto"/>
            <w:noWrap/>
            <w:vAlign w:val="center"/>
          </w:tcPr>
          <w:p w14:paraId="1024A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41A14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3B35FB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1A80B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w:t>
            </w:r>
          </w:p>
        </w:tc>
      </w:tr>
      <w:tr w14:paraId="1D00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0E8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1115</w:t>
            </w:r>
          </w:p>
        </w:tc>
        <w:tc>
          <w:tcPr>
            <w:tcW w:w="1094" w:type="pct"/>
            <w:shd w:val="clear" w:color="auto" w:fill="auto"/>
            <w:noWrap/>
            <w:vAlign w:val="center"/>
          </w:tcPr>
          <w:p w14:paraId="40C02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2CE71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431E7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6122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12CC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9563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1116</w:t>
            </w:r>
          </w:p>
        </w:tc>
        <w:tc>
          <w:tcPr>
            <w:tcW w:w="1094" w:type="pct"/>
            <w:shd w:val="clear" w:color="auto" w:fill="auto"/>
            <w:noWrap/>
            <w:vAlign w:val="center"/>
          </w:tcPr>
          <w:p w14:paraId="2A8D1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2A132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3A7CE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E8DC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w:t>
            </w:r>
          </w:p>
        </w:tc>
      </w:tr>
      <w:tr w14:paraId="127E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95F2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1117</w:t>
            </w:r>
          </w:p>
        </w:tc>
        <w:tc>
          <w:tcPr>
            <w:tcW w:w="1094" w:type="pct"/>
            <w:shd w:val="clear" w:color="auto" w:fill="auto"/>
            <w:noWrap/>
            <w:vAlign w:val="center"/>
          </w:tcPr>
          <w:p w14:paraId="04190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76F462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422CA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1DDA5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7687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C33C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1118</w:t>
            </w:r>
          </w:p>
        </w:tc>
        <w:tc>
          <w:tcPr>
            <w:tcW w:w="1094" w:type="pct"/>
            <w:shd w:val="clear" w:color="auto" w:fill="auto"/>
            <w:noWrap/>
            <w:vAlign w:val="center"/>
          </w:tcPr>
          <w:p w14:paraId="137F1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0B0AE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31C53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5F08B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r>
      <w:tr w14:paraId="04B8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A77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1119</w:t>
            </w:r>
          </w:p>
        </w:tc>
        <w:tc>
          <w:tcPr>
            <w:tcW w:w="1094" w:type="pct"/>
            <w:shd w:val="clear" w:color="auto" w:fill="auto"/>
            <w:noWrap/>
            <w:vAlign w:val="center"/>
          </w:tcPr>
          <w:p w14:paraId="5DEA3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铁管（暖气管）</w:t>
            </w:r>
          </w:p>
        </w:tc>
        <w:tc>
          <w:tcPr>
            <w:tcW w:w="2727" w:type="pct"/>
            <w:shd w:val="clear" w:color="auto" w:fill="auto"/>
            <w:noWrap/>
            <w:vAlign w:val="center"/>
          </w:tcPr>
          <w:p w14:paraId="41027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481AE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89E4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r>
      <w:tr w14:paraId="1BCD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AFC3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1120</w:t>
            </w:r>
          </w:p>
        </w:tc>
        <w:tc>
          <w:tcPr>
            <w:tcW w:w="1094" w:type="pct"/>
            <w:shd w:val="clear" w:color="auto" w:fill="auto"/>
            <w:noWrap/>
            <w:vAlign w:val="center"/>
          </w:tcPr>
          <w:p w14:paraId="3DC46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2EEC7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03004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41B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2C39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A54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1121</w:t>
            </w:r>
          </w:p>
        </w:tc>
        <w:tc>
          <w:tcPr>
            <w:tcW w:w="1094" w:type="pct"/>
            <w:shd w:val="clear" w:color="auto" w:fill="auto"/>
            <w:noWrap/>
            <w:vAlign w:val="center"/>
          </w:tcPr>
          <w:p w14:paraId="783D7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3F550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54745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354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F60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FCED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1122</w:t>
            </w:r>
          </w:p>
        </w:tc>
        <w:tc>
          <w:tcPr>
            <w:tcW w:w="1094" w:type="pct"/>
            <w:shd w:val="clear" w:color="auto" w:fill="auto"/>
            <w:noWrap/>
            <w:vAlign w:val="center"/>
          </w:tcPr>
          <w:p w14:paraId="19DD6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757C1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45C9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FEC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r>
      <w:tr w14:paraId="61BB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780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1123</w:t>
            </w:r>
          </w:p>
        </w:tc>
        <w:tc>
          <w:tcPr>
            <w:tcW w:w="1094" w:type="pct"/>
            <w:shd w:val="clear" w:color="auto" w:fill="auto"/>
            <w:noWrap/>
            <w:vAlign w:val="center"/>
          </w:tcPr>
          <w:p w14:paraId="41644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4787D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712CC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2A80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6EC3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263D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1124</w:t>
            </w:r>
          </w:p>
        </w:tc>
        <w:tc>
          <w:tcPr>
            <w:tcW w:w="1094" w:type="pct"/>
            <w:shd w:val="clear" w:color="auto" w:fill="auto"/>
            <w:noWrap/>
            <w:vAlign w:val="center"/>
          </w:tcPr>
          <w:p w14:paraId="34453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7854A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E41A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015F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3B98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3B67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1125</w:t>
            </w:r>
          </w:p>
        </w:tc>
        <w:tc>
          <w:tcPr>
            <w:tcW w:w="1094" w:type="pct"/>
            <w:shd w:val="clear" w:color="auto" w:fill="auto"/>
            <w:noWrap/>
            <w:vAlign w:val="center"/>
          </w:tcPr>
          <w:p w14:paraId="456084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42A5C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09313B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F44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r>
      <w:tr w14:paraId="3095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6D8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1126</w:t>
            </w:r>
          </w:p>
        </w:tc>
        <w:tc>
          <w:tcPr>
            <w:tcW w:w="1094" w:type="pct"/>
            <w:shd w:val="clear" w:color="auto" w:fill="auto"/>
            <w:noWrap/>
            <w:vAlign w:val="center"/>
          </w:tcPr>
          <w:p w14:paraId="46B55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79148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6C978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AD2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r>
      <w:tr w14:paraId="518C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E13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1127</w:t>
            </w:r>
          </w:p>
        </w:tc>
        <w:tc>
          <w:tcPr>
            <w:tcW w:w="1094" w:type="pct"/>
            <w:shd w:val="clear" w:color="auto" w:fill="auto"/>
            <w:noWrap/>
            <w:vAlign w:val="center"/>
          </w:tcPr>
          <w:p w14:paraId="37638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437A4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7F288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3F9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185A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FE4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1128</w:t>
            </w:r>
          </w:p>
        </w:tc>
        <w:tc>
          <w:tcPr>
            <w:tcW w:w="1094" w:type="pct"/>
            <w:shd w:val="clear" w:color="auto" w:fill="auto"/>
            <w:noWrap/>
            <w:vAlign w:val="center"/>
          </w:tcPr>
          <w:p w14:paraId="27649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w:t>
            </w:r>
          </w:p>
        </w:tc>
        <w:tc>
          <w:tcPr>
            <w:tcW w:w="2727" w:type="pct"/>
            <w:shd w:val="clear" w:color="auto" w:fill="auto"/>
            <w:noWrap/>
            <w:vAlign w:val="center"/>
          </w:tcPr>
          <w:p w14:paraId="3C390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06137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8E6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w:t>
            </w:r>
          </w:p>
        </w:tc>
      </w:tr>
      <w:tr w14:paraId="58AA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4D43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1129</w:t>
            </w:r>
          </w:p>
        </w:tc>
        <w:tc>
          <w:tcPr>
            <w:tcW w:w="1094" w:type="pct"/>
            <w:shd w:val="clear" w:color="auto" w:fill="auto"/>
            <w:noWrap/>
            <w:vAlign w:val="center"/>
          </w:tcPr>
          <w:p w14:paraId="73E30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267E4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2D72A3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207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74A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60A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1130</w:t>
            </w:r>
          </w:p>
        </w:tc>
        <w:tc>
          <w:tcPr>
            <w:tcW w:w="1094" w:type="pct"/>
            <w:shd w:val="clear" w:color="auto" w:fill="auto"/>
            <w:noWrap/>
            <w:vAlign w:val="center"/>
          </w:tcPr>
          <w:p w14:paraId="76C88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2CE8C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17648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87C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62AA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F75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1131</w:t>
            </w:r>
          </w:p>
        </w:tc>
        <w:tc>
          <w:tcPr>
            <w:tcW w:w="1094" w:type="pct"/>
            <w:shd w:val="clear" w:color="auto" w:fill="auto"/>
            <w:noWrap/>
            <w:vAlign w:val="center"/>
          </w:tcPr>
          <w:p w14:paraId="3B774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42F57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35C5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837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6E90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687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1132</w:t>
            </w:r>
          </w:p>
        </w:tc>
        <w:tc>
          <w:tcPr>
            <w:tcW w:w="1094" w:type="pct"/>
            <w:shd w:val="clear" w:color="auto" w:fill="auto"/>
            <w:noWrap/>
            <w:vAlign w:val="center"/>
          </w:tcPr>
          <w:p w14:paraId="4D304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4617C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47574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E5B3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07D9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8EB2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1133</w:t>
            </w:r>
          </w:p>
        </w:tc>
        <w:tc>
          <w:tcPr>
            <w:tcW w:w="1094" w:type="pct"/>
            <w:shd w:val="clear" w:color="auto" w:fill="auto"/>
            <w:noWrap/>
            <w:vAlign w:val="center"/>
          </w:tcPr>
          <w:p w14:paraId="31A0E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07CFC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21272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E74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CAE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41E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1134</w:t>
            </w:r>
          </w:p>
        </w:tc>
        <w:tc>
          <w:tcPr>
            <w:tcW w:w="1094" w:type="pct"/>
            <w:shd w:val="clear" w:color="auto" w:fill="auto"/>
            <w:noWrap/>
            <w:vAlign w:val="center"/>
          </w:tcPr>
          <w:p w14:paraId="2D3A3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061F1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21E68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5C4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1FF1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AE76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1135</w:t>
            </w:r>
          </w:p>
        </w:tc>
        <w:tc>
          <w:tcPr>
            <w:tcW w:w="1094" w:type="pct"/>
            <w:shd w:val="clear" w:color="auto" w:fill="auto"/>
            <w:noWrap/>
            <w:vAlign w:val="center"/>
          </w:tcPr>
          <w:p w14:paraId="46863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35411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2A7D0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AF2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2B74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CA0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1136</w:t>
            </w:r>
          </w:p>
        </w:tc>
        <w:tc>
          <w:tcPr>
            <w:tcW w:w="1094" w:type="pct"/>
            <w:shd w:val="clear" w:color="auto" w:fill="auto"/>
            <w:noWrap/>
            <w:vAlign w:val="center"/>
          </w:tcPr>
          <w:p w14:paraId="3387F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0EAA6E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39947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18C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05BB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6F7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1137</w:t>
            </w:r>
          </w:p>
        </w:tc>
        <w:tc>
          <w:tcPr>
            <w:tcW w:w="1094" w:type="pct"/>
            <w:shd w:val="clear" w:color="auto" w:fill="auto"/>
            <w:noWrap/>
            <w:vAlign w:val="center"/>
          </w:tcPr>
          <w:p w14:paraId="65D2A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w:t>
            </w:r>
          </w:p>
        </w:tc>
        <w:tc>
          <w:tcPr>
            <w:tcW w:w="2727" w:type="pct"/>
            <w:shd w:val="clear" w:color="auto" w:fill="auto"/>
            <w:noWrap/>
            <w:vAlign w:val="center"/>
          </w:tcPr>
          <w:p w14:paraId="0E8D6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65593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DAEF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155</w:t>
            </w:r>
          </w:p>
        </w:tc>
      </w:tr>
      <w:tr w14:paraId="04A7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4342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1138</w:t>
            </w:r>
          </w:p>
        </w:tc>
        <w:tc>
          <w:tcPr>
            <w:tcW w:w="1094" w:type="pct"/>
            <w:shd w:val="clear" w:color="auto" w:fill="auto"/>
            <w:noWrap/>
            <w:vAlign w:val="center"/>
          </w:tcPr>
          <w:p w14:paraId="64881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626B5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0AC8F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918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4A5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38C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1139</w:t>
            </w:r>
          </w:p>
        </w:tc>
        <w:tc>
          <w:tcPr>
            <w:tcW w:w="1094" w:type="pct"/>
            <w:shd w:val="clear" w:color="auto" w:fill="auto"/>
            <w:noWrap/>
            <w:vAlign w:val="center"/>
          </w:tcPr>
          <w:p w14:paraId="0844A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16710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744F4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B3B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0B00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5992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1140</w:t>
            </w:r>
          </w:p>
        </w:tc>
        <w:tc>
          <w:tcPr>
            <w:tcW w:w="1094" w:type="pct"/>
            <w:shd w:val="clear" w:color="auto" w:fill="auto"/>
            <w:noWrap/>
            <w:vAlign w:val="center"/>
          </w:tcPr>
          <w:p w14:paraId="2F289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2739E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6D3CA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638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0D4D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A014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1141</w:t>
            </w:r>
          </w:p>
        </w:tc>
        <w:tc>
          <w:tcPr>
            <w:tcW w:w="1094" w:type="pct"/>
            <w:shd w:val="clear" w:color="auto" w:fill="auto"/>
            <w:noWrap/>
            <w:vAlign w:val="center"/>
          </w:tcPr>
          <w:p w14:paraId="399DF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75B76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518CF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5146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BDA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256B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1142</w:t>
            </w:r>
          </w:p>
        </w:tc>
        <w:tc>
          <w:tcPr>
            <w:tcW w:w="1094" w:type="pct"/>
            <w:shd w:val="clear" w:color="auto" w:fill="auto"/>
            <w:noWrap/>
            <w:vAlign w:val="center"/>
          </w:tcPr>
          <w:p w14:paraId="55878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7FB9C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D7B4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419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r>
      <w:tr w14:paraId="46E5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285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1143</w:t>
            </w:r>
          </w:p>
        </w:tc>
        <w:tc>
          <w:tcPr>
            <w:tcW w:w="1094" w:type="pct"/>
            <w:shd w:val="clear" w:color="auto" w:fill="auto"/>
            <w:noWrap/>
            <w:vAlign w:val="center"/>
          </w:tcPr>
          <w:p w14:paraId="73961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524E4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4BA75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E137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5398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BC94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1144</w:t>
            </w:r>
          </w:p>
        </w:tc>
        <w:tc>
          <w:tcPr>
            <w:tcW w:w="1094" w:type="pct"/>
            <w:shd w:val="clear" w:color="auto" w:fill="auto"/>
            <w:noWrap/>
            <w:vAlign w:val="center"/>
          </w:tcPr>
          <w:p w14:paraId="111A6A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498FB3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0BA95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483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r>
      <w:tr w14:paraId="171A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36AC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1145</w:t>
            </w:r>
          </w:p>
        </w:tc>
        <w:tc>
          <w:tcPr>
            <w:tcW w:w="1094" w:type="pct"/>
            <w:shd w:val="clear" w:color="auto" w:fill="auto"/>
            <w:noWrap/>
            <w:vAlign w:val="center"/>
          </w:tcPr>
          <w:p w14:paraId="0CECD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72A40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60CD4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B17D4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r>
      <w:tr w14:paraId="7E91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A69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1146</w:t>
            </w:r>
          </w:p>
        </w:tc>
        <w:tc>
          <w:tcPr>
            <w:tcW w:w="1094" w:type="pct"/>
            <w:shd w:val="clear" w:color="auto" w:fill="auto"/>
            <w:noWrap/>
            <w:vAlign w:val="center"/>
          </w:tcPr>
          <w:p w14:paraId="2A8FF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铁管管箍</w:t>
            </w:r>
          </w:p>
        </w:tc>
        <w:tc>
          <w:tcPr>
            <w:tcW w:w="2727" w:type="pct"/>
            <w:shd w:val="clear" w:color="auto" w:fill="auto"/>
            <w:noWrap/>
            <w:vAlign w:val="center"/>
          </w:tcPr>
          <w:p w14:paraId="63B83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3EABB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F9F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98</w:t>
            </w:r>
          </w:p>
        </w:tc>
      </w:tr>
      <w:tr w14:paraId="0FBC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C6B0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1147</w:t>
            </w:r>
          </w:p>
        </w:tc>
        <w:tc>
          <w:tcPr>
            <w:tcW w:w="1094" w:type="pct"/>
            <w:shd w:val="clear" w:color="auto" w:fill="auto"/>
            <w:noWrap/>
            <w:vAlign w:val="center"/>
          </w:tcPr>
          <w:p w14:paraId="51E531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6A4C8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17FA0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D86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525F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20C1A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1148</w:t>
            </w:r>
          </w:p>
        </w:tc>
        <w:tc>
          <w:tcPr>
            <w:tcW w:w="1094" w:type="pct"/>
            <w:shd w:val="clear" w:color="auto" w:fill="auto"/>
            <w:noWrap/>
            <w:vAlign w:val="center"/>
          </w:tcPr>
          <w:p w14:paraId="33B647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7A3099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58090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05D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r>
      <w:tr w14:paraId="3625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849D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1149</w:t>
            </w:r>
          </w:p>
        </w:tc>
        <w:tc>
          <w:tcPr>
            <w:tcW w:w="1094" w:type="pct"/>
            <w:shd w:val="clear" w:color="auto" w:fill="auto"/>
            <w:noWrap/>
            <w:vAlign w:val="center"/>
          </w:tcPr>
          <w:p w14:paraId="459FB3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42E85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D0C5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C43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752F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B624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1150</w:t>
            </w:r>
          </w:p>
        </w:tc>
        <w:tc>
          <w:tcPr>
            <w:tcW w:w="1094" w:type="pct"/>
            <w:shd w:val="clear" w:color="auto" w:fill="auto"/>
            <w:noWrap/>
            <w:vAlign w:val="center"/>
          </w:tcPr>
          <w:p w14:paraId="7FE316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65126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029D7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907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r>
      <w:tr w14:paraId="287F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4055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1151</w:t>
            </w:r>
          </w:p>
        </w:tc>
        <w:tc>
          <w:tcPr>
            <w:tcW w:w="1094" w:type="pct"/>
            <w:shd w:val="clear" w:color="auto" w:fill="auto"/>
            <w:noWrap/>
            <w:vAlign w:val="center"/>
          </w:tcPr>
          <w:p w14:paraId="32F87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71955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403FB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79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r>
      <w:tr w14:paraId="1E1B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B65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1152</w:t>
            </w:r>
          </w:p>
        </w:tc>
        <w:tc>
          <w:tcPr>
            <w:tcW w:w="1094" w:type="pct"/>
            <w:shd w:val="clear" w:color="auto" w:fill="auto"/>
            <w:noWrap/>
            <w:vAlign w:val="center"/>
          </w:tcPr>
          <w:p w14:paraId="420E3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21C02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0054C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B74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45D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C3432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1153</w:t>
            </w:r>
          </w:p>
        </w:tc>
        <w:tc>
          <w:tcPr>
            <w:tcW w:w="1094" w:type="pct"/>
            <w:shd w:val="clear" w:color="auto" w:fill="auto"/>
            <w:noWrap/>
            <w:vAlign w:val="center"/>
          </w:tcPr>
          <w:p w14:paraId="14824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0FE37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651E3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9CEF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w:t>
            </w:r>
          </w:p>
        </w:tc>
      </w:tr>
      <w:tr w14:paraId="6306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2773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1154</w:t>
            </w:r>
          </w:p>
        </w:tc>
        <w:tc>
          <w:tcPr>
            <w:tcW w:w="1094" w:type="pct"/>
            <w:shd w:val="clear" w:color="auto" w:fill="auto"/>
            <w:noWrap/>
            <w:vAlign w:val="center"/>
          </w:tcPr>
          <w:p w14:paraId="7D958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2E959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75000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096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1300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D5C6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1155</w:t>
            </w:r>
          </w:p>
        </w:tc>
        <w:tc>
          <w:tcPr>
            <w:tcW w:w="1094" w:type="pct"/>
            <w:shd w:val="clear" w:color="auto" w:fill="auto"/>
            <w:noWrap/>
            <w:vAlign w:val="center"/>
          </w:tcPr>
          <w:p w14:paraId="3635E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铁管软连接</w:t>
            </w:r>
          </w:p>
        </w:tc>
        <w:tc>
          <w:tcPr>
            <w:tcW w:w="2727" w:type="pct"/>
            <w:shd w:val="clear" w:color="auto" w:fill="auto"/>
            <w:noWrap/>
            <w:vAlign w:val="center"/>
          </w:tcPr>
          <w:p w14:paraId="1C607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38E16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99C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73D0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2A38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1156</w:t>
            </w:r>
          </w:p>
        </w:tc>
        <w:tc>
          <w:tcPr>
            <w:tcW w:w="1094" w:type="pct"/>
            <w:shd w:val="clear" w:color="auto" w:fill="auto"/>
            <w:noWrap/>
            <w:vAlign w:val="center"/>
          </w:tcPr>
          <w:p w14:paraId="0671F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3FA46A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724BD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5267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6B53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0FD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1157</w:t>
            </w:r>
          </w:p>
        </w:tc>
        <w:tc>
          <w:tcPr>
            <w:tcW w:w="1094" w:type="pct"/>
            <w:shd w:val="clear" w:color="auto" w:fill="auto"/>
            <w:noWrap/>
            <w:vAlign w:val="center"/>
          </w:tcPr>
          <w:p w14:paraId="4FFD9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345F1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614B4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39ED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2436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3D67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1158</w:t>
            </w:r>
          </w:p>
        </w:tc>
        <w:tc>
          <w:tcPr>
            <w:tcW w:w="1094" w:type="pct"/>
            <w:shd w:val="clear" w:color="auto" w:fill="auto"/>
            <w:noWrap/>
            <w:vAlign w:val="center"/>
          </w:tcPr>
          <w:p w14:paraId="2BF6F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3D1E3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AB77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ED1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6929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B20F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1159</w:t>
            </w:r>
          </w:p>
        </w:tc>
        <w:tc>
          <w:tcPr>
            <w:tcW w:w="1094" w:type="pct"/>
            <w:shd w:val="clear" w:color="auto" w:fill="auto"/>
            <w:noWrap/>
            <w:vAlign w:val="center"/>
          </w:tcPr>
          <w:p w14:paraId="2D655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44F117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295D0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A78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5DB3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6AC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1160</w:t>
            </w:r>
          </w:p>
        </w:tc>
        <w:tc>
          <w:tcPr>
            <w:tcW w:w="1094" w:type="pct"/>
            <w:shd w:val="clear" w:color="auto" w:fill="auto"/>
            <w:noWrap/>
            <w:vAlign w:val="center"/>
          </w:tcPr>
          <w:p w14:paraId="02972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6CDB5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26631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F97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w:t>
            </w:r>
          </w:p>
        </w:tc>
      </w:tr>
      <w:tr w14:paraId="320A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D126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1161</w:t>
            </w:r>
          </w:p>
        </w:tc>
        <w:tc>
          <w:tcPr>
            <w:tcW w:w="1094" w:type="pct"/>
            <w:shd w:val="clear" w:color="auto" w:fill="auto"/>
            <w:noWrap/>
            <w:vAlign w:val="center"/>
          </w:tcPr>
          <w:p w14:paraId="4786A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5CC519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228CE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743F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r>
      <w:tr w14:paraId="5CE6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F16E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1162</w:t>
            </w:r>
          </w:p>
        </w:tc>
        <w:tc>
          <w:tcPr>
            <w:tcW w:w="1094" w:type="pct"/>
            <w:shd w:val="clear" w:color="auto" w:fill="auto"/>
            <w:noWrap/>
            <w:vAlign w:val="center"/>
          </w:tcPr>
          <w:p w14:paraId="16A30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哈弗接（铁）</w:t>
            </w:r>
          </w:p>
        </w:tc>
        <w:tc>
          <w:tcPr>
            <w:tcW w:w="2727" w:type="pct"/>
            <w:shd w:val="clear" w:color="auto" w:fill="auto"/>
            <w:noWrap/>
            <w:vAlign w:val="center"/>
          </w:tcPr>
          <w:p w14:paraId="435B4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0D21E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2E6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298</w:t>
            </w:r>
          </w:p>
        </w:tc>
      </w:tr>
      <w:tr w14:paraId="530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C99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1163</w:t>
            </w:r>
          </w:p>
        </w:tc>
        <w:tc>
          <w:tcPr>
            <w:tcW w:w="1094" w:type="pct"/>
            <w:shd w:val="clear" w:color="auto" w:fill="auto"/>
            <w:noWrap/>
            <w:vAlign w:val="center"/>
          </w:tcPr>
          <w:p w14:paraId="33D3F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哈弗接（PE）</w:t>
            </w:r>
          </w:p>
        </w:tc>
        <w:tc>
          <w:tcPr>
            <w:tcW w:w="2727" w:type="pct"/>
            <w:shd w:val="clear" w:color="auto" w:fill="auto"/>
            <w:noWrap/>
            <w:vAlign w:val="center"/>
          </w:tcPr>
          <w:p w14:paraId="5BB1B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035F6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FF071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r>
      <w:tr w14:paraId="18F0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5FEB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1164</w:t>
            </w:r>
          </w:p>
        </w:tc>
        <w:tc>
          <w:tcPr>
            <w:tcW w:w="1094" w:type="pct"/>
            <w:shd w:val="clear" w:color="auto" w:fill="auto"/>
            <w:noWrap/>
            <w:vAlign w:val="center"/>
          </w:tcPr>
          <w:p w14:paraId="22C11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哈弗接（PE）</w:t>
            </w:r>
          </w:p>
        </w:tc>
        <w:tc>
          <w:tcPr>
            <w:tcW w:w="2727" w:type="pct"/>
            <w:shd w:val="clear" w:color="auto" w:fill="auto"/>
            <w:noWrap/>
            <w:vAlign w:val="center"/>
          </w:tcPr>
          <w:p w14:paraId="2C7FE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34AD1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236C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7DDF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2AF9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1165</w:t>
            </w:r>
          </w:p>
        </w:tc>
        <w:tc>
          <w:tcPr>
            <w:tcW w:w="1094" w:type="pct"/>
            <w:shd w:val="clear" w:color="auto" w:fill="auto"/>
            <w:noWrap/>
            <w:vAlign w:val="center"/>
          </w:tcPr>
          <w:p w14:paraId="1B19E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1DB5B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DN25-20</w:t>
            </w:r>
          </w:p>
        </w:tc>
        <w:tc>
          <w:tcPr>
            <w:tcW w:w="307" w:type="pct"/>
            <w:shd w:val="clear" w:color="auto" w:fill="auto"/>
            <w:noWrap/>
            <w:vAlign w:val="center"/>
          </w:tcPr>
          <w:p w14:paraId="0E634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5DB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0C2E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38BD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1166</w:t>
            </w:r>
          </w:p>
        </w:tc>
        <w:tc>
          <w:tcPr>
            <w:tcW w:w="1094" w:type="pct"/>
            <w:shd w:val="clear" w:color="auto" w:fill="auto"/>
            <w:noWrap/>
            <w:vAlign w:val="center"/>
          </w:tcPr>
          <w:p w14:paraId="42574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604BE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w:t>
            </w:r>
          </w:p>
        </w:tc>
        <w:tc>
          <w:tcPr>
            <w:tcW w:w="307" w:type="pct"/>
            <w:shd w:val="clear" w:color="auto" w:fill="auto"/>
            <w:noWrap/>
            <w:vAlign w:val="center"/>
          </w:tcPr>
          <w:p w14:paraId="27E7C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0FF5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3CA5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BEA4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1167</w:t>
            </w:r>
          </w:p>
        </w:tc>
        <w:tc>
          <w:tcPr>
            <w:tcW w:w="1094" w:type="pct"/>
            <w:shd w:val="clear" w:color="auto" w:fill="auto"/>
            <w:noWrap/>
            <w:vAlign w:val="center"/>
          </w:tcPr>
          <w:p w14:paraId="00DFA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71AE2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DN40-32</w:t>
            </w:r>
          </w:p>
        </w:tc>
        <w:tc>
          <w:tcPr>
            <w:tcW w:w="307" w:type="pct"/>
            <w:shd w:val="clear" w:color="auto" w:fill="auto"/>
            <w:noWrap/>
            <w:vAlign w:val="center"/>
          </w:tcPr>
          <w:p w14:paraId="6D6A7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EE6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5968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203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1168</w:t>
            </w:r>
          </w:p>
        </w:tc>
        <w:tc>
          <w:tcPr>
            <w:tcW w:w="1094" w:type="pct"/>
            <w:shd w:val="clear" w:color="auto" w:fill="auto"/>
            <w:noWrap/>
            <w:vAlign w:val="center"/>
          </w:tcPr>
          <w:p w14:paraId="7A3FE2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430674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DN50-40</w:t>
            </w:r>
          </w:p>
        </w:tc>
        <w:tc>
          <w:tcPr>
            <w:tcW w:w="307" w:type="pct"/>
            <w:shd w:val="clear" w:color="auto" w:fill="auto"/>
            <w:noWrap/>
            <w:vAlign w:val="center"/>
          </w:tcPr>
          <w:p w14:paraId="1171D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2403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514D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9F10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1169</w:t>
            </w:r>
          </w:p>
        </w:tc>
        <w:tc>
          <w:tcPr>
            <w:tcW w:w="1094" w:type="pct"/>
            <w:shd w:val="clear" w:color="auto" w:fill="auto"/>
            <w:noWrap/>
            <w:vAlign w:val="center"/>
          </w:tcPr>
          <w:p w14:paraId="5DDC1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1BEDD7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w:t>
            </w:r>
          </w:p>
        </w:tc>
        <w:tc>
          <w:tcPr>
            <w:tcW w:w="307" w:type="pct"/>
            <w:shd w:val="clear" w:color="auto" w:fill="auto"/>
            <w:noWrap/>
            <w:vAlign w:val="center"/>
          </w:tcPr>
          <w:p w14:paraId="2BFC3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1960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r>
      <w:tr w14:paraId="27AF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3CD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1170</w:t>
            </w:r>
          </w:p>
        </w:tc>
        <w:tc>
          <w:tcPr>
            <w:tcW w:w="1094" w:type="pct"/>
            <w:shd w:val="clear" w:color="auto" w:fill="auto"/>
            <w:noWrap/>
            <w:vAlign w:val="center"/>
          </w:tcPr>
          <w:p w14:paraId="00928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50412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w:t>
            </w:r>
          </w:p>
        </w:tc>
        <w:tc>
          <w:tcPr>
            <w:tcW w:w="307" w:type="pct"/>
            <w:shd w:val="clear" w:color="auto" w:fill="auto"/>
            <w:noWrap/>
            <w:vAlign w:val="center"/>
          </w:tcPr>
          <w:p w14:paraId="14E11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246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247D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D85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1171</w:t>
            </w:r>
          </w:p>
        </w:tc>
        <w:tc>
          <w:tcPr>
            <w:tcW w:w="1094" w:type="pct"/>
            <w:shd w:val="clear" w:color="auto" w:fill="auto"/>
            <w:noWrap/>
            <w:vAlign w:val="center"/>
          </w:tcPr>
          <w:p w14:paraId="4D13F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铁管直接变径</w:t>
            </w:r>
          </w:p>
        </w:tc>
        <w:tc>
          <w:tcPr>
            <w:tcW w:w="2727" w:type="pct"/>
            <w:shd w:val="clear" w:color="auto" w:fill="auto"/>
            <w:noWrap/>
            <w:vAlign w:val="center"/>
          </w:tcPr>
          <w:p w14:paraId="133E5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DN150-110</w:t>
            </w:r>
          </w:p>
        </w:tc>
        <w:tc>
          <w:tcPr>
            <w:tcW w:w="307" w:type="pct"/>
            <w:shd w:val="clear" w:color="auto" w:fill="auto"/>
            <w:noWrap/>
            <w:vAlign w:val="center"/>
          </w:tcPr>
          <w:p w14:paraId="52FF13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178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r>
      <w:tr w14:paraId="383D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192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1172</w:t>
            </w:r>
          </w:p>
        </w:tc>
        <w:tc>
          <w:tcPr>
            <w:tcW w:w="1094" w:type="pct"/>
            <w:shd w:val="clear" w:color="auto" w:fill="auto"/>
            <w:noWrap/>
            <w:vAlign w:val="center"/>
          </w:tcPr>
          <w:p w14:paraId="7D992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576F3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DN25-20</w:t>
            </w:r>
          </w:p>
        </w:tc>
        <w:tc>
          <w:tcPr>
            <w:tcW w:w="307" w:type="pct"/>
            <w:shd w:val="clear" w:color="auto" w:fill="auto"/>
            <w:noWrap/>
            <w:vAlign w:val="center"/>
          </w:tcPr>
          <w:p w14:paraId="5A2F7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F25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r>
      <w:tr w14:paraId="610F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88E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1173</w:t>
            </w:r>
          </w:p>
        </w:tc>
        <w:tc>
          <w:tcPr>
            <w:tcW w:w="1094" w:type="pct"/>
            <w:shd w:val="clear" w:color="auto" w:fill="auto"/>
            <w:noWrap/>
            <w:vAlign w:val="center"/>
          </w:tcPr>
          <w:p w14:paraId="06879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2BD30B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DN32-25</w:t>
            </w:r>
          </w:p>
        </w:tc>
        <w:tc>
          <w:tcPr>
            <w:tcW w:w="307" w:type="pct"/>
            <w:shd w:val="clear" w:color="auto" w:fill="auto"/>
            <w:noWrap/>
            <w:vAlign w:val="center"/>
          </w:tcPr>
          <w:p w14:paraId="020205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8664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r>
      <w:tr w14:paraId="2A7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7337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1174</w:t>
            </w:r>
          </w:p>
        </w:tc>
        <w:tc>
          <w:tcPr>
            <w:tcW w:w="1094" w:type="pct"/>
            <w:shd w:val="clear" w:color="auto" w:fill="auto"/>
            <w:noWrap/>
            <w:vAlign w:val="center"/>
          </w:tcPr>
          <w:p w14:paraId="62276A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0C0D9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DN40-32</w:t>
            </w:r>
          </w:p>
        </w:tc>
        <w:tc>
          <w:tcPr>
            <w:tcW w:w="307" w:type="pct"/>
            <w:shd w:val="clear" w:color="auto" w:fill="auto"/>
            <w:noWrap/>
            <w:vAlign w:val="center"/>
          </w:tcPr>
          <w:p w14:paraId="65C5C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3AD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4A2A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8332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1175</w:t>
            </w:r>
          </w:p>
        </w:tc>
        <w:tc>
          <w:tcPr>
            <w:tcW w:w="1094" w:type="pct"/>
            <w:shd w:val="clear" w:color="auto" w:fill="auto"/>
            <w:noWrap/>
            <w:vAlign w:val="center"/>
          </w:tcPr>
          <w:p w14:paraId="7D0C4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001B63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DN50-40</w:t>
            </w:r>
          </w:p>
        </w:tc>
        <w:tc>
          <w:tcPr>
            <w:tcW w:w="307" w:type="pct"/>
            <w:shd w:val="clear" w:color="auto" w:fill="auto"/>
            <w:noWrap/>
            <w:vAlign w:val="center"/>
          </w:tcPr>
          <w:p w14:paraId="535B0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BDE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97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A650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1176</w:t>
            </w:r>
          </w:p>
        </w:tc>
        <w:tc>
          <w:tcPr>
            <w:tcW w:w="1094" w:type="pct"/>
            <w:shd w:val="clear" w:color="auto" w:fill="auto"/>
            <w:noWrap/>
            <w:vAlign w:val="center"/>
          </w:tcPr>
          <w:p w14:paraId="08566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1CEA5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DN63-50</w:t>
            </w:r>
          </w:p>
        </w:tc>
        <w:tc>
          <w:tcPr>
            <w:tcW w:w="307" w:type="pct"/>
            <w:shd w:val="clear" w:color="auto" w:fill="auto"/>
            <w:noWrap/>
            <w:vAlign w:val="center"/>
          </w:tcPr>
          <w:p w14:paraId="5A927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2613B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4AA9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5CB1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1177</w:t>
            </w:r>
          </w:p>
        </w:tc>
        <w:tc>
          <w:tcPr>
            <w:tcW w:w="1094" w:type="pct"/>
            <w:shd w:val="clear" w:color="auto" w:fill="auto"/>
            <w:noWrap/>
            <w:vAlign w:val="center"/>
          </w:tcPr>
          <w:p w14:paraId="22F5C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23D99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DN75-63</w:t>
            </w:r>
          </w:p>
        </w:tc>
        <w:tc>
          <w:tcPr>
            <w:tcW w:w="307" w:type="pct"/>
            <w:shd w:val="clear" w:color="auto" w:fill="auto"/>
            <w:noWrap/>
            <w:vAlign w:val="center"/>
          </w:tcPr>
          <w:p w14:paraId="4AE58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4A43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r>
      <w:tr w14:paraId="7A5D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3AF1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1178</w:t>
            </w:r>
          </w:p>
        </w:tc>
        <w:tc>
          <w:tcPr>
            <w:tcW w:w="1094" w:type="pct"/>
            <w:shd w:val="clear" w:color="auto" w:fill="auto"/>
            <w:noWrap/>
            <w:vAlign w:val="center"/>
          </w:tcPr>
          <w:p w14:paraId="7F1BA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7D0E9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DN90-75</w:t>
            </w:r>
          </w:p>
        </w:tc>
        <w:tc>
          <w:tcPr>
            <w:tcW w:w="307" w:type="pct"/>
            <w:shd w:val="clear" w:color="auto" w:fill="auto"/>
            <w:noWrap/>
            <w:vAlign w:val="center"/>
          </w:tcPr>
          <w:p w14:paraId="290F6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20D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r>
      <w:tr w14:paraId="04FF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8721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1179</w:t>
            </w:r>
          </w:p>
        </w:tc>
        <w:tc>
          <w:tcPr>
            <w:tcW w:w="1094" w:type="pct"/>
            <w:shd w:val="clear" w:color="auto" w:fill="auto"/>
            <w:noWrap/>
            <w:vAlign w:val="center"/>
          </w:tcPr>
          <w:p w14:paraId="2BFFF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0A3DB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DN110-90</w:t>
            </w:r>
          </w:p>
        </w:tc>
        <w:tc>
          <w:tcPr>
            <w:tcW w:w="307" w:type="pct"/>
            <w:shd w:val="clear" w:color="auto" w:fill="auto"/>
            <w:noWrap/>
            <w:vAlign w:val="center"/>
          </w:tcPr>
          <w:p w14:paraId="184F3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43B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7A75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361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1180</w:t>
            </w:r>
          </w:p>
        </w:tc>
        <w:tc>
          <w:tcPr>
            <w:tcW w:w="1094" w:type="pct"/>
            <w:shd w:val="clear" w:color="auto" w:fill="auto"/>
            <w:noWrap/>
            <w:vAlign w:val="center"/>
          </w:tcPr>
          <w:p w14:paraId="02C7B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铁管三通变径</w:t>
            </w:r>
          </w:p>
        </w:tc>
        <w:tc>
          <w:tcPr>
            <w:tcW w:w="2727" w:type="pct"/>
            <w:shd w:val="clear" w:color="auto" w:fill="auto"/>
            <w:noWrap/>
            <w:vAlign w:val="center"/>
          </w:tcPr>
          <w:p w14:paraId="49B78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DN150-110</w:t>
            </w:r>
          </w:p>
        </w:tc>
        <w:tc>
          <w:tcPr>
            <w:tcW w:w="307" w:type="pct"/>
            <w:shd w:val="clear" w:color="auto" w:fill="auto"/>
            <w:noWrap/>
            <w:vAlign w:val="center"/>
          </w:tcPr>
          <w:p w14:paraId="7659B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C01F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w:t>
            </w:r>
          </w:p>
        </w:tc>
      </w:tr>
      <w:tr w14:paraId="230B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2C9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1181</w:t>
            </w:r>
          </w:p>
        </w:tc>
        <w:tc>
          <w:tcPr>
            <w:tcW w:w="1094" w:type="pct"/>
            <w:shd w:val="clear" w:color="auto" w:fill="auto"/>
            <w:noWrap/>
            <w:vAlign w:val="center"/>
          </w:tcPr>
          <w:p w14:paraId="4F8B4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1926D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2C88D0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4CBE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25A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E8EB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1182</w:t>
            </w:r>
          </w:p>
        </w:tc>
        <w:tc>
          <w:tcPr>
            <w:tcW w:w="1094" w:type="pct"/>
            <w:shd w:val="clear" w:color="auto" w:fill="auto"/>
            <w:noWrap/>
            <w:vAlign w:val="center"/>
          </w:tcPr>
          <w:p w14:paraId="69756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2264C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42AA9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2277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1867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14F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1183</w:t>
            </w:r>
          </w:p>
        </w:tc>
        <w:tc>
          <w:tcPr>
            <w:tcW w:w="1094" w:type="pct"/>
            <w:shd w:val="clear" w:color="auto" w:fill="auto"/>
            <w:noWrap/>
            <w:vAlign w:val="center"/>
          </w:tcPr>
          <w:p w14:paraId="0E05DB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06316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148B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BBE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11D1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27F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1184</w:t>
            </w:r>
          </w:p>
        </w:tc>
        <w:tc>
          <w:tcPr>
            <w:tcW w:w="1094" w:type="pct"/>
            <w:shd w:val="clear" w:color="auto" w:fill="auto"/>
            <w:noWrap/>
            <w:vAlign w:val="center"/>
          </w:tcPr>
          <w:p w14:paraId="1FEDA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1B17F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51456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4768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67C9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C71F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1185</w:t>
            </w:r>
          </w:p>
        </w:tc>
        <w:tc>
          <w:tcPr>
            <w:tcW w:w="1094" w:type="pct"/>
            <w:shd w:val="clear" w:color="auto" w:fill="auto"/>
            <w:noWrap/>
            <w:vAlign w:val="center"/>
          </w:tcPr>
          <w:p w14:paraId="46692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19166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0F05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380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r>
      <w:tr w14:paraId="3A16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FE1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1186</w:t>
            </w:r>
          </w:p>
        </w:tc>
        <w:tc>
          <w:tcPr>
            <w:tcW w:w="1094" w:type="pct"/>
            <w:shd w:val="clear" w:color="auto" w:fill="auto"/>
            <w:noWrap/>
            <w:vAlign w:val="center"/>
          </w:tcPr>
          <w:p w14:paraId="42F63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4B7F5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31F1C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3966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117</w:t>
            </w:r>
          </w:p>
        </w:tc>
      </w:tr>
      <w:tr w14:paraId="1824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4E1E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1187</w:t>
            </w:r>
          </w:p>
        </w:tc>
        <w:tc>
          <w:tcPr>
            <w:tcW w:w="1094" w:type="pct"/>
            <w:shd w:val="clear" w:color="auto" w:fill="auto"/>
            <w:noWrap/>
            <w:vAlign w:val="center"/>
          </w:tcPr>
          <w:p w14:paraId="6AB49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72DD3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74FCF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AF7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169</w:t>
            </w:r>
          </w:p>
        </w:tc>
      </w:tr>
      <w:tr w14:paraId="0826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998E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1188</w:t>
            </w:r>
          </w:p>
        </w:tc>
        <w:tc>
          <w:tcPr>
            <w:tcW w:w="1094" w:type="pct"/>
            <w:shd w:val="clear" w:color="auto" w:fill="auto"/>
            <w:noWrap/>
            <w:vAlign w:val="center"/>
          </w:tcPr>
          <w:p w14:paraId="22ADC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51B94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1FB83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213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r>
      <w:tr w14:paraId="463B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F64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1189</w:t>
            </w:r>
          </w:p>
        </w:tc>
        <w:tc>
          <w:tcPr>
            <w:tcW w:w="1094" w:type="pct"/>
            <w:shd w:val="clear" w:color="auto" w:fill="auto"/>
            <w:noWrap/>
            <w:vAlign w:val="center"/>
          </w:tcPr>
          <w:p w14:paraId="5DDBA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铁管阀门</w:t>
            </w:r>
          </w:p>
        </w:tc>
        <w:tc>
          <w:tcPr>
            <w:tcW w:w="2727" w:type="pct"/>
            <w:shd w:val="clear" w:color="auto" w:fill="auto"/>
            <w:noWrap/>
            <w:vAlign w:val="center"/>
          </w:tcPr>
          <w:p w14:paraId="2596E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5B139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F966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0232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A78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1190</w:t>
            </w:r>
          </w:p>
        </w:tc>
        <w:tc>
          <w:tcPr>
            <w:tcW w:w="1094" w:type="pct"/>
            <w:shd w:val="clear" w:color="auto" w:fill="auto"/>
            <w:noWrap/>
            <w:vAlign w:val="center"/>
          </w:tcPr>
          <w:p w14:paraId="5A040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活接</w:t>
            </w:r>
          </w:p>
        </w:tc>
        <w:tc>
          <w:tcPr>
            <w:tcW w:w="2727" w:type="pct"/>
            <w:shd w:val="clear" w:color="auto" w:fill="auto"/>
            <w:noWrap/>
            <w:vAlign w:val="center"/>
          </w:tcPr>
          <w:p w14:paraId="5EACC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铁，DN20</w:t>
            </w:r>
          </w:p>
        </w:tc>
        <w:tc>
          <w:tcPr>
            <w:tcW w:w="307" w:type="pct"/>
            <w:shd w:val="clear" w:color="auto" w:fill="auto"/>
            <w:noWrap/>
            <w:vAlign w:val="center"/>
          </w:tcPr>
          <w:p w14:paraId="10CA0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E59D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29B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C21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1191</w:t>
            </w:r>
          </w:p>
        </w:tc>
        <w:tc>
          <w:tcPr>
            <w:tcW w:w="1094" w:type="pct"/>
            <w:shd w:val="clear" w:color="auto" w:fill="auto"/>
            <w:noWrap/>
            <w:vAlign w:val="center"/>
          </w:tcPr>
          <w:p w14:paraId="273EDD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32A71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DN32，含垫片</w:t>
            </w:r>
          </w:p>
        </w:tc>
        <w:tc>
          <w:tcPr>
            <w:tcW w:w="307" w:type="pct"/>
            <w:shd w:val="clear" w:color="auto" w:fill="auto"/>
            <w:noWrap/>
            <w:vAlign w:val="center"/>
          </w:tcPr>
          <w:p w14:paraId="177FF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98B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4EAF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954A0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1192</w:t>
            </w:r>
          </w:p>
        </w:tc>
        <w:tc>
          <w:tcPr>
            <w:tcW w:w="1094" w:type="pct"/>
            <w:shd w:val="clear" w:color="auto" w:fill="auto"/>
            <w:noWrap/>
            <w:vAlign w:val="center"/>
          </w:tcPr>
          <w:p w14:paraId="6D823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07320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DN50，含垫片</w:t>
            </w:r>
          </w:p>
        </w:tc>
        <w:tc>
          <w:tcPr>
            <w:tcW w:w="307" w:type="pct"/>
            <w:shd w:val="clear" w:color="auto" w:fill="auto"/>
            <w:noWrap/>
            <w:vAlign w:val="center"/>
          </w:tcPr>
          <w:p w14:paraId="14EEE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D98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r>
      <w:tr w14:paraId="0B69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777D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1193</w:t>
            </w:r>
          </w:p>
        </w:tc>
        <w:tc>
          <w:tcPr>
            <w:tcW w:w="1094" w:type="pct"/>
            <w:shd w:val="clear" w:color="auto" w:fill="auto"/>
            <w:noWrap/>
            <w:vAlign w:val="center"/>
          </w:tcPr>
          <w:p w14:paraId="5F3EB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3E938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DN63，含垫片</w:t>
            </w:r>
          </w:p>
        </w:tc>
        <w:tc>
          <w:tcPr>
            <w:tcW w:w="307" w:type="pct"/>
            <w:shd w:val="clear" w:color="auto" w:fill="auto"/>
            <w:noWrap/>
            <w:vAlign w:val="center"/>
          </w:tcPr>
          <w:p w14:paraId="3A8522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4554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86B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F8D4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1194</w:t>
            </w:r>
          </w:p>
        </w:tc>
        <w:tc>
          <w:tcPr>
            <w:tcW w:w="1094" w:type="pct"/>
            <w:shd w:val="clear" w:color="auto" w:fill="auto"/>
            <w:noWrap/>
            <w:vAlign w:val="center"/>
          </w:tcPr>
          <w:p w14:paraId="267A9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4A359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DN75，含垫片</w:t>
            </w:r>
          </w:p>
        </w:tc>
        <w:tc>
          <w:tcPr>
            <w:tcW w:w="307" w:type="pct"/>
            <w:shd w:val="clear" w:color="auto" w:fill="auto"/>
            <w:noWrap/>
            <w:vAlign w:val="center"/>
          </w:tcPr>
          <w:p w14:paraId="0C038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14E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r>
      <w:tr w14:paraId="5222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FC0A5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1195</w:t>
            </w:r>
          </w:p>
        </w:tc>
        <w:tc>
          <w:tcPr>
            <w:tcW w:w="1094" w:type="pct"/>
            <w:shd w:val="clear" w:color="auto" w:fill="auto"/>
            <w:noWrap/>
            <w:vAlign w:val="center"/>
          </w:tcPr>
          <w:p w14:paraId="5A75EF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2CDCB2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DN90，含垫片</w:t>
            </w:r>
          </w:p>
        </w:tc>
        <w:tc>
          <w:tcPr>
            <w:tcW w:w="307" w:type="pct"/>
            <w:shd w:val="clear" w:color="auto" w:fill="auto"/>
            <w:noWrap/>
            <w:vAlign w:val="center"/>
          </w:tcPr>
          <w:p w14:paraId="1AE24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363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r>
      <w:tr w14:paraId="3416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0DEC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1196</w:t>
            </w:r>
          </w:p>
        </w:tc>
        <w:tc>
          <w:tcPr>
            <w:tcW w:w="1094" w:type="pct"/>
            <w:shd w:val="clear" w:color="auto" w:fill="auto"/>
            <w:noWrap/>
            <w:vAlign w:val="center"/>
          </w:tcPr>
          <w:p w14:paraId="5DFFE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PPR法兰</w:t>
            </w:r>
          </w:p>
        </w:tc>
        <w:tc>
          <w:tcPr>
            <w:tcW w:w="2727" w:type="pct"/>
            <w:shd w:val="clear" w:color="auto" w:fill="auto"/>
            <w:noWrap/>
            <w:vAlign w:val="center"/>
          </w:tcPr>
          <w:p w14:paraId="7F85B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DN100，含垫片</w:t>
            </w:r>
          </w:p>
        </w:tc>
        <w:tc>
          <w:tcPr>
            <w:tcW w:w="307" w:type="pct"/>
            <w:shd w:val="clear" w:color="auto" w:fill="auto"/>
            <w:noWrap/>
            <w:vAlign w:val="center"/>
          </w:tcPr>
          <w:p w14:paraId="26575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000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r>
      <w:tr w14:paraId="2A5D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3AF2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1197</w:t>
            </w:r>
          </w:p>
        </w:tc>
        <w:tc>
          <w:tcPr>
            <w:tcW w:w="1094" w:type="pct"/>
            <w:shd w:val="clear" w:color="auto" w:fill="auto"/>
            <w:noWrap/>
            <w:vAlign w:val="center"/>
          </w:tcPr>
          <w:p w14:paraId="21C37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47E4A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DN50,根+盘+垫片</w:t>
            </w:r>
          </w:p>
        </w:tc>
        <w:tc>
          <w:tcPr>
            <w:tcW w:w="307" w:type="pct"/>
            <w:shd w:val="clear" w:color="auto" w:fill="auto"/>
            <w:noWrap/>
            <w:vAlign w:val="center"/>
          </w:tcPr>
          <w:p w14:paraId="25608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2C02A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7F71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41B2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1198</w:t>
            </w:r>
          </w:p>
        </w:tc>
        <w:tc>
          <w:tcPr>
            <w:tcW w:w="1094" w:type="pct"/>
            <w:shd w:val="clear" w:color="auto" w:fill="auto"/>
            <w:noWrap/>
            <w:vAlign w:val="center"/>
          </w:tcPr>
          <w:p w14:paraId="383E4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4B289E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DN63,根+盘+垫片</w:t>
            </w:r>
          </w:p>
        </w:tc>
        <w:tc>
          <w:tcPr>
            <w:tcW w:w="307" w:type="pct"/>
            <w:shd w:val="clear" w:color="auto" w:fill="auto"/>
            <w:noWrap/>
            <w:vAlign w:val="center"/>
          </w:tcPr>
          <w:p w14:paraId="17D69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6338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70E7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A036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1199</w:t>
            </w:r>
          </w:p>
        </w:tc>
        <w:tc>
          <w:tcPr>
            <w:tcW w:w="1094" w:type="pct"/>
            <w:shd w:val="clear" w:color="auto" w:fill="auto"/>
            <w:noWrap/>
            <w:vAlign w:val="center"/>
          </w:tcPr>
          <w:p w14:paraId="4F188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00D3E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DN75,根+盘+垫片</w:t>
            </w:r>
          </w:p>
        </w:tc>
        <w:tc>
          <w:tcPr>
            <w:tcW w:w="307" w:type="pct"/>
            <w:shd w:val="clear" w:color="auto" w:fill="auto"/>
            <w:noWrap/>
            <w:vAlign w:val="center"/>
          </w:tcPr>
          <w:p w14:paraId="1C4E1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19E52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FB5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90F3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c>
          <w:tcPr>
            <w:tcW w:w="1094" w:type="pct"/>
            <w:shd w:val="clear" w:color="auto" w:fill="auto"/>
            <w:noWrap/>
            <w:vAlign w:val="center"/>
          </w:tcPr>
          <w:p w14:paraId="7506F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4B2F8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DN90,根+盘+垫片</w:t>
            </w:r>
          </w:p>
        </w:tc>
        <w:tc>
          <w:tcPr>
            <w:tcW w:w="307" w:type="pct"/>
            <w:shd w:val="clear" w:color="auto" w:fill="auto"/>
            <w:noWrap/>
            <w:vAlign w:val="center"/>
          </w:tcPr>
          <w:p w14:paraId="5D2C7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100F8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68C1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442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1201</w:t>
            </w:r>
          </w:p>
        </w:tc>
        <w:tc>
          <w:tcPr>
            <w:tcW w:w="1094" w:type="pct"/>
            <w:shd w:val="clear" w:color="auto" w:fill="auto"/>
            <w:noWrap/>
            <w:vAlign w:val="center"/>
          </w:tcPr>
          <w:p w14:paraId="6B54A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51CA0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DN110,根+盘+垫片</w:t>
            </w:r>
          </w:p>
        </w:tc>
        <w:tc>
          <w:tcPr>
            <w:tcW w:w="307" w:type="pct"/>
            <w:shd w:val="clear" w:color="auto" w:fill="auto"/>
            <w:noWrap/>
            <w:vAlign w:val="center"/>
          </w:tcPr>
          <w:p w14:paraId="6E7D3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1CA3C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209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549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1202</w:t>
            </w:r>
          </w:p>
        </w:tc>
        <w:tc>
          <w:tcPr>
            <w:tcW w:w="1094" w:type="pct"/>
            <w:shd w:val="clear" w:color="auto" w:fill="auto"/>
            <w:noWrap/>
            <w:vAlign w:val="center"/>
          </w:tcPr>
          <w:p w14:paraId="060A9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PE法兰</w:t>
            </w:r>
          </w:p>
        </w:tc>
        <w:tc>
          <w:tcPr>
            <w:tcW w:w="2727" w:type="pct"/>
            <w:shd w:val="clear" w:color="auto" w:fill="auto"/>
            <w:noWrap/>
            <w:vAlign w:val="center"/>
          </w:tcPr>
          <w:p w14:paraId="3AC74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DN160,根+盘+垫片</w:t>
            </w:r>
          </w:p>
        </w:tc>
        <w:tc>
          <w:tcPr>
            <w:tcW w:w="307" w:type="pct"/>
            <w:shd w:val="clear" w:color="auto" w:fill="auto"/>
            <w:noWrap/>
            <w:vAlign w:val="center"/>
          </w:tcPr>
          <w:p w14:paraId="29594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6284B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0F94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648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w:t>
            </w:r>
          </w:p>
        </w:tc>
        <w:tc>
          <w:tcPr>
            <w:tcW w:w="1094" w:type="pct"/>
            <w:shd w:val="clear" w:color="auto" w:fill="auto"/>
            <w:noWrap/>
            <w:vAlign w:val="center"/>
          </w:tcPr>
          <w:p w14:paraId="39285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活接</w:t>
            </w:r>
          </w:p>
        </w:tc>
        <w:tc>
          <w:tcPr>
            <w:tcW w:w="2727" w:type="pct"/>
            <w:shd w:val="clear" w:color="auto" w:fill="auto"/>
            <w:noWrap/>
            <w:vAlign w:val="center"/>
          </w:tcPr>
          <w:p w14:paraId="7FABC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铁，DN25</w:t>
            </w:r>
          </w:p>
        </w:tc>
        <w:tc>
          <w:tcPr>
            <w:tcW w:w="307" w:type="pct"/>
            <w:shd w:val="clear" w:color="auto" w:fill="auto"/>
            <w:noWrap/>
            <w:vAlign w:val="center"/>
          </w:tcPr>
          <w:p w14:paraId="1A3DF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94A9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3640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B1D7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1204</w:t>
            </w:r>
          </w:p>
        </w:tc>
        <w:tc>
          <w:tcPr>
            <w:tcW w:w="1094" w:type="pct"/>
            <w:shd w:val="clear" w:color="auto" w:fill="auto"/>
            <w:noWrap/>
            <w:vAlign w:val="center"/>
          </w:tcPr>
          <w:p w14:paraId="52914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活接</w:t>
            </w:r>
          </w:p>
        </w:tc>
        <w:tc>
          <w:tcPr>
            <w:tcW w:w="2727" w:type="pct"/>
            <w:shd w:val="clear" w:color="auto" w:fill="auto"/>
            <w:noWrap/>
            <w:vAlign w:val="center"/>
          </w:tcPr>
          <w:p w14:paraId="05AC9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铁，DN32</w:t>
            </w:r>
          </w:p>
        </w:tc>
        <w:tc>
          <w:tcPr>
            <w:tcW w:w="307" w:type="pct"/>
            <w:shd w:val="clear" w:color="auto" w:fill="auto"/>
            <w:noWrap/>
            <w:vAlign w:val="center"/>
          </w:tcPr>
          <w:p w14:paraId="79026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FA8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r>
      <w:tr w14:paraId="4FC1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CC04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1205</w:t>
            </w:r>
          </w:p>
        </w:tc>
        <w:tc>
          <w:tcPr>
            <w:tcW w:w="1094" w:type="pct"/>
            <w:shd w:val="clear" w:color="auto" w:fill="auto"/>
            <w:noWrap/>
            <w:vAlign w:val="center"/>
          </w:tcPr>
          <w:p w14:paraId="70990C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活接</w:t>
            </w:r>
          </w:p>
        </w:tc>
        <w:tc>
          <w:tcPr>
            <w:tcW w:w="2727" w:type="pct"/>
            <w:shd w:val="clear" w:color="auto" w:fill="auto"/>
            <w:noWrap/>
            <w:vAlign w:val="center"/>
          </w:tcPr>
          <w:p w14:paraId="79D31D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铁，DN40</w:t>
            </w:r>
          </w:p>
        </w:tc>
        <w:tc>
          <w:tcPr>
            <w:tcW w:w="307" w:type="pct"/>
            <w:shd w:val="clear" w:color="auto" w:fill="auto"/>
            <w:noWrap/>
            <w:vAlign w:val="center"/>
          </w:tcPr>
          <w:p w14:paraId="73A10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541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26DC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42E9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1206</w:t>
            </w:r>
          </w:p>
        </w:tc>
        <w:tc>
          <w:tcPr>
            <w:tcW w:w="1094" w:type="pct"/>
            <w:shd w:val="clear" w:color="auto" w:fill="auto"/>
            <w:noWrap/>
            <w:vAlign w:val="center"/>
          </w:tcPr>
          <w:p w14:paraId="053C6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活接</w:t>
            </w:r>
          </w:p>
        </w:tc>
        <w:tc>
          <w:tcPr>
            <w:tcW w:w="2727" w:type="pct"/>
            <w:shd w:val="clear" w:color="auto" w:fill="auto"/>
            <w:noWrap/>
            <w:vAlign w:val="center"/>
          </w:tcPr>
          <w:p w14:paraId="1179E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铁，DN50</w:t>
            </w:r>
          </w:p>
        </w:tc>
        <w:tc>
          <w:tcPr>
            <w:tcW w:w="307" w:type="pct"/>
            <w:shd w:val="clear" w:color="auto" w:fill="auto"/>
            <w:noWrap/>
            <w:vAlign w:val="center"/>
          </w:tcPr>
          <w:p w14:paraId="5ECE5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F73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r>
      <w:tr w14:paraId="317F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D16F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1207</w:t>
            </w:r>
          </w:p>
        </w:tc>
        <w:tc>
          <w:tcPr>
            <w:tcW w:w="1094" w:type="pct"/>
            <w:shd w:val="clear" w:color="auto" w:fill="auto"/>
            <w:noWrap/>
            <w:vAlign w:val="center"/>
          </w:tcPr>
          <w:p w14:paraId="2BBC3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暖气片</w:t>
            </w:r>
          </w:p>
        </w:tc>
        <w:tc>
          <w:tcPr>
            <w:tcW w:w="2727" w:type="pct"/>
            <w:shd w:val="clear" w:color="auto" w:fill="auto"/>
            <w:noWrap/>
            <w:vAlign w:val="center"/>
          </w:tcPr>
          <w:p w14:paraId="74520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钢制单片</w:t>
            </w:r>
          </w:p>
        </w:tc>
        <w:tc>
          <w:tcPr>
            <w:tcW w:w="307" w:type="pct"/>
            <w:shd w:val="clear" w:color="auto" w:fill="auto"/>
            <w:noWrap/>
            <w:vAlign w:val="center"/>
          </w:tcPr>
          <w:p w14:paraId="1B00C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225F1B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7E9F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9186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1208</w:t>
            </w:r>
          </w:p>
        </w:tc>
        <w:tc>
          <w:tcPr>
            <w:tcW w:w="1094" w:type="pct"/>
            <w:shd w:val="clear" w:color="auto" w:fill="auto"/>
            <w:noWrap/>
            <w:vAlign w:val="center"/>
          </w:tcPr>
          <w:p w14:paraId="67637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w:t>
            </w:r>
          </w:p>
        </w:tc>
        <w:tc>
          <w:tcPr>
            <w:tcW w:w="2727" w:type="pct"/>
            <w:shd w:val="clear" w:color="auto" w:fill="auto"/>
            <w:noWrap/>
            <w:vAlign w:val="center"/>
          </w:tcPr>
          <w:p w14:paraId="0C31F6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铸铁，10片一组，单组重80kg，含配件</w:t>
            </w:r>
          </w:p>
        </w:tc>
        <w:tc>
          <w:tcPr>
            <w:tcW w:w="307" w:type="pct"/>
            <w:shd w:val="clear" w:color="auto" w:fill="auto"/>
            <w:noWrap/>
            <w:vAlign w:val="center"/>
          </w:tcPr>
          <w:p w14:paraId="0E8FE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组</w:t>
            </w:r>
          </w:p>
        </w:tc>
        <w:tc>
          <w:tcPr>
            <w:tcW w:w="497" w:type="pct"/>
            <w:shd w:val="clear" w:color="auto" w:fill="auto"/>
            <w:noWrap/>
            <w:vAlign w:val="center"/>
          </w:tcPr>
          <w:p w14:paraId="41ABB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r>
      <w:tr w14:paraId="3E58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325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1209</w:t>
            </w:r>
          </w:p>
        </w:tc>
        <w:tc>
          <w:tcPr>
            <w:tcW w:w="1094" w:type="pct"/>
            <w:shd w:val="clear" w:color="auto" w:fill="auto"/>
            <w:noWrap/>
            <w:vAlign w:val="center"/>
          </w:tcPr>
          <w:p w14:paraId="0844A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LED灯</w:t>
            </w:r>
          </w:p>
        </w:tc>
        <w:tc>
          <w:tcPr>
            <w:tcW w:w="2727" w:type="pct"/>
            <w:shd w:val="clear" w:color="auto" w:fill="auto"/>
            <w:noWrap/>
            <w:vAlign w:val="center"/>
          </w:tcPr>
          <w:p w14:paraId="40F0F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LED，100W</w:t>
            </w:r>
          </w:p>
        </w:tc>
        <w:tc>
          <w:tcPr>
            <w:tcW w:w="307" w:type="pct"/>
            <w:shd w:val="clear" w:color="auto" w:fill="auto"/>
            <w:noWrap/>
            <w:vAlign w:val="center"/>
          </w:tcPr>
          <w:p w14:paraId="0F787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087E6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w:t>
            </w:r>
          </w:p>
        </w:tc>
      </w:tr>
      <w:tr w14:paraId="1ACA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C22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1210</w:t>
            </w:r>
          </w:p>
        </w:tc>
        <w:tc>
          <w:tcPr>
            <w:tcW w:w="1094" w:type="pct"/>
            <w:shd w:val="clear" w:color="auto" w:fill="auto"/>
            <w:noWrap/>
            <w:vAlign w:val="center"/>
          </w:tcPr>
          <w:p w14:paraId="2A6DC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探照灯</w:t>
            </w:r>
          </w:p>
        </w:tc>
        <w:tc>
          <w:tcPr>
            <w:tcW w:w="2727" w:type="pct"/>
            <w:shd w:val="clear" w:color="auto" w:fill="auto"/>
            <w:noWrap/>
            <w:vAlign w:val="center"/>
          </w:tcPr>
          <w:p w14:paraId="006E4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LED，800W</w:t>
            </w:r>
          </w:p>
        </w:tc>
        <w:tc>
          <w:tcPr>
            <w:tcW w:w="307" w:type="pct"/>
            <w:shd w:val="clear" w:color="auto" w:fill="auto"/>
            <w:noWrap/>
            <w:vAlign w:val="center"/>
          </w:tcPr>
          <w:p w14:paraId="013ED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077E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r>
      <w:tr w14:paraId="1513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99CF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1211</w:t>
            </w:r>
          </w:p>
        </w:tc>
        <w:tc>
          <w:tcPr>
            <w:tcW w:w="1094" w:type="pct"/>
            <w:shd w:val="clear" w:color="auto" w:fill="auto"/>
            <w:noWrap/>
            <w:vAlign w:val="center"/>
          </w:tcPr>
          <w:p w14:paraId="74C02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巡视道灯</w:t>
            </w:r>
          </w:p>
        </w:tc>
        <w:tc>
          <w:tcPr>
            <w:tcW w:w="2727" w:type="pct"/>
            <w:shd w:val="clear" w:color="auto" w:fill="auto"/>
            <w:noWrap/>
            <w:vAlign w:val="center"/>
          </w:tcPr>
          <w:p w14:paraId="4428F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LED，6W</w:t>
            </w:r>
          </w:p>
        </w:tc>
        <w:tc>
          <w:tcPr>
            <w:tcW w:w="307" w:type="pct"/>
            <w:shd w:val="clear" w:color="auto" w:fill="auto"/>
            <w:noWrap/>
            <w:vAlign w:val="center"/>
          </w:tcPr>
          <w:p w14:paraId="19C90C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5054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712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0E639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1212</w:t>
            </w:r>
          </w:p>
        </w:tc>
        <w:tc>
          <w:tcPr>
            <w:tcW w:w="1094" w:type="pct"/>
            <w:shd w:val="clear" w:color="auto" w:fill="auto"/>
            <w:noWrap/>
            <w:vAlign w:val="center"/>
          </w:tcPr>
          <w:p w14:paraId="656F1A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暖气针式排气阀</w:t>
            </w:r>
          </w:p>
        </w:tc>
        <w:tc>
          <w:tcPr>
            <w:tcW w:w="2727" w:type="pct"/>
            <w:shd w:val="clear" w:color="auto" w:fill="auto"/>
            <w:noWrap/>
            <w:vAlign w:val="center"/>
          </w:tcPr>
          <w:p w14:paraId="50668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铜，4分</w:t>
            </w:r>
          </w:p>
        </w:tc>
        <w:tc>
          <w:tcPr>
            <w:tcW w:w="307" w:type="pct"/>
            <w:shd w:val="clear" w:color="auto" w:fill="auto"/>
            <w:noWrap/>
            <w:vAlign w:val="center"/>
          </w:tcPr>
          <w:p w14:paraId="32339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092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5B0E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AA00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1213</w:t>
            </w:r>
          </w:p>
        </w:tc>
        <w:tc>
          <w:tcPr>
            <w:tcW w:w="1094" w:type="pct"/>
            <w:shd w:val="clear" w:color="auto" w:fill="auto"/>
            <w:noWrap/>
            <w:vAlign w:val="center"/>
          </w:tcPr>
          <w:p w14:paraId="4B930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暖气排气阀</w:t>
            </w:r>
          </w:p>
        </w:tc>
        <w:tc>
          <w:tcPr>
            <w:tcW w:w="2727" w:type="pct"/>
            <w:shd w:val="clear" w:color="auto" w:fill="auto"/>
            <w:noWrap/>
            <w:vAlign w:val="center"/>
          </w:tcPr>
          <w:p w14:paraId="1296A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23274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DF0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5D2B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2BF3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1214</w:t>
            </w:r>
          </w:p>
        </w:tc>
        <w:tc>
          <w:tcPr>
            <w:tcW w:w="1094" w:type="pct"/>
            <w:shd w:val="clear" w:color="auto" w:fill="auto"/>
            <w:noWrap/>
            <w:vAlign w:val="center"/>
          </w:tcPr>
          <w:p w14:paraId="6F450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暖气排气阀</w:t>
            </w:r>
          </w:p>
        </w:tc>
        <w:tc>
          <w:tcPr>
            <w:tcW w:w="2727" w:type="pct"/>
            <w:shd w:val="clear" w:color="auto" w:fill="auto"/>
            <w:noWrap/>
            <w:vAlign w:val="center"/>
          </w:tcPr>
          <w:p w14:paraId="51413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23AAC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A97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r>
      <w:tr w14:paraId="6544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74F1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1215</w:t>
            </w:r>
          </w:p>
        </w:tc>
        <w:tc>
          <w:tcPr>
            <w:tcW w:w="1094" w:type="pct"/>
            <w:shd w:val="clear" w:color="auto" w:fill="auto"/>
            <w:noWrap/>
            <w:vAlign w:val="center"/>
          </w:tcPr>
          <w:p w14:paraId="01F08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暖气排气阀</w:t>
            </w:r>
          </w:p>
        </w:tc>
        <w:tc>
          <w:tcPr>
            <w:tcW w:w="2727" w:type="pct"/>
            <w:shd w:val="clear" w:color="auto" w:fill="auto"/>
            <w:noWrap/>
            <w:vAlign w:val="center"/>
          </w:tcPr>
          <w:p w14:paraId="74BEAC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2893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E4CE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69E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DEED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1216</w:t>
            </w:r>
          </w:p>
        </w:tc>
        <w:tc>
          <w:tcPr>
            <w:tcW w:w="1094" w:type="pct"/>
            <w:shd w:val="clear" w:color="auto" w:fill="auto"/>
            <w:noWrap/>
            <w:vAlign w:val="center"/>
          </w:tcPr>
          <w:p w14:paraId="21B9A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暖气排气阀</w:t>
            </w:r>
          </w:p>
        </w:tc>
        <w:tc>
          <w:tcPr>
            <w:tcW w:w="2727" w:type="pct"/>
            <w:shd w:val="clear" w:color="auto" w:fill="auto"/>
            <w:noWrap/>
            <w:vAlign w:val="center"/>
          </w:tcPr>
          <w:p w14:paraId="0BB3B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55F32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D65A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r>
      <w:tr w14:paraId="66BE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55DF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1217</w:t>
            </w:r>
          </w:p>
        </w:tc>
        <w:tc>
          <w:tcPr>
            <w:tcW w:w="1094" w:type="pct"/>
            <w:shd w:val="clear" w:color="auto" w:fill="auto"/>
            <w:noWrap/>
            <w:vAlign w:val="center"/>
          </w:tcPr>
          <w:p w14:paraId="6279A0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Y型过滤器</w:t>
            </w:r>
          </w:p>
        </w:tc>
        <w:tc>
          <w:tcPr>
            <w:tcW w:w="2727" w:type="pct"/>
            <w:shd w:val="clear" w:color="auto" w:fill="auto"/>
            <w:noWrap/>
            <w:vAlign w:val="center"/>
          </w:tcPr>
          <w:p w14:paraId="35D33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11C53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1C2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14B0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847C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1218</w:t>
            </w:r>
          </w:p>
        </w:tc>
        <w:tc>
          <w:tcPr>
            <w:tcW w:w="1094" w:type="pct"/>
            <w:shd w:val="clear" w:color="auto" w:fill="auto"/>
            <w:noWrap/>
            <w:vAlign w:val="center"/>
          </w:tcPr>
          <w:p w14:paraId="2304F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Y型过滤器</w:t>
            </w:r>
          </w:p>
        </w:tc>
        <w:tc>
          <w:tcPr>
            <w:tcW w:w="2727" w:type="pct"/>
            <w:shd w:val="clear" w:color="auto" w:fill="auto"/>
            <w:noWrap/>
            <w:vAlign w:val="center"/>
          </w:tcPr>
          <w:p w14:paraId="78C6E6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453E5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1B3F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r>
      <w:tr w14:paraId="442E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790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1219</w:t>
            </w:r>
          </w:p>
        </w:tc>
        <w:tc>
          <w:tcPr>
            <w:tcW w:w="1094" w:type="pct"/>
            <w:shd w:val="clear" w:color="auto" w:fill="auto"/>
            <w:noWrap/>
            <w:vAlign w:val="center"/>
          </w:tcPr>
          <w:p w14:paraId="73BDF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Y型过滤器</w:t>
            </w:r>
          </w:p>
        </w:tc>
        <w:tc>
          <w:tcPr>
            <w:tcW w:w="2727" w:type="pct"/>
            <w:shd w:val="clear" w:color="auto" w:fill="auto"/>
            <w:noWrap/>
            <w:vAlign w:val="center"/>
          </w:tcPr>
          <w:p w14:paraId="2A0CD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05DA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DCE7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r>
      <w:tr w14:paraId="7C04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3F859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1220</w:t>
            </w:r>
          </w:p>
        </w:tc>
        <w:tc>
          <w:tcPr>
            <w:tcW w:w="1094" w:type="pct"/>
            <w:shd w:val="clear" w:color="auto" w:fill="auto"/>
            <w:noWrap/>
            <w:vAlign w:val="center"/>
          </w:tcPr>
          <w:p w14:paraId="7B84D8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Y型过滤器</w:t>
            </w:r>
          </w:p>
        </w:tc>
        <w:tc>
          <w:tcPr>
            <w:tcW w:w="2727" w:type="pct"/>
            <w:shd w:val="clear" w:color="auto" w:fill="auto"/>
            <w:noWrap/>
            <w:vAlign w:val="center"/>
          </w:tcPr>
          <w:p w14:paraId="0FD30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CB60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B243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w:t>
            </w:r>
          </w:p>
        </w:tc>
      </w:tr>
      <w:tr w14:paraId="118E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5BC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1221</w:t>
            </w:r>
          </w:p>
        </w:tc>
        <w:tc>
          <w:tcPr>
            <w:tcW w:w="1094" w:type="pct"/>
            <w:shd w:val="clear" w:color="auto" w:fill="auto"/>
            <w:noWrap/>
            <w:vAlign w:val="center"/>
          </w:tcPr>
          <w:p w14:paraId="7CB9E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25CBD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6F5A1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7F4E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r>
      <w:tr w14:paraId="7DEC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407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1222</w:t>
            </w:r>
          </w:p>
        </w:tc>
        <w:tc>
          <w:tcPr>
            <w:tcW w:w="1094" w:type="pct"/>
            <w:shd w:val="clear" w:color="auto" w:fill="auto"/>
            <w:noWrap/>
            <w:vAlign w:val="center"/>
          </w:tcPr>
          <w:p w14:paraId="3F3B7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18DAE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3702E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159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r>
      <w:tr w14:paraId="770B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AE16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1223</w:t>
            </w:r>
          </w:p>
        </w:tc>
        <w:tc>
          <w:tcPr>
            <w:tcW w:w="1094" w:type="pct"/>
            <w:shd w:val="clear" w:color="auto" w:fill="auto"/>
            <w:noWrap/>
            <w:vAlign w:val="center"/>
          </w:tcPr>
          <w:p w14:paraId="00330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3AC01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20DF85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8778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10AC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2F56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1224</w:t>
            </w:r>
          </w:p>
        </w:tc>
        <w:tc>
          <w:tcPr>
            <w:tcW w:w="1094" w:type="pct"/>
            <w:shd w:val="clear" w:color="auto" w:fill="auto"/>
            <w:noWrap/>
            <w:vAlign w:val="center"/>
          </w:tcPr>
          <w:p w14:paraId="22511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2C634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4112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240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5CA6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8A0BA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1225</w:t>
            </w:r>
          </w:p>
        </w:tc>
        <w:tc>
          <w:tcPr>
            <w:tcW w:w="1094" w:type="pct"/>
            <w:shd w:val="clear" w:color="auto" w:fill="auto"/>
            <w:noWrap/>
            <w:vAlign w:val="center"/>
          </w:tcPr>
          <w:p w14:paraId="6E0E2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18AC7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057AC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D1E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r>
      <w:tr w14:paraId="036B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ABF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1226</w:t>
            </w:r>
          </w:p>
        </w:tc>
        <w:tc>
          <w:tcPr>
            <w:tcW w:w="1094" w:type="pct"/>
            <w:shd w:val="clear" w:color="auto" w:fill="auto"/>
            <w:noWrap/>
            <w:vAlign w:val="center"/>
          </w:tcPr>
          <w:p w14:paraId="5B10B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531D4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DN90</w:t>
            </w:r>
          </w:p>
        </w:tc>
        <w:tc>
          <w:tcPr>
            <w:tcW w:w="307" w:type="pct"/>
            <w:shd w:val="clear" w:color="auto" w:fill="auto"/>
            <w:noWrap/>
            <w:vAlign w:val="center"/>
          </w:tcPr>
          <w:p w14:paraId="0FD57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AC3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w:t>
            </w:r>
          </w:p>
        </w:tc>
      </w:tr>
      <w:tr w14:paraId="2503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303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1227</w:t>
            </w:r>
          </w:p>
        </w:tc>
        <w:tc>
          <w:tcPr>
            <w:tcW w:w="1094" w:type="pct"/>
            <w:shd w:val="clear" w:color="auto" w:fill="auto"/>
            <w:noWrap/>
            <w:vAlign w:val="center"/>
          </w:tcPr>
          <w:p w14:paraId="03767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2BCEA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4F2F3F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CA4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w:t>
            </w:r>
          </w:p>
        </w:tc>
      </w:tr>
      <w:tr w14:paraId="7ED2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FBA4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1228</w:t>
            </w:r>
          </w:p>
        </w:tc>
        <w:tc>
          <w:tcPr>
            <w:tcW w:w="1094" w:type="pct"/>
            <w:shd w:val="clear" w:color="auto" w:fill="auto"/>
            <w:noWrap/>
            <w:vAlign w:val="center"/>
          </w:tcPr>
          <w:p w14:paraId="2620C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186BD1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2762B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EA10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786D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7286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1229</w:t>
            </w:r>
          </w:p>
        </w:tc>
        <w:tc>
          <w:tcPr>
            <w:tcW w:w="1094" w:type="pct"/>
            <w:shd w:val="clear" w:color="auto" w:fill="auto"/>
            <w:noWrap/>
            <w:vAlign w:val="center"/>
          </w:tcPr>
          <w:p w14:paraId="4F4EE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软连接</w:t>
            </w:r>
          </w:p>
        </w:tc>
        <w:tc>
          <w:tcPr>
            <w:tcW w:w="2727" w:type="pct"/>
            <w:shd w:val="clear" w:color="auto" w:fill="auto"/>
            <w:noWrap/>
            <w:vAlign w:val="center"/>
          </w:tcPr>
          <w:p w14:paraId="16B22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5139F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764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040F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9EF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1230</w:t>
            </w:r>
          </w:p>
        </w:tc>
        <w:tc>
          <w:tcPr>
            <w:tcW w:w="1094" w:type="pct"/>
            <w:shd w:val="clear" w:color="auto" w:fill="auto"/>
            <w:noWrap/>
            <w:vAlign w:val="center"/>
          </w:tcPr>
          <w:p w14:paraId="39634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结构胶抢</w:t>
            </w:r>
          </w:p>
        </w:tc>
        <w:tc>
          <w:tcPr>
            <w:tcW w:w="2727" w:type="pct"/>
            <w:shd w:val="clear" w:color="auto" w:fill="auto"/>
            <w:noWrap/>
            <w:vAlign w:val="center"/>
          </w:tcPr>
          <w:p w14:paraId="1EA60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1C0C2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23F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48FC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C759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1231</w:t>
            </w:r>
          </w:p>
        </w:tc>
        <w:tc>
          <w:tcPr>
            <w:tcW w:w="1094" w:type="pct"/>
            <w:shd w:val="clear" w:color="auto" w:fill="auto"/>
            <w:noWrap/>
            <w:vAlign w:val="center"/>
          </w:tcPr>
          <w:p w14:paraId="58DE8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玻璃胶枪</w:t>
            </w:r>
          </w:p>
        </w:tc>
        <w:tc>
          <w:tcPr>
            <w:tcW w:w="2727" w:type="pct"/>
            <w:shd w:val="clear" w:color="auto" w:fill="auto"/>
            <w:noWrap/>
            <w:vAlign w:val="center"/>
          </w:tcPr>
          <w:p w14:paraId="46AE4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F545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597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53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585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1232</w:t>
            </w:r>
          </w:p>
        </w:tc>
        <w:tc>
          <w:tcPr>
            <w:tcW w:w="1094" w:type="pct"/>
            <w:shd w:val="clear" w:color="auto" w:fill="auto"/>
            <w:noWrap/>
            <w:vAlign w:val="center"/>
          </w:tcPr>
          <w:p w14:paraId="41730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PE滴灌带</w:t>
            </w:r>
          </w:p>
        </w:tc>
        <w:tc>
          <w:tcPr>
            <w:tcW w:w="2727" w:type="pct"/>
            <w:shd w:val="clear" w:color="auto" w:fill="auto"/>
            <w:noWrap/>
            <w:vAlign w:val="center"/>
          </w:tcPr>
          <w:p w14:paraId="6AC14E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DN16,2000米/卷</w:t>
            </w:r>
          </w:p>
        </w:tc>
        <w:tc>
          <w:tcPr>
            <w:tcW w:w="307" w:type="pct"/>
            <w:shd w:val="clear" w:color="auto" w:fill="auto"/>
            <w:noWrap/>
            <w:vAlign w:val="center"/>
          </w:tcPr>
          <w:p w14:paraId="79809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364CB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1EC7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5ED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1233</w:t>
            </w:r>
          </w:p>
        </w:tc>
        <w:tc>
          <w:tcPr>
            <w:tcW w:w="1094" w:type="pct"/>
            <w:shd w:val="clear" w:color="auto" w:fill="auto"/>
            <w:noWrap/>
            <w:vAlign w:val="center"/>
          </w:tcPr>
          <w:p w14:paraId="6D072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PE滴灌带</w:t>
            </w:r>
          </w:p>
        </w:tc>
        <w:tc>
          <w:tcPr>
            <w:tcW w:w="2727" w:type="pct"/>
            <w:shd w:val="clear" w:color="auto" w:fill="auto"/>
            <w:noWrap/>
            <w:vAlign w:val="center"/>
          </w:tcPr>
          <w:p w14:paraId="109DD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DN20,2000米/卷</w:t>
            </w:r>
          </w:p>
        </w:tc>
        <w:tc>
          <w:tcPr>
            <w:tcW w:w="307" w:type="pct"/>
            <w:shd w:val="clear" w:color="auto" w:fill="auto"/>
            <w:noWrap/>
            <w:vAlign w:val="center"/>
          </w:tcPr>
          <w:p w14:paraId="2C60E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34CC9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r>
      <w:tr w14:paraId="695F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3269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1234</w:t>
            </w:r>
          </w:p>
        </w:tc>
        <w:tc>
          <w:tcPr>
            <w:tcW w:w="1094" w:type="pct"/>
            <w:shd w:val="clear" w:color="auto" w:fill="auto"/>
            <w:noWrap/>
            <w:vAlign w:val="center"/>
          </w:tcPr>
          <w:p w14:paraId="06A58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滴灌管</w:t>
            </w:r>
          </w:p>
        </w:tc>
        <w:tc>
          <w:tcPr>
            <w:tcW w:w="2727" w:type="pct"/>
            <w:shd w:val="clear" w:color="auto" w:fill="auto"/>
            <w:noWrap/>
            <w:vAlign w:val="center"/>
          </w:tcPr>
          <w:p w14:paraId="748E4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w:t>
            </w:r>
          </w:p>
        </w:tc>
        <w:tc>
          <w:tcPr>
            <w:tcW w:w="307" w:type="pct"/>
            <w:shd w:val="clear" w:color="auto" w:fill="auto"/>
            <w:noWrap/>
            <w:vAlign w:val="center"/>
          </w:tcPr>
          <w:p w14:paraId="77878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56D43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0.6</w:t>
            </w:r>
          </w:p>
        </w:tc>
      </w:tr>
      <w:tr w14:paraId="437E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E9C5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1235</w:t>
            </w:r>
          </w:p>
        </w:tc>
        <w:tc>
          <w:tcPr>
            <w:tcW w:w="1094" w:type="pct"/>
            <w:shd w:val="clear" w:color="auto" w:fill="auto"/>
            <w:noWrap/>
            <w:vAlign w:val="center"/>
          </w:tcPr>
          <w:p w14:paraId="63790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滴灌管</w:t>
            </w:r>
          </w:p>
        </w:tc>
        <w:tc>
          <w:tcPr>
            <w:tcW w:w="2727" w:type="pct"/>
            <w:shd w:val="clear" w:color="auto" w:fill="auto"/>
            <w:noWrap/>
            <w:vAlign w:val="center"/>
          </w:tcPr>
          <w:p w14:paraId="66C59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60EE7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1B75D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0.65</w:t>
            </w:r>
          </w:p>
        </w:tc>
      </w:tr>
      <w:tr w14:paraId="14FD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148E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1236</w:t>
            </w:r>
          </w:p>
        </w:tc>
        <w:tc>
          <w:tcPr>
            <w:tcW w:w="1094" w:type="pct"/>
            <w:shd w:val="clear" w:color="auto" w:fill="auto"/>
            <w:noWrap/>
            <w:vAlign w:val="center"/>
          </w:tcPr>
          <w:p w14:paraId="64AA1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地膜</w:t>
            </w:r>
          </w:p>
        </w:tc>
        <w:tc>
          <w:tcPr>
            <w:tcW w:w="2727" w:type="pct"/>
            <w:shd w:val="clear" w:color="auto" w:fill="auto"/>
            <w:noWrap/>
            <w:vAlign w:val="center"/>
          </w:tcPr>
          <w:p w14:paraId="5538F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宽150cm,15公斤/卷</w:t>
            </w:r>
          </w:p>
        </w:tc>
        <w:tc>
          <w:tcPr>
            <w:tcW w:w="307" w:type="pct"/>
            <w:shd w:val="clear" w:color="auto" w:fill="auto"/>
            <w:noWrap/>
            <w:vAlign w:val="center"/>
          </w:tcPr>
          <w:p w14:paraId="4E61B3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5BFC7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4443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F32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1237</w:t>
            </w:r>
          </w:p>
        </w:tc>
        <w:tc>
          <w:tcPr>
            <w:tcW w:w="1094" w:type="pct"/>
            <w:shd w:val="clear" w:color="auto" w:fill="auto"/>
            <w:noWrap/>
            <w:vAlign w:val="center"/>
          </w:tcPr>
          <w:p w14:paraId="5DE01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地膜</w:t>
            </w:r>
          </w:p>
        </w:tc>
        <w:tc>
          <w:tcPr>
            <w:tcW w:w="2727" w:type="pct"/>
            <w:shd w:val="clear" w:color="auto" w:fill="auto"/>
            <w:noWrap/>
            <w:vAlign w:val="center"/>
          </w:tcPr>
          <w:p w14:paraId="61AF8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宽70cm,15公斤/卷</w:t>
            </w:r>
          </w:p>
        </w:tc>
        <w:tc>
          <w:tcPr>
            <w:tcW w:w="307" w:type="pct"/>
            <w:shd w:val="clear" w:color="auto" w:fill="auto"/>
            <w:noWrap/>
            <w:vAlign w:val="center"/>
          </w:tcPr>
          <w:p w14:paraId="3DEC1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78E52F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0DE9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D12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1238</w:t>
            </w:r>
          </w:p>
        </w:tc>
        <w:tc>
          <w:tcPr>
            <w:tcW w:w="1094" w:type="pct"/>
            <w:shd w:val="clear" w:color="auto" w:fill="auto"/>
            <w:noWrap/>
            <w:vAlign w:val="center"/>
          </w:tcPr>
          <w:p w14:paraId="670B7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滴灌三通</w:t>
            </w:r>
          </w:p>
        </w:tc>
        <w:tc>
          <w:tcPr>
            <w:tcW w:w="2727" w:type="pct"/>
            <w:shd w:val="clear" w:color="auto" w:fill="auto"/>
            <w:noWrap/>
            <w:vAlign w:val="center"/>
          </w:tcPr>
          <w:p w14:paraId="593C4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w:t>
            </w:r>
          </w:p>
        </w:tc>
        <w:tc>
          <w:tcPr>
            <w:tcW w:w="307" w:type="pct"/>
            <w:shd w:val="clear" w:color="auto" w:fill="auto"/>
            <w:noWrap/>
            <w:vAlign w:val="center"/>
          </w:tcPr>
          <w:p w14:paraId="3B2F4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26F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23F4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6D5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1239</w:t>
            </w:r>
          </w:p>
        </w:tc>
        <w:tc>
          <w:tcPr>
            <w:tcW w:w="1094" w:type="pct"/>
            <w:shd w:val="clear" w:color="auto" w:fill="auto"/>
            <w:noWrap/>
            <w:vAlign w:val="center"/>
          </w:tcPr>
          <w:p w14:paraId="3EAC0F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滴灌三通</w:t>
            </w:r>
          </w:p>
        </w:tc>
        <w:tc>
          <w:tcPr>
            <w:tcW w:w="2727" w:type="pct"/>
            <w:shd w:val="clear" w:color="auto" w:fill="auto"/>
            <w:noWrap/>
            <w:vAlign w:val="center"/>
          </w:tcPr>
          <w:p w14:paraId="0B348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5DE07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9BB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6507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2BA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1240</w:t>
            </w:r>
          </w:p>
        </w:tc>
        <w:tc>
          <w:tcPr>
            <w:tcW w:w="1094" w:type="pct"/>
            <w:shd w:val="clear" w:color="auto" w:fill="auto"/>
            <w:noWrap/>
            <w:vAlign w:val="center"/>
          </w:tcPr>
          <w:p w14:paraId="044CB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滴灌直接</w:t>
            </w:r>
          </w:p>
        </w:tc>
        <w:tc>
          <w:tcPr>
            <w:tcW w:w="2727" w:type="pct"/>
            <w:shd w:val="clear" w:color="auto" w:fill="auto"/>
            <w:noWrap/>
            <w:vAlign w:val="center"/>
          </w:tcPr>
          <w:p w14:paraId="2C3C3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w:t>
            </w:r>
          </w:p>
        </w:tc>
        <w:tc>
          <w:tcPr>
            <w:tcW w:w="307" w:type="pct"/>
            <w:shd w:val="clear" w:color="auto" w:fill="auto"/>
            <w:noWrap/>
            <w:vAlign w:val="center"/>
          </w:tcPr>
          <w:p w14:paraId="2DA73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293F5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24D6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026C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1241</w:t>
            </w:r>
          </w:p>
        </w:tc>
        <w:tc>
          <w:tcPr>
            <w:tcW w:w="1094" w:type="pct"/>
            <w:shd w:val="clear" w:color="auto" w:fill="auto"/>
            <w:noWrap/>
            <w:vAlign w:val="center"/>
          </w:tcPr>
          <w:p w14:paraId="530EF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滴灌直接</w:t>
            </w:r>
          </w:p>
        </w:tc>
        <w:tc>
          <w:tcPr>
            <w:tcW w:w="2727" w:type="pct"/>
            <w:shd w:val="clear" w:color="auto" w:fill="auto"/>
            <w:noWrap/>
            <w:vAlign w:val="center"/>
          </w:tcPr>
          <w:p w14:paraId="34E91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5F44B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762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980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5F2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1242</w:t>
            </w:r>
          </w:p>
        </w:tc>
        <w:tc>
          <w:tcPr>
            <w:tcW w:w="1094" w:type="pct"/>
            <w:shd w:val="clear" w:color="auto" w:fill="auto"/>
            <w:noWrap/>
            <w:vAlign w:val="center"/>
          </w:tcPr>
          <w:p w14:paraId="6A3C6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绿化水摇臂喷头</w:t>
            </w:r>
          </w:p>
        </w:tc>
        <w:tc>
          <w:tcPr>
            <w:tcW w:w="2727" w:type="pct"/>
            <w:shd w:val="clear" w:color="auto" w:fill="auto"/>
            <w:noWrap/>
            <w:vAlign w:val="center"/>
          </w:tcPr>
          <w:p w14:paraId="67FFF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4分，6分，摇臂可调360度旋转</w:t>
            </w:r>
          </w:p>
        </w:tc>
        <w:tc>
          <w:tcPr>
            <w:tcW w:w="307" w:type="pct"/>
            <w:shd w:val="clear" w:color="auto" w:fill="auto"/>
            <w:noWrap/>
            <w:vAlign w:val="center"/>
          </w:tcPr>
          <w:p w14:paraId="1F8D8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9F47C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6D5F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E1A9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1243</w:t>
            </w:r>
          </w:p>
        </w:tc>
        <w:tc>
          <w:tcPr>
            <w:tcW w:w="1094" w:type="pct"/>
            <w:shd w:val="clear" w:color="auto" w:fill="auto"/>
            <w:noWrap/>
            <w:vAlign w:val="center"/>
          </w:tcPr>
          <w:p w14:paraId="37DE4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暖气堵头</w:t>
            </w:r>
          </w:p>
        </w:tc>
        <w:tc>
          <w:tcPr>
            <w:tcW w:w="2727" w:type="pct"/>
            <w:shd w:val="clear" w:color="auto" w:fill="auto"/>
            <w:noWrap/>
            <w:vAlign w:val="center"/>
          </w:tcPr>
          <w:p w14:paraId="54B707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带孔，不带孔，通用尺寸</w:t>
            </w:r>
          </w:p>
        </w:tc>
        <w:tc>
          <w:tcPr>
            <w:tcW w:w="307" w:type="pct"/>
            <w:shd w:val="clear" w:color="auto" w:fill="auto"/>
            <w:noWrap/>
            <w:vAlign w:val="center"/>
          </w:tcPr>
          <w:p w14:paraId="61587A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D6E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1E2A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6C5F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1244</w:t>
            </w:r>
          </w:p>
        </w:tc>
        <w:tc>
          <w:tcPr>
            <w:tcW w:w="1094" w:type="pct"/>
            <w:shd w:val="clear" w:color="auto" w:fill="auto"/>
            <w:noWrap/>
            <w:vAlign w:val="center"/>
          </w:tcPr>
          <w:p w14:paraId="38450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暖气压盖</w:t>
            </w:r>
          </w:p>
        </w:tc>
        <w:tc>
          <w:tcPr>
            <w:tcW w:w="2727" w:type="pct"/>
            <w:shd w:val="clear" w:color="auto" w:fill="auto"/>
            <w:noWrap/>
            <w:vAlign w:val="center"/>
          </w:tcPr>
          <w:p w14:paraId="59C9D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内、外丝，DN32</w:t>
            </w:r>
          </w:p>
        </w:tc>
        <w:tc>
          <w:tcPr>
            <w:tcW w:w="307" w:type="pct"/>
            <w:shd w:val="clear" w:color="auto" w:fill="auto"/>
            <w:noWrap/>
            <w:vAlign w:val="center"/>
          </w:tcPr>
          <w:p w14:paraId="23BA1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CCFC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1247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C65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1245</w:t>
            </w:r>
          </w:p>
        </w:tc>
        <w:tc>
          <w:tcPr>
            <w:tcW w:w="1094" w:type="pct"/>
            <w:shd w:val="clear" w:color="auto" w:fill="auto"/>
            <w:noWrap/>
            <w:vAlign w:val="center"/>
          </w:tcPr>
          <w:p w14:paraId="16795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暖气压盖</w:t>
            </w:r>
          </w:p>
        </w:tc>
        <w:tc>
          <w:tcPr>
            <w:tcW w:w="2727" w:type="pct"/>
            <w:shd w:val="clear" w:color="auto" w:fill="auto"/>
            <w:noWrap/>
            <w:vAlign w:val="center"/>
          </w:tcPr>
          <w:p w14:paraId="629EA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内、外丝，DN40</w:t>
            </w:r>
          </w:p>
        </w:tc>
        <w:tc>
          <w:tcPr>
            <w:tcW w:w="307" w:type="pct"/>
            <w:shd w:val="clear" w:color="auto" w:fill="auto"/>
            <w:noWrap/>
            <w:vAlign w:val="center"/>
          </w:tcPr>
          <w:p w14:paraId="58B8B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6226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r>
      <w:tr w14:paraId="283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EC3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1246</w:t>
            </w:r>
          </w:p>
        </w:tc>
        <w:tc>
          <w:tcPr>
            <w:tcW w:w="1094" w:type="pct"/>
            <w:shd w:val="clear" w:color="auto" w:fill="auto"/>
            <w:noWrap/>
            <w:vAlign w:val="center"/>
          </w:tcPr>
          <w:p w14:paraId="32E61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排污管</w:t>
            </w:r>
          </w:p>
        </w:tc>
        <w:tc>
          <w:tcPr>
            <w:tcW w:w="2727" w:type="pct"/>
            <w:shd w:val="clear" w:color="auto" w:fill="auto"/>
            <w:noWrap/>
            <w:vAlign w:val="center"/>
          </w:tcPr>
          <w:p w14:paraId="31122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pvc材质110*壁厚3.2mm</w:t>
            </w:r>
          </w:p>
        </w:tc>
        <w:tc>
          <w:tcPr>
            <w:tcW w:w="307" w:type="pct"/>
            <w:shd w:val="clear" w:color="auto" w:fill="auto"/>
            <w:noWrap/>
            <w:vAlign w:val="center"/>
          </w:tcPr>
          <w:p w14:paraId="601DC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10B24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3C0D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CB2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1247</w:t>
            </w:r>
          </w:p>
        </w:tc>
        <w:tc>
          <w:tcPr>
            <w:tcW w:w="1094" w:type="pct"/>
            <w:shd w:val="clear" w:color="auto" w:fill="auto"/>
            <w:noWrap/>
            <w:vAlign w:val="center"/>
          </w:tcPr>
          <w:p w14:paraId="5F507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排污管</w:t>
            </w:r>
          </w:p>
        </w:tc>
        <w:tc>
          <w:tcPr>
            <w:tcW w:w="2727" w:type="pct"/>
            <w:shd w:val="clear" w:color="auto" w:fill="auto"/>
            <w:noWrap/>
            <w:vAlign w:val="center"/>
          </w:tcPr>
          <w:p w14:paraId="41F7F6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pvc材质90*壁厚3.2mm</w:t>
            </w:r>
          </w:p>
        </w:tc>
        <w:tc>
          <w:tcPr>
            <w:tcW w:w="307" w:type="pct"/>
            <w:shd w:val="clear" w:color="auto" w:fill="auto"/>
            <w:noWrap/>
            <w:vAlign w:val="center"/>
          </w:tcPr>
          <w:p w14:paraId="467BA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64B5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4D0B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DD7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1248</w:t>
            </w:r>
          </w:p>
        </w:tc>
        <w:tc>
          <w:tcPr>
            <w:tcW w:w="1094" w:type="pct"/>
            <w:shd w:val="clear" w:color="auto" w:fill="auto"/>
            <w:noWrap/>
            <w:vAlign w:val="center"/>
          </w:tcPr>
          <w:p w14:paraId="002C9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排污管</w:t>
            </w:r>
          </w:p>
        </w:tc>
        <w:tc>
          <w:tcPr>
            <w:tcW w:w="2727" w:type="pct"/>
            <w:shd w:val="clear" w:color="auto" w:fill="auto"/>
            <w:noWrap/>
            <w:vAlign w:val="center"/>
          </w:tcPr>
          <w:p w14:paraId="7BD02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pvc材质50*壁厚3.2mm</w:t>
            </w:r>
          </w:p>
        </w:tc>
        <w:tc>
          <w:tcPr>
            <w:tcW w:w="307" w:type="pct"/>
            <w:shd w:val="clear" w:color="auto" w:fill="auto"/>
            <w:noWrap/>
            <w:vAlign w:val="center"/>
          </w:tcPr>
          <w:p w14:paraId="7AE869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61B5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3CA7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148B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1249</w:t>
            </w:r>
          </w:p>
        </w:tc>
        <w:tc>
          <w:tcPr>
            <w:tcW w:w="1094" w:type="pct"/>
            <w:shd w:val="clear" w:color="auto" w:fill="auto"/>
            <w:noWrap/>
            <w:vAlign w:val="center"/>
          </w:tcPr>
          <w:p w14:paraId="38616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排污管</w:t>
            </w:r>
          </w:p>
        </w:tc>
        <w:tc>
          <w:tcPr>
            <w:tcW w:w="2727" w:type="pct"/>
            <w:shd w:val="clear" w:color="auto" w:fill="auto"/>
            <w:noWrap/>
            <w:vAlign w:val="center"/>
          </w:tcPr>
          <w:p w14:paraId="73DB2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pvc材质40*壁厚3.2mm</w:t>
            </w:r>
          </w:p>
        </w:tc>
        <w:tc>
          <w:tcPr>
            <w:tcW w:w="307" w:type="pct"/>
            <w:shd w:val="clear" w:color="auto" w:fill="auto"/>
            <w:noWrap/>
            <w:vAlign w:val="center"/>
          </w:tcPr>
          <w:p w14:paraId="39049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0B0F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5199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E319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1250</w:t>
            </w:r>
          </w:p>
        </w:tc>
        <w:tc>
          <w:tcPr>
            <w:tcW w:w="1094" w:type="pct"/>
            <w:shd w:val="clear" w:color="auto" w:fill="auto"/>
            <w:noWrap/>
            <w:vAlign w:val="center"/>
          </w:tcPr>
          <w:p w14:paraId="31B34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堵头</w:t>
            </w:r>
          </w:p>
        </w:tc>
        <w:tc>
          <w:tcPr>
            <w:tcW w:w="2727" w:type="pct"/>
            <w:shd w:val="clear" w:color="auto" w:fill="auto"/>
            <w:noWrap/>
            <w:vAlign w:val="center"/>
          </w:tcPr>
          <w:p w14:paraId="0D225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pvc材质，25mm</w:t>
            </w:r>
          </w:p>
        </w:tc>
        <w:tc>
          <w:tcPr>
            <w:tcW w:w="307" w:type="pct"/>
            <w:shd w:val="clear" w:color="auto" w:fill="auto"/>
            <w:noWrap/>
            <w:vAlign w:val="center"/>
          </w:tcPr>
          <w:p w14:paraId="2BDBB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6981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DDE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141F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1251</w:t>
            </w:r>
          </w:p>
        </w:tc>
        <w:tc>
          <w:tcPr>
            <w:tcW w:w="1094" w:type="pct"/>
            <w:shd w:val="clear" w:color="auto" w:fill="auto"/>
            <w:noWrap/>
            <w:vAlign w:val="center"/>
          </w:tcPr>
          <w:p w14:paraId="4BCBE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堵头</w:t>
            </w:r>
          </w:p>
        </w:tc>
        <w:tc>
          <w:tcPr>
            <w:tcW w:w="2727" w:type="pct"/>
            <w:shd w:val="clear" w:color="auto" w:fill="auto"/>
            <w:noWrap/>
            <w:vAlign w:val="center"/>
          </w:tcPr>
          <w:p w14:paraId="75B0B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pvc材质，32mm</w:t>
            </w:r>
          </w:p>
        </w:tc>
        <w:tc>
          <w:tcPr>
            <w:tcW w:w="307" w:type="pct"/>
            <w:shd w:val="clear" w:color="auto" w:fill="auto"/>
            <w:noWrap/>
            <w:vAlign w:val="center"/>
          </w:tcPr>
          <w:p w14:paraId="25EAA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A2BDF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5384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824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1252</w:t>
            </w:r>
          </w:p>
        </w:tc>
        <w:tc>
          <w:tcPr>
            <w:tcW w:w="1094" w:type="pct"/>
            <w:shd w:val="clear" w:color="auto" w:fill="auto"/>
            <w:noWrap/>
            <w:vAlign w:val="center"/>
          </w:tcPr>
          <w:p w14:paraId="24559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堵头</w:t>
            </w:r>
          </w:p>
        </w:tc>
        <w:tc>
          <w:tcPr>
            <w:tcW w:w="2727" w:type="pct"/>
            <w:shd w:val="clear" w:color="auto" w:fill="auto"/>
            <w:noWrap/>
            <w:vAlign w:val="center"/>
          </w:tcPr>
          <w:p w14:paraId="3AC27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pvc材质，50mm</w:t>
            </w:r>
          </w:p>
        </w:tc>
        <w:tc>
          <w:tcPr>
            <w:tcW w:w="307" w:type="pct"/>
            <w:shd w:val="clear" w:color="auto" w:fill="auto"/>
            <w:noWrap/>
            <w:vAlign w:val="center"/>
          </w:tcPr>
          <w:p w14:paraId="0EDEB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BA0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34C5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9D4C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1253</w:t>
            </w:r>
          </w:p>
        </w:tc>
        <w:tc>
          <w:tcPr>
            <w:tcW w:w="1094" w:type="pct"/>
            <w:shd w:val="clear" w:color="auto" w:fill="auto"/>
            <w:noWrap/>
            <w:vAlign w:val="center"/>
          </w:tcPr>
          <w:p w14:paraId="0741F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堵头</w:t>
            </w:r>
          </w:p>
        </w:tc>
        <w:tc>
          <w:tcPr>
            <w:tcW w:w="2727" w:type="pct"/>
            <w:shd w:val="clear" w:color="auto" w:fill="auto"/>
            <w:noWrap/>
            <w:vAlign w:val="center"/>
          </w:tcPr>
          <w:p w14:paraId="3F2EE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pvc材质，75mm</w:t>
            </w:r>
          </w:p>
        </w:tc>
        <w:tc>
          <w:tcPr>
            <w:tcW w:w="307" w:type="pct"/>
            <w:shd w:val="clear" w:color="auto" w:fill="auto"/>
            <w:noWrap/>
            <w:vAlign w:val="center"/>
          </w:tcPr>
          <w:p w14:paraId="623BC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4658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3FAC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DF6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1254</w:t>
            </w:r>
          </w:p>
        </w:tc>
        <w:tc>
          <w:tcPr>
            <w:tcW w:w="1094" w:type="pct"/>
            <w:shd w:val="clear" w:color="auto" w:fill="auto"/>
            <w:noWrap/>
            <w:vAlign w:val="center"/>
          </w:tcPr>
          <w:p w14:paraId="35CCF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堵头</w:t>
            </w:r>
          </w:p>
        </w:tc>
        <w:tc>
          <w:tcPr>
            <w:tcW w:w="2727" w:type="pct"/>
            <w:shd w:val="clear" w:color="auto" w:fill="auto"/>
            <w:noWrap/>
            <w:vAlign w:val="center"/>
          </w:tcPr>
          <w:p w14:paraId="3916C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pvc材质，100mm</w:t>
            </w:r>
          </w:p>
        </w:tc>
        <w:tc>
          <w:tcPr>
            <w:tcW w:w="307" w:type="pct"/>
            <w:shd w:val="clear" w:color="auto" w:fill="auto"/>
            <w:noWrap/>
            <w:vAlign w:val="center"/>
          </w:tcPr>
          <w:p w14:paraId="25E0F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19C9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r>
      <w:tr w14:paraId="41B0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1FDDB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1255</w:t>
            </w:r>
          </w:p>
        </w:tc>
        <w:tc>
          <w:tcPr>
            <w:tcW w:w="1094" w:type="pct"/>
            <w:shd w:val="clear" w:color="auto" w:fill="auto"/>
            <w:noWrap/>
            <w:vAlign w:val="center"/>
          </w:tcPr>
          <w:p w14:paraId="29E44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不锈钢外（内）丝接头</w:t>
            </w:r>
          </w:p>
        </w:tc>
        <w:tc>
          <w:tcPr>
            <w:tcW w:w="2727" w:type="pct"/>
            <w:shd w:val="clear" w:color="auto" w:fill="auto"/>
            <w:noWrap/>
            <w:vAlign w:val="center"/>
          </w:tcPr>
          <w:p w14:paraId="12DC85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1E7D0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C9E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7219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6C6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1256</w:t>
            </w:r>
          </w:p>
        </w:tc>
        <w:tc>
          <w:tcPr>
            <w:tcW w:w="1094" w:type="pct"/>
            <w:shd w:val="clear" w:color="auto" w:fill="auto"/>
            <w:noWrap/>
            <w:vAlign w:val="center"/>
          </w:tcPr>
          <w:p w14:paraId="336D2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不锈钢外（内）丝接头</w:t>
            </w:r>
          </w:p>
        </w:tc>
        <w:tc>
          <w:tcPr>
            <w:tcW w:w="2727" w:type="pct"/>
            <w:shd w:val="clear" w:color="auto" w:fill="auto"/>
            <w:noWrap/>
            <w:vAlign w:val="center"/>
          </w:tcPr>
          <w:p w14:paraId="16F5C4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6D84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9E9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3B9C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A503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1257</w:t>
            </w:r>
          </w:p>
        </w:tc>
        <w:tc>
          <w:tcPr>
            <w:tcW w:w="1094" w:type="pct"/>
            <w:shd w:val="clear" w:color="auto" w:fill="auto"/>
            <w:noWrap/>
            <w:vAlign w:val="center"/>
          </w:tcPr>
          <w:p w14:paraId="3A2B7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不锈钢外（内）丝接头</w:t>
            </w:r>
          </w:p>
        </w:tc>
        <w:tc>
          <w:tcPr>
            <w:tcW w:w="2727" w:type="pct"/>
            <w:shd w:val="clear" w:color="auto" w:fill="auto"/>
            <w:noWrap/>
            <w:vAlign w:val="center"/>
          </w:tcPr>
          <w:p w14:paraId="786A9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1FDE4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8FB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r>
      <w:tr w14:paraId="2A01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C3FD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1258</w:t>
            </w:r>
          </w:p>
        </w:tc>
        <w:tc>
          <w:tcPr>
            <w:tcW w:w="1094" w:type="pct"/>
            <w:shd w:val="clear" w:color="auto" w:fill="auto"/>
            <w:noWrap/>
            <w:vAlign w:val="center"/>
          </w:tcPr>
          <w:p w14:paraId="6533C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不锈钢外（内）丝接头</w:t>
            </w:r>
          </w:p>
        </w:tc>
        <w:tc>
          <w:tcPr>
            <w:tcW w:w="2727" w:type="pct"/>
            <w:shd w:val="clear" w:color="auto" w:fill="auto"/>
            <w:noWrap/>
            <w:vAlign w:val="center"/>
          </w:tcPr>
          <w:p w14:paraId="4A549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63E0ED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378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11CD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A6C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1259</w:t>
            </w:r>
          </w:p>
        </w:tc>
        <w:tc>
          <w:tcPr>
            <w:tcW w:w="1094" w:type="pct"/>
            <w:shd w:val="clear" w:color="auto" w:fill="auto"/>
            <w:noWrap/>
            <w:vAlign w:val="center"/>
          </w:tcPr>
          <w:p w14:paraId="54605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不锈钢内（外）丝三通</w:t>
            </w:r>
          </w:p>
        </w:tc>
        <w:tc>
          <w:tcPr>
            <w:tcW w:w="2727" w:type="pct"/>
            <w:shd w:val="clear" w:color="auto" w:fill="auto"/>
            <w:noWrap/>
            <w:vAlign w:val="center"/>
          </w:tcPr>
          <w:p w14:paraId="45AA6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4A59B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C24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2E58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8687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1260</w:t>
            </w:r>
          </w:p>
        </w:tc>
        <w:tc>
          <w:tcPr>
            <w:tcW w:w="1094" w:type="pct"/>
            <w:shd w:val="clear" w:color="auto" w:fill="auto"/>
            <w:noWrap/>
            <w:vAlign w:val="center"/>
          </w:tcPr>
          <w:p w14:paraId="412A7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不锈钢内（外）丝三通</w:t>
            </w:r>
          </w:p>
        </w:tc>
        <w:tc>
          <w:tcPr>
            <w:tcW w:w="2727" w:type="pct"/>
            <w:shd w:val="clear" w:color="auto" w:fill="auto"/>
            <w:noWrap/>
            <w:vAlign w:val="center"/>
          </w:tcPr>
          <w:p w14:paraId="06593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0B9A7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8D1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7511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46E12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1261</w:t>
            </w:r>
          </w:p>
        </w:tc>
        <w:tc>
          <w:tcPr>
            <w:tcW w:w="1094" w:type="pct"/>
            <w:shd w:val="clear" w:color="auto" w:fill="auto"/>
            <w:noWrap/>
            <w:vAlign w:val="center"/>
          </w:tcPr>
          <w:p w14:paraId="70ADA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不锈钢内（外）丝三通</w:t>
            </w:r>
          </w:p>
        </w:tc>
        <w:tc>
          <w:tcPr>
            <w:tcW w:w="2727" w:type="pct"/>
            <w:shd w:val="clear" w:color="auto" w:fill="auto"/>
            <w:noWrap/>
            <w:vAlign w:val="center"/>
          </w:tcPr>
          <w:p w14:paraId="2A916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0952C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CBE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160A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7682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1262</w:t>
            </w:r>
          </w:p>
        </w:tc>
        <w:tc>
          <w:tcPr>
            <w:tcW w:w="1094" w:type="pct"/>
            <w:shd w:val="clear" w:color="auto" w:fill="auto"/>
            <w:noWrap/>
            <w:vAlign w:val="center"/>
          </w:tcPr>
          <w:p w14:paraId="07ACC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不锈钢内（外）丝三通</w:t>
            </w:r>
          </w:p>
        </w:tc>
        <w:tc>
          <w:tcPr>
            <w:tcW w:w="2727" w:type="pct"/>
            <w:shd w:val="clear" w:color="auto" w:fill="auto"/>
            <w:noWrap/>
            <w:vAlign w:val="center"/>
          </w:tcPr>
          <w:p w14:paraId="57727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04AE2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518C9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4244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A22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1263</w:t>
            </w:r>
          </w:p>
        </w:tc>
        <w:tc>
          <w:tcPr>
            <w:tcW w:w="1094" w:type="pct"/>
            <w:shd w:val="clear" w:color="auto" w:fill="auto"/>
            <w:noWrap/>
            <w:vAlign w:val="center"/>
          </w:tcPr>
          <w:p w14:paraId="4B44B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止回阀</w:t>
            </w:r>
          </w:p>
        </w:tc>
        <w:tc>
          <w:tcPr>
            <w:tcW w:w="2727" w:type="pct"/>
            <w:shd w:val="clear" w:color="auto" w:fill="auto"/>
            <w:noWrap/>
            <w:vAlign w:val="center"/>
          </w:tcPr>
          <w:p w14:paraId="11F6EA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铜，25mm</w:t>
            </w:r>
          </w:p>
        </w:tc>
        <w:tc>
          <w:tcPr>
            <w:tcW w:w="307" w:type="pct"/>
            <w:shd w:val="clear" w:color="auto" w:fill="auto"/>
            <w:noWrap/>
            <w:vAlign w:val="center"/>
          </w:tcPr>
          <w:p w14:paraId="77436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D57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6B77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C7A37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1264</w:t>
            </w:r>
          </w:p>
        </w:tc>
        <w:tc>
          <w:tcPr>
            <w:tcW w:w="1094" w:type="pct"/>
            <w:shd w:val="clear" w:color="auto" w:fill="auto"/>
            <w:noWrap/>
            <w:vAlign w:val="center"/>
          </w:tcPr>
          <w:p w14:paraId="3776C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止回阀</w:t>
            </w:r>
          </w:p>
        </w:tc>
        <w:tc>
          <w:tcPr>
            <w:tcW w:w="2727" w:type="pct"/>
            <w:shd w:val="clear" w:color="auto" w:fill="auto"/>
            <w:noWrap/>
            <w:vAlign w:val="center"/>
          </w:tcPr>
          <w:p w14:paraId="0AE2E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铜，32mm</w:t>
            </w:r>
          </w:p>
        </w:tc>
        <w:tc>
          <w:tcPr>
            <w:tcW w:w="307" w:type="pct"/>
            <w:shd w:val="clear" w:color="auto" w:fill="auto"/>
            <w:noWrap/>
            <w:vAlign w:val="center"/>
          </w:tcPr>
          <w:p w14:paraId="6F9AA0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6023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r>
      <w:tr w14:paraId="75FE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2E5C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1265</w:t>
            </w:r>
          </w:p>
        </w:tc>
        <w:tc>
          <w:tcPr>
            <w:tcW w:w="1094" w:type="pct"/>
            <w:shd w:val="clear" w:color="auto" w:fill="auto"/>
            <w:noWrap/>
            <w:vAlign w:val="center"/>
          </w:tcPr>
          <w:p w14:paraId="2783D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止回阀</w:t>
            </w:r>
          </w:p>
        </w:tc>
        <w:tc>
          <w:tcPr>
            <w:tcW w:w="2727" w:type="pct"/>
            <w:shd w:val="clear" w:color="auto" w:fill="auto"/>
            <w:noWrap/>
            <w:vAlign w:val="center"/>
          </w:tcPr>
          <w:p w14:paraId="76F21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铜，63mm</w:t>
            </w:r>
          </w:p>
        </w:tc>
        <w:tc>
          <w:tcPr>
            <w:tcW w:w="307" w:type="pct"/>
            <w:shd w:val="clear" w:color="auto" w:fill="auto"/>
            <w:noWrap/>
            <w:vAlign w:val="center"/>
          </w:tcPr>
          <w:p w14:paraId="0260C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52C6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w:t>
            </w:r>
          </w:p>
        </w:tc>
      </w:tr>
      <w:tr w14:paraId="1185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37D8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1266</w:t>
            </w:r>
          </w:p>
        </w:tc>
        <w:tc>
          <w:tcPr>
            <w:tcW w:w="1094" w:type="pct"/>
            <w:shd w:val="clear" w:color="auto" w:fill="auto"/>
            <w:noWrap/>
            <w:vAlign w:val="center"/>
          </w:tcPr>
          <w:p w14:paraId="075F0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止回阀</w:t>
            </w:r>
          </w:p>
        </w:tc>
        <w:tc>
          <w:tcPr>
            <w:tcW w:w="2727" w:type="pct"/>
            <w:shd w:val="clear" w:color="auto" w:fill="auto"/>
            <w:noWrap/>
            <w:vAlign w:val="center"/>
          </w:tcPr>
          <w:p w14:paraId="6DDD9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铜，75mm</w:t>
            </w:r>
          </w:p>
        </w:tc>
        <w:tc>
          <w:tcPr>
            <w:tcW w:w="307" w:type="pct"/>
            <w:shd w:val="clear" w:color="auto" w:fill="auto"/>
            <w:noWrap/>
            <w:vAlign w:val="center"/>
          </w:tcPr>
          <w:p w14:paraId="57AE72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F22C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3F4D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ED66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1267</w:t>
            </w:r>
          </w:p>
        </w:tc>
        <w:tc>
          <w:tcPr>
            <w:tcW w:w="1094" w:type="pct"/>
            <w:shd w:val="clear" w:color="auto" w:fill="auto"/>
            <w:noWrap/>
            <w:vAlign w:val="center"/>
          </w:tcPr>
          <w:p w14:paraId="65815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滴灌滴头</w:t>
            </w:r>
          </w:p>
        </w:tc>
        <w:tc>
          <w:tcPr>
            <w:tcW w:w="2727" w:type="pct"/>
            <w:shd w:val="clear" w:color="auto" w:fill="auto"/>
            <w:noWrap/>
            <w:vAlign w:val="center"/>
          </w:tcPr>
          <w:p w14:paraId="3D522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通用，1包100个</w:t>
            </w:r>
          </w:p>
        </w:tc>
        <w:tc>
          <w:tcPr>
            <w:tcW w:w="307" w:type="pct"/>
            <w:shd w:val="clear" w:color="auto" w:fill="auto"/>
            <w:noWrap/>
            <w:vAlign w:val="center"/>
          </w:tcPr>
          <w:p w14:paraId="6C8CA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w:t>
            </w:r>
          </w:p>
        </w:tc>
        <w:tc>
          <w:tcPr>
            <w:tcW w:w="497" w:type="pct"/>
            <w:shd w:val="clear" w:color="auto" w:fill="auto"/>
            <w:noWrap/>
            <w:vAlign w:val="center"/>
          </w:tcPr>
          <w:p w14:paraId="13B15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2611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55F3D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1268</w:t>
            </w:r>
          </w:p>
        </w:tc>
        <w:tc>
          <w:tcPr>
            <w:tcW w:w="1094" w:type="pct"/>
            <w:shd w:val="clear" w:color="auto" w:fill="auto"/>
            <w:noWrap/>
            <w:vAlign w:val="center"/>
          </w:tcPr>
          <w:p w14:paraId="141D6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小红砖</w:t>
            </w:r>
          </w:p>
        </w:tc>
        <w:tc>
          <w:tcPr>
            <w:tcW w:w="2727" w:type="pct"/>
            <w:shd w:val="clear" w:color="auto" w:fill="auto"/>
            <w:noWrap/>
            <w:vAlign w:val="center"/>
          </w:tcPr>
          <w:p w14:paraId="52096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240*115*53mm</w:t>
            </w:r>
          </w:p>
        </w:tc>
        <w:tc>
          <w:tcPr>
            <w:tcW w:w="307" w:type="pct"/>
            <w:shd w:val="clear" w:color="auto" w:fill="auto"/>
            <w:noWrap/>
            <w:vAlign w:val="center"/>
          </w:tcPr>
          <w:p w14:paraId="57231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1DEB9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0.6</w:t>
            </w:r>
          </w:p>
        </w:tc>
      </w:tr>
      <w:tr w14:paraId="7CAD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BDF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1269</w:t>
            </w:r>
          </w:p>
        </w:tc>
        <w:tc>
          <w:tcPr>
            <w:tcW w:w="1094" w:type="pct"/>
            <w:shd w:val="clear" w:color="auto" w:fill="auto"/>
            <w:noWrap/>
            <w:vAlign w:val="center"/>
          </w:tcPr>
          <w:p w14:paraId="50027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多孔砖</w:t>
            </w:r>
          </w:p>
        </w:tc>
        <w:tc>
          <w:tcPr>
            <w:tcW w:w="2727" w:type="pct"/>
            <w:shd w:val="clear" w:color="auto" w:fill="auto"/>
            <w:noWrap/>
            <w:vAlign w:val="center"/>
          </w:tcPr>
          <w:p w14:paraId="12984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240*115*90mm</w:t>
            </w:r>
          </w:p>
        </w:tc>
        <w:tc>
          <w:tcPr>
            <w:tcW w:w="307" w:type="pct"/>
            <w:shd w:val="clear" w:color="auto" w:fill="auto"/>
            <w:noWrap/>
            <w:vAlign w:val="center"/>
          </w:tcPr>
          <w:p w14:paraId="39D7D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79C78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5224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393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1270</w:t>
            </w:r>
          </w:p>
        </w:tc>
        <w:tc>
          <w:tcPr>
            <w:tcW w:w="1094" w:type="pct"/>
            <w:shd w:val="clear" w:color="auto" w:fill="auto"/>
            <w:noWrap/>
            <w:vAlign w:val="center"/>
          </w:tcPr>
          <w:p w14:paraId="404076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安全带</w:t>
            </w:r>
          </w:p>
        </w:tc>
        <w:tc>
          <w:tcPr>
            <w:tcW w:w="2727" w:type="pct"/>
            <w:shd w:val="clear" w:color="auto" w:fill="auto"/>
            <w:noWrap/>
            <w:vAlign w:val="center"/>
          </w:tcPr>
          <w:p w14:paraId="1127A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五点式，2米，双大钩（含缓冲包）</w:t>
            </w:r>
          </w:p>
        </w:tc>
        <w:tc>
          <w:tcPr>
            <w:tcW w:w="307" w:type="pct"/>
            <w:shd w:val="clear" w:color="auto" w:fill="auto"/>
            <w:noWrap/>
            <w:vAlign w:val="center"/>
          </w:tcPr>
          <w:p w14:paraId="35DCC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1CB0D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r>
      <w:tr w14:paraId="06AD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19BE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1271</w:t>
            </w:r>
          </w:p>
        </w:tc>
        <w:tc>
          <w:tcPr>
            <w:tcW w:w="1094" w:type="pct"/>
            <w:shd w:val="clear" w:color="auto" w:fill="auto"/>
            <w:noWrap/>
            <w:vAlign w:val="center"/>
          </w:tcPr>
          <w:p w14:paraId="56999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安全帽</w:t>
            </w:r>
          </w:p>
        </w:tc>
        <w:tc>
          <w:tcPr>
            <w:tcW w:w="2727" w:type="pct"/>
            <w:shd w:val="clear" w:color="auto" w:fill="auto"/>
            <w:noWrap/>
            <w:vAlign w:val="center"/>
          </w:tcPr>
          <w:p w14:paraId="18015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玻璃钢</w:t>
            </w:r>
          </w:p>
        </w:tc>
        <w:tc>
          <w:tcPr>
            <w:tcW w:w="307" w:type="pct"/>
            <w:shd w:val="clear" w:color="auto" w:fill="auto"/>
            <w:noWrap/>
            <w:vAlign w:val="center"/>
          </w:tcPr>
          <w:p w14:paraId="5FFFA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44A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7042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AFE9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1272</w:t>
            </w:r>
          </w:p>
        </w:tc>
        <w:tc>
          <w:tcPr>
            <w:tcW w:w="1094" w:type="pct"/>
            <w:shd w:val="clear" w:color="auto" w:fill="auto"/>
            <w:noWrap/>
            <w:vAlign w:val="center"/>
          </w:tcPr>
          <w:p w14:paraId="45225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线手套</w:t>
            </w:r>
          </w:p>
        </w:tc>
        <w:tc>
          <w:tcPr>
            <w:tcW w:w="2727" w:type="pct"/>
            <w:shd w:val="clear" w:color="auto" w:fill="auto"/>
            <w:noWrap/>
            <w:vAlign w:val="center"/>
          </w:tcPr>
          <w:p w14:paraId="7AE20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694150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4DEDE0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1A8A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C103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1273</w:t>
            </w:r>
          </w:p>
        </w:tc>
        <w:tc>
          <w:tcPr>
            <w:tcW w:w="1094" w:type="pct"/>
            <w:shd w:val="clear" w:color="auto" w:fill="auto"/>
            <w:noWrap/>
            <w:vAlign w:val="center"/>
          </w:tcPr>
          <w:p w14:paraId="60193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胶皮手套</w:t>
            </w:r>
          </w:p>
        </w:tc>
        <w:tc>
          <w:tcPr>
            <w:tcW w:w="2727" w:type="pct"/>
            <w:shd w:val="clear" w:color="auto" w:fill="auto"/>
            <w:noWrap/>
            <w:vAlign w:val="center"/>
          </w:tcPr>
          <w:p w14:paraId="705F5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0A985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394E2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71FB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68D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1274</w:t>
            </w:r>
          </w:p>
        </w:tc>
        <w:tc>
          <w:tcPr>
            <w:tcW w:w="1094" w:type="pct"/>
            <w:shd w:val="clear" w:color="auto" w:fill="auto"/>
            <w:noWrap/>
            <w:vAlign w:val="center"/>
          </w:tcPr>
          <w:p w14:paraId="41894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太阳能热水器加热管</w:t>
            </w:r>
          </w:p>
        </w:tc>
        <w:tc>
          <w:tcPr>
            <w:tcW w:w="2727" w:type="pct"/>
            <w:shd w:val="clear" w:color="auto" w:fill="auto"/>
            <w:noWrap/>
            <w:vAlign w:val="center"/>
          </w:tcPr>
          <w:p w14:paraId="232A3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SP164，6KW</w:t>
            </w:r>
          </w:p>
        </w:tc>
        <w:tc>
          <w:tcPr>
            <w:tcW w:w="307" w:type="pct"/>
            <w:shd w:val="clear" w:color="auto" w:fill="auto"/>
            <w:noWrap/>
            <w:vAlign w:val="center"/>
          </w:tcPr>
          <w:p w14:paraId="15C09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E644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2053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864D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1275</w:t>
            </w:r>
          </w:p>
        </w:tc>
        <w:tc>
          <w:tcPr>
            <w:tcW w:w="1094" w:type="pct"/>
            <w:shd w:val="clear" w:color="auto" w:fill="auto"/>
            <w:noWrap/>
            <w:vAlign w:val="center"/>
          </w:tcPr>
          <w:p w14:paraId="5D017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太阳能热水器加热管</w:t>
            </w:r>
          </w:p>
        </w:tc>
        <w:tc>
          <w:tcPr>
            <w:tcW w:w="2727" w:type="pct"/>
            <w:shd w:val="clear" w:color="auto" w:fill="auto"/>
            <w:noWrap/>
            <w:vAlign w:val="center"/>
          </w:tcPr>
          <w:p w14:paraId="518482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SP266，6kw</w:t>
            </w:r>
          </w:p>
        </w:tc>
        <w:tc>
          <w:tcPr>
            <w:tcW w:w="307" w:type="pct"/>
            <w:shd w:val="clear" w:color="auto" w:fill="auto"/>
            <w:noWrap/>
            <w:vAlign w:val="center"/>
          </w:tcPr>
          <w:p w14:paraId="57BD1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043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5EDD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8AD6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1276</w:t>
            </w:r>
          </w:p>
        </w:tc>
        <w:tc>
          <w:tcPr>
            <w:tcW w:w="1094" w:type="pct"/>
            <w:shd w:val="clear" w:color="auto" w:fill="auto"/>
            <w:noWrap/>
            <w:vAlign w:val="center"/>
          </w:tcPr>
          <w:p w14:paraId="2A5C1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太阳能管</w:t>
            </w:r>
          </w:p>
        </w:tc>
        <w:tc>
          <w:tcPr>
            <w:tcW w:w="2727" w:type="pct"/>
            <w:shd w:val="clear" w:color="auto" w:fill="auto"/>
            <w:noWrap/>
            <w:vAlign w:val="center"/>
          </w:tcPr>
          <w:p w14:paraId="5B6E0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987E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4850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1B5C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87C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1277</w:t>
            </w:r>
          </w:p>
        </w:tc>
        <w:tc>
          <w:tcPr>
            <w:tcW w:w="1094" w:type="pct"/>
            <w:shd w:val="clear" w:color="auto" w:fill="auto"/>
            <w:noWrap/>
            <w:vAlign w:val="center"/>
          </w:tcPr>
          <w:p w14:paraId="3EE9A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太阳能管垫子</w:t>
            </w:r>
          </w:p>
        </w:tc>
        <w:tc>
          <w:tcPr>
            <w:tcW w:w="2727" w:type="pct"/>
            <w:shd w:val="clear" w:color="auto" w:fill="auto"/>
            <w:noWrap/>
            <w:vAlign w:val="center"/>
          </w:tcPr>
          <w:p w14:paraId="5B285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123A0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A3E7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r>
      <w:tr w14:paraId="62E7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BF5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1278</w:t>
            </w:r>
          </w:p>
        </w:tc>
        <w:tc>
          <w:tcPr>
            <w:tcW w:w="1094" w:type="pct"/>
            <w:shd w:val="clear" w:color="auto" w:fill="auto"/>
            <w:noWrap/>
            <w:vAlign w:val="center"/>
          </w:tcPr>
          <w:p w14:paraId="7933A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刮板</w:t>
            </w:r>
          </w:p>
        </w:tc>
        <w:tc>
          <w:tcPr>
            <w:tcW w:w="2727" w:type="pct"/>
            <w:shd w:val="clear" w:color="auto" w:fill="auto"/>
            <w:noWrap/>
            <w:vAlign w:val="center"/>
          </w:tcPr>
          <w:p w14:paraId="7A9D7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大号刮板（19.4cm*12.7cm)</w:t>
            </w:r>
          </w:p>
        </w:tc>
        <w:tc>
          <w:tcPr>
            <w:tcW w:w="307" w:type="pct"/>
            <w:shd w:val="clear" w:color="auto" w:fill="auto"/>
            <w:noWrap/>
            <w:vAlign w:val="center"/>
          </w:tcPr>
          <w:p w14:paraId="3CD1E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F201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r>
      <w:tr w14:paraId="43C7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AE67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1279</w:t>
            </w:r>
          </w:p>
        </w:tc>
        <w:tc>
          <w:tcPr>
            <w:tcW w:w="1094" w:type="pct"/>
            <w:shd w:val="clear" w:color="auto" w:fill="auto"/>
            <w:noWrap/>
            <w:vAlign w:val="center"/>
          </w:tcPr>
          <w:p w14:paraId="08F81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推力轴承</w:t>
            </w:r>
          </w:p>
        </w:tc>
        <w:tc>
          <w:tcPr>
            <w:tcW w:w="2727" w:type="pct"/>
            <w:shd w:val="clear" w:color="auto" w:fill="auto"/>
            <w:noWrap/>
            <w:vAlign w:val="center"/>
          </w:tcPr>
          <w:p w14:paraId="0D8139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51104</w:t>
            </w:r>
          </w:p>
        </w:tc>
        <w:tc>
          <w:tcPr>
            <w:tcW w:w="307" w:type="pct"/>
            <w:shd w:val="clear" w:color="auto" w:fill="auto"/>
            <w:noWrap/>
            <w:vAlign w:val="center"/>
          </w:tcPr>
          <w:p w14:paraId="6865A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C708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r>
      <w:tr w14:paraId="2876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6BFF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1280</w:t>
            </w:r>
          </w:p>
        </w:tc>
        <w:tc>
          <w:tcPr>
            <w:tcW w:w="1094" w:type="pct"/>
            <w:shd w:val="clear" w:color="auto" w:fill="auto"/>
            <w:noWrap/>
            <w:vAlign w:val="center"/>
          </w:tcPr>
          <w:p w14:paraId="7F784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轴承</w:t>
            </w:r>
          </w:p>
        </w:tc>
        <w:tc>
          <w:tcPr>
            <w:tcW w:w="2727" w:type="pct"/>
            <w:shd w:val="clear" w:color="auto" w:fill="auto"/>
            <w:noWrap/>
            <w:vAlign w:val="center"/>
          </w:tcPr>
          <w:p w14:paraId="6C789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6210rs</w:t>
            </w:r>
          </w:p>
        </w:tc>
        <w:tc>
          <w:tcPr>
            <w:tcW w:w="307" w:type="pct"/>
            <w:shd w:val="clear" w:color="auto" w:fill="auto"/>
            <w:noWrap/>
            <w:vAlign w:val="center"/>
          </w:tcPr>
          <w:p w14:paraId="44362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CC8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9.4</w:t>
            </w:r>
          </w:p>
        </w:tc>
      </w:tr>
      <w:tr w14:paraId="68EA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8AE1D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1281</w:t>
            </w:r>
          </w:p>
        </w:tc>
        <w:tc>
          <w:tcPr>
            <w:tcW w:w="1094" w:type="pct"/>
            <w:shd w:val="clear" w:color="auto" w:fill="auto"/>
            <w:noWrap/>
            <w:vAlign w:val="center"/>
          </w:tcPr>
          <w:p w14:paraId="678DE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轴承</w:t>
            </w:r>
          </w:p>
        </w:tc>
        <w:tc>
          <w:tcPr>
            <w:tcW w:w="2727" w:type="pct"/>
            <w:shd w:val="clear" w:color="auto" w:fill="auto"/>
            <w:noWrap/>
            <w:vAlign w:val="center"/>
          </w:tcPr>
          <w:p w14:paraId="0F98B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6205</w:t>
            </w:r>
          </w:p>
        </w:tc>
        <w:tc>
          <w:tcPr>
            <w:tcW w:w="307" w:type="pct"/>
            <w:shd w:val="clear" w:color="auto" w:fill="auto"/>
            <w:noWrap/>
            <w:vAlign w:val="center"/>
          </w:tcPr>
          <w:p w14:paraId="019AD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CC8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BBA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3004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1282</w:t>
            </w:r>
          </w:p>
        </w:tc>
        <w:tc>
          <w:tcPr>
            <w:tcW w:w="1094" w:type="pct"/>
            <w:shd w:val="clear" w:color="auto" w:fill="auto"/>
            <w:noWrap/>
            <w:vAlign w:val="center"/>
          </w:tcPr>
          <w:p w14:paraId="6FF8A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手推灰斗车</w:t>
            </w:r>
          </w:p>
        </w:tc>
        <w:tc>
          <w:tcPr>
            <w:tcW w:w="2727" w:type="pct"/>
            <w:shd w:val="clear" w:color="auto" w:fill="auto"/>
            <w:noWrap/>
            <w:vAlign w:val="center"/>
          </w:tcPr>
          <w:p w14:paraId="3F5F9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加厚、耐磨实心轮</w:t>
            </w:r>
          </w:p>
        </w:tc>
        <w:tc>
          <w:tcPr>
            <w:tcW w:w="307" w:type="pct"/>
            <w:shd w:val="clear" w:color="auto" w:fill="auto"/>
            <w:noWrap/>
            <w:vAlign w:val="center"/>
          </w:tcPr>
          <w:p w14:paraId="49E4A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辆</w:t>
            </w:r>
          </w:p>
        </w:tc>
        <w:tc>
          <w:tcPr>
            <w:tcW w:w="497" w:type="pct"/>
            <w:shd w:val="clear" w:color="auto" w:fill="auto"/>
            <w:noWrap/>
            <w:vAlign w:val="center"/>
          </w:tcPr>
          <w:p w14:paraId="03392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2CA4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30F8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1283</w:t>
            </w:r>
          </w:p>
        </w:tc>
        <w:tc>
          <w:tcPr>
            <w:tcW w:w="1094" w:type="pct"/>
            <w:shd w:val="clear" w:color="auto" w:fill="auto"/>
            <w:noWrap/>
            <w:vAlign w:val="center"/>
          </w:tcPr>
          <w:p w14:paraId="1E4AB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万向轮</w:t>
            </w:r>
          </w:p>
        </w:tc>
        <w:tc>
          <w:tcPr>
            <w:tcW w:w="2727" w:type="pct"/>
            <w:shd w:val="clear" w:color="auto" w:fill="auto"/>
            <w:noWrap/>
            <w:vAlign w:val="center"/>
          </w:tcPr>
          <w:p w14:paraId="3A84C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15cm单轮承重≥100公斤，静音</w:t>
            </w:r>
          </w:p>
        </w:tc>
        <w:tc>
          <w:tcPr>
            <w:tcW w:w="307" w:type="pct"/>
            <w:shd w:val="clear" w:color="auto" w:fill="auto"/>
            <w:noWrap/>
            <w:vAlign w:val="center"/>
          </w:tcPr>
          <w:p w14:paraId="39D65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9C9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r>
      <w:tr w14:paraId="2E77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ACD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1284</w:t>
            </w:r>
          </w:p>
        </w:tc>
        <w:tc>
          <w:tcPr>
            <w:tcW w:w="1094" w:type="pct"/>
            <w:shd w:val="clear" w:color="auto" w:fill="auto"/>
            <w:noWrap/>
            <w:vAlign w:val="center"/>
          </w:tcPr>
          <w:p w14:paraId="759D0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万向轮</w:t>
            </w:r>
          </w:p>
        </w:tc>
        <w:tc>
          <w:tcPr>
            <w:tcW w:w="2727" w:type="pct"/>
            <w:shd w:val="clear" w:color="auto" w:fill="auto"/>
            <w:noWrap/>
            <w:vAlign w:val="center"/>
          </w:tcPr>
          <w:p w14:paraId="0AAB3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16cm，单轮承重≥100公斤，静音</w:t>
            </w:r>
          </w:p>
        </w:tc>
        <w:tc>
          <w:tcPr>
            <w:tcW w:w="307" w:type="pct"/>
            <w:shd w:val="clear" w:color="auto" w:fill="auto"/>
            <w:noWrap/>
            <w:vAlign w:val="center"/>
          </w:tcPr>
          <w:p w14:paraId="6E2BB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F266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0A11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CA74D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1285</w:t>
            </w:r>
          </w:p>
        </w:tc>
        <w:tc>
          <w:tcPr>
            <w:tcW w:w="1094" w:type="pct"/>
            <w:shd w:val="clear" w:color="auto" w:fill="auto"/>
            <w:noWrap/>
            <w:vAlign w:val="center"/>
          </w:tcPr>
          <w:p w14:paraId="697D9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万向轮</w:t>
            </w:r>
          </w:p>
        </w:tc>
        <w:tc>
          <w:tcPr>
            <w:tcW w:w="2727" w:type="pct"/>
            <w:shd w:val="clear" w:color="auto" w:fill="auto"/>
            <w:noWrap/>
            <w:vAlign w:val="center"/>
          </w:tcPr>
          <w:p w14:paraId="62FFF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18cm，单轮承重≥100公斤，静音</w:t>
            </w:r>
          </w:p>
        </w:tc>
        <w:tc>
          <w:tcPr>
            <w:tcW w:w="307" w:type="pct"/>
            <w:shd w:val="clear" w:color="auto" w:fill="auto"/>
            <w:noWrap/>
            <w:vAlign w:val="center"/>
          </w:tcPr>
          <w:p w14:paraId="35D87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CB1C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18F7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0AC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1286</w:t>
            </w:r>
          </w:p>
        </w:tc>
        <w:tc>
          <w:tcPr>
            <w:tcW w:w="1094" w:type="pct"/>
            <w:shd w:val="clear" w:color="auto" w:fill="auto"/>
            <w:noWrap/>
            <w:vAlign w:val="center"/>
          </w:tcPr>
          <w:p w14:paraId="1D037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窗户密封条</w:t>
            </w:r>
          </w:p>
        </w:tc>
        <w:tc>
          <w:tcPr>
            <w:tcW w:w="2727" w:type="pct"/>
            <w:shd w:val="clear" w:color="auto" w:fill="auto"/>
            <w:noWrap/>
            <w:vAlign w:val="center"/>
          </w:tcPr>
          <w:p w14:paraId="13044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橡胶（通用）</w:t>
            </w:r>
          </w:p>
        </w:tc>
        <w:tc>
          <w:tcPr>
            <w:tcW w:w="307" w:type="pct"/>
            <w:shd w:val="clear" w:color="auto" w:fill="auto"/>
            <w:noWrap/>
            <w:vAlign w:val="center"/>
          </w:tcPr>
          <w:p w14:paraId="53534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24A3D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97D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0CC6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1287</w:t>
            </w:r>
          </w:p>
        </w:tc>
        <w:tc>
          <w:tcPr>
            <w:tcW w:w="1094" w:type="pct"/>
            <w:shd w:val="clear" w:color="auto" w:fill="auto"/>
            <w:noWrap/>
            <w:vAlign w:val="center"/>
          </w:tcPr>
          <w:p w14:paraId="22F49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窗户把手</w:t>
            </w:r>
          </w:p>
        </w:tc>
        <w:tc>
          <w:tcPr>
            <w:tcW w:w="2727" w:type="pct"/>
            <w:shd w:val="clear" w:color="auto" w:fill="auto"/>
            <w:noWrap/>
            <w:vAlign w:val="center"/>
          </w:tcPr>
          <w:p w14:paraId="7979D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塑钢</w:t>
            </w:r>
          </w:p>
        </w:tc>
        <w:tc>
          <w:tcPr>
            <w:tcW w:w="307" w:type="pct"/>
            <w:shd w:val="clear" w:color="auto" w:fill="auto"/>
            <w:noWrap/>
            <w:vAlign w:val="center"/>
          </w:tcPr>
          <w:p w14:paraId="4AB15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09C2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1DA4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A413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1288</w:t>
            </w:r>
          </w:p>
        </w:tc>
        <w:tc>
          <w:tcPr>
            <w:tcW w:w="1094" w:type="pct"/>
            <w:shd w:val="clear" w:color="auto" w:fill="auto"/>
            <w:noWrap/>
            <w:vAlign w:val="center"/>
          </w:tcPr>
          <w:p w14:paraId="575EA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窗户传动杆</w:t>
            </w:r>
          </w:p>
        </w:tc>
        <w:tc>
          <w:tcPr>
            <w:tcW w:w="2727" w:type="pct"/>
            <w:shd w:val="clear" w:color="auto" w:fill="auto"/>
            <w:noWrap/>
            <w:vAlign w:val="center"/>
          </w:tcPr>
          <w:p w14:paraId="39F66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塑钢窗</w:t>
            </w:r>
          </w:p>
        </w:tc>
        <w:tc>
          <w:tcPr>
            <w:tcW w:w="307" w:type="pct"/>
            <w:shd w:val="clear" w:color="auto" w:fill="auto"/>
            <w:noWrap/>
            <w:vAlign w:val="center"/>
          </w:tcPr>
          <w:p w14:paraId="62750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8B12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4EF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FD1A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1289</w:t>
            </w:r>
          </w:p>
        </w:tc>
        <w:tc>
          <w:tcPr>
            <w:tcW w:w="1094" w:type="pct"/>
            <w:shd w:val="clear" w:color="auto" w:fill="auto"/>
            <w:noWrap/>
            <w:vAlign w:val="center"/>
          </w:tcPr>
          <w:p w14:paraId="4B3AF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太阳能压力开关</w:t>
            </w:r>
          </w:p>
        </w:tc>
        <w:tc>
          <w:tcPr>
            <w:tcW w:w="2727" w:type="pct"/>
            <w:shd w:val="clear" w:color="auto" w:fill="auto"/>
            <w:noWrap/>
            <w:vAlign w:val="center"/>
          </w:tcPr>
          <w:p w14:paraId="4E52D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486B5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D46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3D06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DCD4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1290</w:t>
            </w:r>
          </w:p>
        </w:tc>
        <w:tc>
          <w:tcPr>
            <w:tcW w:w="1094" w:type="pct"/>
            <w:shd w:val="clear" w:color="auto" w:fill="auto"/>
            <w:noWrap/>
            <w:vAlign w:val="center"/>
          </w:tcPr>
          <w:p w14:paraId="168EC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太阳能热水器传感器</w:t>
            </w:r>
          </w:p>
        </w:tc>
        <w:tc>
          <w:tcPr>
            <w:tcW w:w="2727" w:type="pct"/>
            <w:shd w:val="clear" w:color="auto" w:fill="auto"/>
            <w:noWrap/>
            <w:vAlign w:val="center"/>
          </w:tcPr>
          <w:p w14:paraId="37959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sp600</w:t>
            </w:r>
          </w:p>
        </w:tc>
        <w:tc>
          <w:tcPr>
            <w:tcW w:w="307" w:type="pct"/>
            <w:shd w:val="clear" w:color="auto" w:fill="auto"/>
            <w:noWrap/>
            <w:vAlign w:val="center"/>
          </w:tcPr>
          <w:p w14:paraId="016C4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756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47C8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008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1291</w:t>
            </w:r>
          </w:p>
        </w:tc>
        <w:tc>
          <w:tcPr>
            <w:tcW w:w="1094" w:type="pct"/>
            <w:shd w:val="clear" w:color="auto" w:fill="auto"/>
            <w:noWrap/>
            <w:vAlign w:val="center"/>
          </w:tcPr>
          <w:p w14:paraId="4DFC1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塑料水龙头</w:t>
            </w:r>
          </w:p>
        </w:tc>
        <w:tc>
          <w:tcPr>
            <w:tcW w:w="2727" w:type="pct"/>
            <w:shd w:val="clear" w:color="auto" w:fill="auto"/>
            <w:noWrap/>
            <w:vAlign w:val="center"/>
          </w:tcPr>
          <w:p w14:paraId="32507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w:t>
            </w:r>
          </w:p>
        </w:tc>
        <w:tc>
          <w:tcPr>
            <w:tcW w:w="307" w:type="pct"/>
            <w:shd w:val="clear" w:color="auto" w:fill="auto"/>
            <w:noWrap/>
            <w:vAlign w:val="center"/>
          </w:tcPr>
          <w:p w14:paraId="64B37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2532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2B38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33D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1292</w:t>
            </w:r>
          </w:p>
        </w:tc>
        <w:tc>
          <w:tcPr>
            <w:tcW w:w="1094" w:type="pct"/>
            <w:shd w:val="clear" w:color="auto" w:fill="auto"/>
            <w:noWrap/>
            <w:vAlign w:val="center"/>
          </w:tcPr>
          <w:p w14:paraId="31CB8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塑料水龙头</w:t>
            </w:r>
          </w:p>
        </w:tc>
        <w:tc>
          <w:tcPr>
            <w:tcW w:w="2727" w:type="pct"/>
            <w:shd w:val="clear" w:color="auto" w:fill="auto"/>
            <w:noWrap/>
            <w:vAlign w:val="center"/>
          </w:tcPr>
          <w:p w14:paraId="364C49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w:t>
            </w:r>
          </w:p>
        </w:tc>
        <w:tc>
          <w:tcPr>
            <w:tcW w:w="307" w:type="pct"/>
            <w:shd w:val="clear" w:color="auto" w:fill="auto"/>
            <w:noWrap/>
            <w:vAlign w:val="center"/>
          </w:tcPr>
          <w:p w14:paraId="6DBCB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774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CA2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B1B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1293</w:t>
            </w:r>
          </w:p>
        </w:tc>
        <w:tc>
          <w:tcPr>
            <w:tcW w:w="1094" w:type="pct"/>
            <w:shd w:val="clear" w:color="auto" w:fill="auto"/>
            <w:noWrap/>
            <w:vAlign w:val="center"/>
          </w:tcPr>
          <w:p w14:paraId="5AE939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储水桶</w:t>
            </w:r>
          </w:p>
        </w:tc>
        <w:tc>
          <w:tcPr>
            <w:tcW w:w="2727" w:type="pct"/>
            <w:shd w:val="clear" w:color="auto" w:fill="auto"/>
            <w:noWrap/>
            <w:vAlign w:val="center"/>
          </w:tcPr>
          <w:p w14:paraId="56593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白色加厚塑料桶容量100升，承重≥200kg</w:t>
            </w:r>
          </w:p>
        </w:tc>
        <w:tc>
          <w:tcPr>
            <w:tcW w:w="307" w:type="pct"/>
            <w:shd w:val="clear" w:color="auto" w:fill="auto"/>
            <w:noWrap/>
            <w:vAlign w:val="center"/>
          </w:tcPr>
          <w:p w14:paraId="44737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877F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r>
      <w:tr w14:paraId="3810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AC34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1294</w:t>
            </w:r>
          </w:p>
        </w:tc>
        <w:tc>
          <w:tcPr>
            <w:tcW w:w="1094" w:type="pct"/>
            <w:shd w:val="clear" w:color="auto" w:fill="auto"/>
            <w:noWrap/>
            <w:vAlign w:val="center"/>
          </w:tcPr>
          <w:p w14:paraId="5792D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普通玻璃</w:t>
            </w:r>
          </w:p>
        </w:tc>
        <w:tc>
          <w:tcPr>
            <w:tcW w:w="2727" w:type="pct"/>
            <w:shd w:val="clear" w:color="auto" w:fill="auto"/>
            <w:noWrap/>
            <w:vAlign w:val="center"/>
          </w:tcPr>
          <w:p w14:paraId="48532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4mm，含安装</w:t>
            </w:r>
          </w:p>
        </w:tc>
        <w:tc>
          <w:tcPr>
            <w:tcW w:w="307" w:type="pct"/>
            <w:shd w:val="clear" w:color="auto" w:fill="auto"/>
            <w:noWrap/>
            <w:vAlign w:val="center"/>
          </w:tcPr>
          <w:p w14:paraId="2D4D3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平方</w:t>
            </w:r>
          </w:p>
        </w:tc>
        <w:tc>
          <w:tcPr>
            <w:tcW w:w="497" w:type="pct"/>
            <w:shd w:val="clear" w:color="auto" w:fill="auto"/>
            <w:noWrap/>
            <w:vAlign w:val="center"/>
          </w:tcPr>
          <w:p w14:paraId="716B8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025E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9B2E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1295</w:t>
            </w:r>
          </w:p>
        </w:tc>
        <w:tc>
          <w:tcPr>
            <w:tcW w:w="1094" w:type="pct"/>
            <w:shd w:val="clear" w:color="auto" w:fill="auto"/>
            <w:noWrap/>
            <w:vAlign w:val="center"/>
          </w:tcPr>
          <w:p w14:paraId="6B748C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普通玻璃</w:t>
            </w:r>
          </w:p>
        </w:tc>
        <w:tc>
          <w:tcPr>
            <w:tcW w:w="2727" w:type="pct"/>
            <w:shd w:val="clear" w:color="auto" w:fill="auto"/>
            <w:noWrap/>
            <w:vAlign w:val="center"/>
          </w:tcPr>
          <w:p w14:paraId="3A4AB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4mm,真空双层，含安装</w:t>
            </w:r>
          </w:p>
        </w:tc>
        <w:tc>
          <w:tcPr>
            <w:tcW w:w="307" w:type="pct"/>
            <w:shd w:val="clear" w:color="auto" w:fill="auto"/>
            <w:noWrap/>
            <w:vAlign w:val="center"/>
          </w:tcPr>
          <w:p w14:paraId="58ADE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平方</w:t>
            </w:r>
          </w:p>
        </w:tc>
        <w:tc>
          <w:tcPr>
            <w:tcW w:w="497" w:type="pct"/>
            <w:shd w:val="clear" w:color="auto" w:fill="auto"/>
            <w:noWrap/>
            <w:vAlign w:val="center"/>
          </w:tcPr>
          <w:p w14:paraId="4624EF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34B3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C462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1296</w:t>
            </w:r>
          </w:p>
        </w:tc>
        <w:tc>
          <w:tcPr>
            <w:tcW w:w="1094" w:type="pct"/>
            <w:shd w:val="clear" w:color="auto" w:fill="auto"/>
            <w:noWrap/>
            <w:vAlign w:val="center"/>
          </w:tcPr>
          <w:p w14:paraId="79207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钢化玻璃</w:t>
            </w:r>
          </w:p>
        </w:tc>
        <w:tc>
          <w:tcPr>
            <w:tcW w:w="2727" w:type="pct"/>
            <w:shd w:val="clear" w:color="auto" w:fill="auto"/>
            <w:noWrap/>
            <w:vAlign w:val="center"/>
          </w:tcPr>
          <w:p w14:paraId="7D63A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8mm，含安装</w:t>
            </w:r>
          </w:p>
        </w:tc>
        <w:tc>
          <w:tcPr>
            <w:tcW w:w="307" w:type="pct"/>
            <w:shd w:val="clear" w:color="auto" w:fill="auto"/>
            <w:noWrap/>
            <w:vAlign w:val="center"/>
          </w:tcPr>
          <w:p w14:paraId="77148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平方</w:t>
            </w:r>
          </w:p>
        </w:tc>
        <w:tc>
          <w:tcPr>
            <w:tcW w:w="497" w:type="pct"/>
            <w:shd w:val="clear" w:color="auto" w:fill="auto"/>
            <w:noWrap/>
            <w:vAlign w:val="center"/>
          </w:tcPr>
          <w:p w14:paraId="2E692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6D1C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05BC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1297</w:t>
            </w:r>
          </w:p>
        </w:tc>
        <w:tc>
          <w:tcPr>
            <w:tcW w:w="1094" w:type="pct"/>
            <w:shd w:val="clear" w:color="auto" w:fill="auto"/>
            <w:noWrap/>
            <w:vAlign w:val="center"/>
          </w:tcPr>
          <w:p w14:paraId="0D027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钢化玻璃</w:t>
            </w:r>
          </w:p>
        </w:tc>
        <w:tc>
          <w:tcPr>
            <w:tcW w:w="2727" w:type="pct"/>
            <w:shd w:val="clear" w:color="auto" w:fill="auto"/>
            <w:noWrap/>
            <w:vAlign w:val="center"/>
          </w:tcPr>
          <w:p w14:paraId="11527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双层夹胶，8mm，含安装</w:t>
            </w:r>
          </w:p>
        </w:tc>
        <w:tc>
          <w:tcPr>
            <w:tcW w:w="307" w:type="pct"/>
            <w:shd w:val="clear" w:color="auto" w:fill="auto"/>
            <w:noWrap/>
            <w:vAlign w:val="center"/>
          </w:tcPr>
          <w:p w14:paraId="0EAF6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平方</w:t>
            </w:r>
          </w:p>
        </w:tc>
        <w:tc>
          <w:tcPr>
            <w:tcW w:w="497" w:type="pct"/>
            <w:shd w:val="clear" w:color="auto" w:fill="auto"/>
            <w:noWrap/>
            <w:vAlign w:val="center"/>
          </w:tcPr>
          <w:p w14:paraId="1E2FD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778B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2D4D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1298</w:t>
            </w:r>
          </w:p>
        </w:tc>
        <w:tc>
          <w:tcPr>
            <w:tcW w:w="1094" w:type="pct"/>
            <w:shd w:val="clear" w:color="auto" w:fill="auto"/>
            <w:noWrap/>
            <w:vAlign w:val="center"/>
          </w:tcPr>
          <w:p w14:paraId="3AFCB6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静电瓷砖</w:t>
            </w:r>
          </w:p>
        </w:tc>
        <w:tc>
          <w:tcPr>
            <w:tcW w:w="2727" w:type="pct"/>
            <w:shd w:val="clear" w:color="auto" w:fill="auto"/>
            <w:noWrap/>
            <w:vAlign w:val="center"/>
          </w:tcPr>
          <w:p w14:paraId="75124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60*60mm</w:t>
            </w:r>
          </w:p>
        </w:tc>
        <w:tc>
          <w:tcPr>
            <w:tcW w:w="307" w:type="pct"/>
            <w:shd w:val="clear" w:color="auto" w:fill="auto"/>
            <w:noWrap/>
            <w:vAlign w:val="center"/>
          </w:tcPr>
          <w:p w14:paraId="2A217F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3E205C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6EF3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AED4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1299</w:t>
            </w:r>
          </w:p>
        </w:tc>
        <w:tc>
          <w:tcPr>
            <w:tcW w:w="1094" w:type="pct"/>
            <w:shd w:val="clear" w:color="auto" w:fill="auto"/>
            <w:noWrap/>
            <w:vAlign w:val="center"/>
          </w:tcPr>
          <w:p w14:paraId="388F6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门框</w:t>
            </w:r>
          </w:p>
        </w:tc>
        <w:tc>
          <w:tcPr>
            <w:tcW w:w="2727" w:type="pct"/>
            <w:shd w:val="clear" w:color="auto" w:fill="auto"/>
            <w:noWrap/>
            <w:vAlign w:val="center"/>
          </w:tcPr>
          <w:p w14:paraId="38EA7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含安装,含装后美化墙体</w:t>
            </w:r>
          </w:p>
        </w:tc>
        <w:tc>
          <w:tcPr>
            <w:tcW w:w="307" w:type="pct"/>
            <w:shd w:val="clear" w:color="auto" w:fill="auto"/>
            <w:noWrap/>
            <w:vAlign w:val="center"/>
          </w:tcPr>
          <w:p w14:paraId="6C62D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52E0D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4FCA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11E7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1300</w:t>
            </w:r>
          </w:p>
        </w:tc>
        <w:tc>
          <w:tcPr>
            <w:tcW w:w="1094" w:type="pct"/>
            <w:shd w:val="clear" w:color="auto" w:fill="auto"/>
            <w:noWrap/>
            <w:vAlign w:val="center"/>
          </w:tcPr>
          <w:p w14:paraId="27309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木门</w:t>
            </w:r>
          </w:p>
        </w:tc>
        <w:tc>
          <w:tcPr>
            <w:tcW w:w="2727" w:type="pct"/>
            <w:shd w:val="clear" w:color="auto" w:fill="auto"/>
            <w:noWrap/>
            <w:vAlign w:val="center"/>
          </w:tcPr>
          <w:p w14:paraId="440D4F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2100*900mm，含装后美化墙体</w:t>
            </w:r>
          </w:p>
        </w:tc>
        <w:tc>
          <w:tcPr>
            <w:tcW w:w="307" w:type="pct"/>
            <w:shd w:val="clear" w:color="auto" w:fill="auto"/>
            <w:noWrap/>
            <w:vAlign w:val="center"/>
          </w:tcPr>
          <w:p w14:paraId="602FA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3627B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1500</w:t>
            </w:r>
          </w:p>
        </w:tc>
      </w:tr>
      <w:tr w14:paraId="1B06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A73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1301</w:t>
            </w:r>
          </w:p>
        </w:tc>
        <w:tc>
          <w:tcPr>
            <w:tcW w:w="1094" w:type="pct"/>
            <w:shd w:val="clear" w:color="auto" w:fill="auto"/>
            <w:noWrap/>
            <w:vAlign w:val="center"/>
          </w:tcPr>
          <w:p w14:paraId="29144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木门</w:t>
            </w:r>
          </w:p>
        </w:tc>
        <w:tc>
          <w:tcPr>
            <w:tcW w:w="2727" w:type="pct"/>
            <w:shd w:val="clear" w:color="auto" w:fill="auto"/>
            <w:noWrap/>
            <w:vAlign w:val="center"/>
          </w:tcPr>
          <w:p w14:paraId="16497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2100*1400mm，含装后美化墙体</w:t>
            </w:r>
          </w:p>
        </w:tc>
        <w:tc>
          <w:tcPr>
            <w:tcW w:w="307" w:type="pct"/>
            <w:shd w:val="clear" w:color="auto" w:fill="auto"/>
            <w:noWrap/>
            <w:vAlign w:val="center"/>
          </w:tcPr>
          <w:p w14:paraId="0402C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660A2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w:t>
            </w:r>
          </w:p>
        </w:tc>
      </w:tr>
      <w:tr w14:paraId="239A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398A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1302</w:t>
            </w:r>
          </w:p>
        </w:tc>
        <w:tc>
          <w:tcPr>
            <w:tcW w:w="1094" w:type="pct"/>
            <w:shd w:val="clear" w:color="auto" w:fill="auto"/>
            <w:noWrap/>
            <w:vAlign w:val="center"/>
          </w:tcPr>
          <w:p w14:paraId="1FFD3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型材门</w:t>
            </w:r>
          </w:p>
        </w:tc>
        <w:tc>
          <w:tcPr>
            <w:tcW w:w="2727" w:type="pct"/>
            <w:shd w:val="clear" w:color="auto" w:fill="auto"/>
            <w:noWrap/>
            <w:vAlign w:val="center"/>
          </w:tcPr>
          <w:p w14:paraId="5282D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0.9*2.4米，钢化玻璃，含装后美化墙体</w:t>
            </w:r>
          </w:p>
        </w:tc>
        <w:tc>
          <w:tcPr>
            <w:tcW w:w="307" w:type="pct"/>
            <w:shd w:val="clear" w:color="auto" w:fill="auto"/>
            <w:noWrap/>
            <w:vAlign w:val="center"/>
          </w:tcPr>
          <w:p w14:paraId="7423B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3A93A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w:t>
            </w:r>
          </w:p>
        </w:tc>
      </w:tr>
      <w:tr w14:paraId="5245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697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1303</w:t>
            </w:r>
          </w:p>
        </w:tc>
        <w:tc>
          <w:tcPr>
            <w:tcW w:w="1094" w:type="pct"/>
            <w:shd w:val="clear" w:color="auto" w:fill="auto"/>
            <w:noWrap/>
            <w:vAlign w:val="center"/>
          </w:tcPr>
          <w:p w14:paraId="5702F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型材门</w:t>
            </w:r>
          </w:p>
        </w:tc>
        <w:tc>
          <w:tcPr>
            <w:tcW w:w="2727" w:type="pct"/>
            <w:shd w:val="clear" w:color="auto" w:fill="auto"/>
            <w:noWrap/>
            <w:vAlign w:val="center"/>
          </w:tcPr>
          <w:p w14:paraId="5575E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1.5*2.4米，钢化玻璃，含装后美化墙体</w:t>
            </w:r>
          </w:p>
        </w:tc>
        <w:tc>
          <w:tcPr>
            <w:tcW w:w="307" w:type="pct"/>
            <w:shd w:val="clear" w:color="auto" w:fill="auto"/>
            <w:noWrap/>
            <w:vAlign w:val="center"/>
          </w:tcPr>
          <w:p w14:paraId="7093F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1CC98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3000</w:t>
            </w:r>
          </w:p>
        </w:tc>
      </w:tr>
      <w:tr w14:paraId="5F17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AFFD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1304</w:t>
            </w:r>
          </w:p>
        </w:tc>
        <w:tc>
          <w:tcPr>
            <w:tcW w:w="1094" w:type="pct"/>
            <w:shd w:val="clear" w:color="auto" w:fill="auto"/>
            <w:noWrap/>
            <w:vAlign w:val="center"/>
          </w:tcPr>
          <w:p w14:paraId="1D203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防盗门</w:t>
            </w:r>
          </w:p>
        </w:tc>
        <w:tc>
          <w:tcPr>
            <w:tcW w:w="2727" w:type="pct"/>
            <w:shd w:val="clear" w:color="auto" w:fill="auto"/>
            <w:noWrap/>
            <w:vAlign w:val="center"/>
          </w:tcPr>
          <w:p w14:paraId="4ACC2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含安装，1.5*2.1米,含装后美化墙体</w:t>
            </w:r>
          </w:p>
        </w:tc>
        <w:tc>
          <w:tcPr>
            <w:tcW w:w="307" w:type="pct"/>
            <w:shd w:val="clear" w:color="auto" w:fill="auto"/>
            <w:noWrap/>
            <w:vAlign w:val="center"/>
          </w:tcPr>
          <w:p w14:paraId="259EB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30275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2600</w:t>
            </w:r>
          </w:p>
        </w:tc>
      </w:tr>
      <w:tr w14:paraId="4A7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2AA5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1305</w:t>
            </w:r>
          </w:p>
        </w:tc>
        <w:tc>
          <w:tcPr>
            <w:tcW w:w="1094" w:type="pct"/>
            <w:shd w:val="clear" w:color="auto" w:fill="auto"/>
            <w:noWrap/>
            <w:vAlign w:val="center"/>
          </w:tcPr>
          <w:p w14:paraId="21649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防盗门</w:t>
            </w:r>
          </w:p>
        </w:tc>
        <w:tc>
          <w:tcPr>
            <w:tcW w:w="2727" w:type="pct"/>
            <w:shd w:val="clear" w:color="auto" w:fill="auto"/>
            <w:noWrap/>
            <w:vAlign w:val="center"/>
          </w:tcPr>
          <w:p w14:paraId="5168C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含安装0.9*2.1米,含装后美化墙体</w:t>
            </w:r>
          </w:p>
        </w:tc>
        <w:tc>
          <w:tcPr>
            <w:tcW w:w="307" w:type="pct"/>
            <w:shd w:val="clear" w:color="auto" w:fill="auto"/>
            <w:noWrap/>
            <w:vAlign w:val="center"/>
          </w:tcPr>
          <w:p w14:paraId="01830E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231F9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1800</w:t>
            </w:r>
          </w:p>
        </w:tc>
      </w:tr>
      <w:tr w14:paraId="1914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63F1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1306</w:t>
            </w:r>
          </w:p>
        </w:tc>
        <w:tc>
          <w:tcPr>
            <w:tcW w:w="1094" w:type="pct"/>
            <w:shd w:val="clear" w:color="auto" w:fill="auto"/>
            <w:noWrap/>
            <w:vAlign w:val="center"/>
          </w:tcPr>
          <w:p w14:paraId="622A5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防火门</w:t>
            </w:r>
          </w:p>
        </w:tc>
        <w:tc>
          <w:tcPr>
            <w:tcW w:w="2727" w:type="pct"/>
            <w:shd w:val="clear" w:color="auto" w:fill="auto"/>
            <w:noWrap/>
            <w:vAlign w:val="center"/>
          </w:tcPr>
          <w:p w14:paraId="32D11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含安装0.9*2.1米,含装后美化墙体</w:t>
            </w:r>
          </w:p>
        </w:tc>
        <w:tc>
          <w:tcPr>
            <w:tcW w:w="307" w:type="pct"/>
            <w:shd w:val="clear" w:color="auto" w:fill="auto"/>
            <w:noWrap/>
            <w:vAlign w:val="center"/>
          </w:tcPr>
          <w:p w14:paraId="0628B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271C5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2400</w:t>
            </w:r>
          </w:p>
        </w:tc>
      </w:tr>
      <w:tr w14:paraId="7051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CAB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1307</w:t>
            </w:r>
          </w:p>
        </w:tc>
        <w:tc>
          <w:tcPr>
            <w:tcW w:w="1094" w:type="pct"/>
            <w:shd w:val="clear" w:color="auto" w:fill="auto"/>
            <w:noWrap/>
            <w:vAlign w:val="center"/>
          </w:tcPr>
          <w:p w14:paraId="21C3F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防火门</w:t>
            </w:r>
          </w:p>
        </w:tc>
        <w:tc>
          <w:tcPr>
            <w:tcW w:w="2727" w:type="pct"/>
            <w:shd w:val="clear" w:color="auto" w:fill="auto"/>
            <w:noWrap/>
            <w:vAlign w:val="center"/>
          </w:tcPr>
          <w:p w14:paraId="1BD6F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含安装,1.5*2.05米,含装后美化墙体</w:t>
            </w:r>
          </w:p>
        </w:tc>
        <w:tc>
          <w:tcPr>
            <w:tcW w:w="307" w:type="pct"/>
            <w:shd w:val="clear" w:color="auto" w:fill="auto"/>
            <w:noWrap/>
            <w:vAlign w:val="center"/>
          </w:tcPr>
          <w:p w14:paraId="29C03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樘</w:t>
            </w:r>
          </w:p>
        </w:tc>
        <w:tc>
          <w:tcPr>
            <w:tcW w:w="497" w:type="pct"/>
            <w:shd w:val="clear" w:color="auto" w:fill="auto"/>
            <w:noWrap/>
            <w:vAlign w:val="center"/>
          </w:tcPr>
          <w:p w14:paraId="62913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2500</w:t>
            </w:r>
          </w:p>
        </w:tc>
      </w:tr>
      <w:tr w14:paraId="0506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B79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1308</w:t>
            </w:r>
          </w:p>
        </w:tc>
        <w:tc>
          <w:tcPr>
            <w:tcW w:w="1094" w:type="pct"/>
            <w:shd w:val="clear" w:color="auto" w:fill="auto"/>
            <w:noWrap/>
            <w:vAlign w:val="center"/>
          </w:tcPr>
          <w:p w14:paraId="380CF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变压器电容</w:t>
            </w:r>
          </w:p>
        </w:tc>
        <w:tc>
          <w:tcPr>
            <w:tcW w:w="2727" w:type="pct"/>
            <w:shd w:val="clear" w:color="auto" w:fill="auto"/>
            <w:noWrap/>
            <w:vAlign w:val="center"/>
          </w:tcPr>
          <w:p w14:paraId="0A377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30微法，含安装</w:t>
            </w:r>
          </w:p>
        </w:tc>
        <w:tc>
          <w:tcPr>
            <w:tcW w:w="307" w:type="pct"/>
            <w:shd w:val="clear" w:color="auto" w:fill="auto"/>
            <w:noWrap/>
            <w:vAlign w:val="center"/>
          </w:tcPr>
          <w:p w14:paraId="067D6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745A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r>
      <w:tr w14:paraId="57CA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CA24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1309</w:t>
            </w:r>
          </w:p>
        </w:tc>
        <w:tc>
          <w:tcPr>
            <w:tcW w:w="1094" w:type="pct"/>
            <w:shd w:val="clear" w:color="auto" w:fill="auto"/>
            <w:noWrap/>
            <w:vAlign w:val="center"/>
          </w:tcPr>
          <w:p w14:paraId="17F02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变压器电容</w:t>
            </w:r>
          </w:p>
        </w:tc>
        <w:tc>
          <w:tcPr>
            <w:tcW w:w="2727" w:type="pct"/>
            <w:shd w:val="clear" w:color="auto" w:fill="auto"/>
            <w:noWrap/>
            <w:vAlign w:val="center"/>
          </w:tcPr>
          <w:p w14:paraId="5E16C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20微法，含安装400</w:t>
            </w:r>
          </w:p>
        </w:tc>
        <w:tc>
          <w:tcPr>
            <w:tcW w:w="307" w:type="pct"/>
            <w:shd w:val="clear" w:color="auto" w:fill="auto"/>
            <w:noWrap/>
            <w:vAlign w:val="center"/>
          </w:tcPr>
          <w:p w14:paraId="6588E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F7B0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023D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9DE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1310</w:t>
            </w:r>
          </w:p>
        </w:tc>
        <w:tc>
          <w:tcPr>
            <w:tcW w:w="1094" w:type="pct"/>
            <w:shd w:val="clear" w:color="auto" w:fill="auto"/>
            <w:noWrap/>
            <w:vAlign w:val="center"/>
          </w:tcPr>
          <w:p w14:paraId="4CA4E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气钉枪</w:t>
            </w:r>
          </w:p>
        </w:tc>
        <w:tc>
          <w:tcPr>
            <w:tcW w:w="2727" w:type="pct"/>
            <w:shd w:val="clear" w:color="auto" w:fill="auto"/>
            <w:noWrap/>
            <w:vAlign w:val="center"/>
          </w:tcPr>
          <w:p w14:paraId="53D8E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F30通用型</w:t>
            </w:r>
          </w:p>
        </w:tc>
        <w:tc>
          <w:tcPr>
            <w:tcW w:w="307" w:type="pct"/>
            <w:shd w:val="clear" w:color="auto" w:fill="auto"/>
            <w:noWrap/>
            <w:vAlign w:val="center"/>
          </w:tcPr>
          <w:p w14:paraId="7AFB5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9822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0DCE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0AB3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1311</w:t>
            </w:r>
          </w:p>
        </w:tc>
        <w:tc>
          <w:tcPr>
            <w:tcW w:w="1094" w:type="pct"/>
            <w:shd w:val="clear" w:color="auto" w:fill="auto"/>
            <w:noWrap/>
            <w:vAlign w:val="center"/>
          </w:tcPr>
          <w:p w14:paraId="2F266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钢排钉枪</w:t>
            </w:r>
          </w:p>
        </w:tc>
        <w:tc>
          <w:tcPr>
            <w:tcW w:w="2727" w:type="pct"/>
            <w:shd w:val="clear" w:color="auto" w:fill="auto"/>
            <w:noWrap/>
            <w:vAlign w:val="center"/>
          </w:tcPr>
          <w:p w14:paraId="10AE9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ST64通用</w:t>
            </w:r>
          </w:p>
        </w:tc>
        <w:tc>
          <w:tcPr>
            <w:tcW w:w="307" w:type="pct"/>
            <w:shd w:val="clear" w:color="auto" w:fill="auto"/>
            <w:noWrap/>
            <w:vAlign w:val="center"/>
          </w:tcPr>
          <w:p w14:paraId="74402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C11F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w:t>
            </w:r>
          </w:p>
        </w:tc>
      </w:tr>
      <w:tr w14:paraId="21B2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7E49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1312</w:t>
            </w:r>
          </w:p>
        </w:tc>
        <w:tc>
          <w:tcPr>
            <w:tcW w:w="1094" w:type="pct"/>
            <w:shd w:val="clear" w:color="auto" w:fill="auto"/>
            <w:noWrap/>
            <w:vAlign w:val="center"/>
          </w:tcPr>
          <w:p w14:paraId="413C3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气排钉</w:t>
            </w:r>
          </w:p>
        </w:tc>
        <w:tc>
          <w:tcPr>
            <w:tcW w:w="2727" w:type="pct"/>
            <w:shd w:val="clear" w:color="auto" w:fill="auto"/>
            <w:noWrap/>
            <w:vAlign w:val="center"/>
          </w:tcPr>
          <w:p w14:paraId="46DED2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304不锈钢F30</w:t>
            </w:r>
          </w:p>
        </w:tc>
        <w:tc>
          <w:tcPr>
            <w:tcW w:w="307" w:type="pct"/>
            <w:shd w:val="clear" w:color="auto" w:fill="auto"/>
            <w:noWrap/>
            <w:vAlign w:val="center"/>
          </w:tcPr>
          <w:p w14:paraId="6084E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1E157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0921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601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1313</w:t>
            </w:r>
          </w:p>
        </w:tc>
        <w:tc>
          <w:tcPr>
            <w:tcW w:w="1094" w:type="pct"/>
            <w:shd w:val="clear" w:color="auto" w:fill="auto"/>
            <w:noWrap/>
            <w:vAlign w:val="center"/>
          </w:tcPr>
          <w:p w14:paraId="46357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钢排钉</w:t>
            </w:r>
          </w:p>
        </w:tc>
        <w:tc>
          <w:tcPr>
            <w:tcW w:w="2727" w:type="pct"/>
            <w:shd w:val="clear" w:color="auto" w:fill="auto"/>
            <w:noWrap/>
            <w:vAlign w:val="center"/>
          </w:tcPr>
          <w:p w14:paraId="3990E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ST32</w:t>
            </w:r>
          </w:p>
        </w:tc>
        <w:tc>
          <w:tcPr>
            <w:tcW w:w="307" w:type="pct"/>
            <w:shd w:val="clear" w:color="auto" w:fill="auto"/>
            <w:noWrap/>
            <w:vAlign w:val="center"/>
          </w:tcPr>
          <w:p w14:paraId="5855E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160E8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402B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578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1314</w:t>
            </w:r>
          </w:p>
        </w:tc>
        <w:tc>
          <w:tcPr>
            <w:tcW w:w="1094" w:type="pct"/>
            <w:shd w:val="clear" w:color="auto" w:fill="auto"/>
            <w:noWrap/>
            <w:vAlign w:val="center"/>
          </w:tcPr>
          <w:p w14:paraId="6435D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钢排钉</w:t>
            </w:r>
          </w:p>
        </w:tc>
        <w:tc>
          <w:tcPr>
            <w:tcW w:w="2727" w:type="pct"/>
            <w:shd w:val="clear" w:color="auto" w:fill="auto"/>
            <w:noWrap/>
            <w:vAlign w:val="center"/>
          </w:tcPr>
          <w:p w14:paraId="6D021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ST50</w:t>
            </w:r>
          </w:p>
        </w:tc>
        <w:tc>
          <w:tcPr>
            <w:tcW w:w="307" w:type="pct"/>
            <w:shd w:val="clear" w:color="auto" w:fill="auto"/>
            <w:noWrap/>
            <w:vAlign w:val="center"/>
          </w:tcPr>
          <w:p w14:paraId="707F0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盒</w:t>
            </w:r>
          </w:p>
        </w:tc>
        <w:tc>
          <w:tcPr>
            <w:tcW w:w="497" w:type="pct"/>
            <w:shd w:val="clear" w:color="auto" w:fill="auto"/>
            <w:noWrap/>
            <w:vAlign w:val="center"/>
          </w:tcPr>
          <w:p w14:paraId="2AA4C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7E14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2A64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1315</w:t>
            </w:r>
          </w:p>
        </w:tc>
        <w:tc>
          <w:tcPr>
            <w:tcW w:w="1094" w:type="pct"/>
            <w:shd w:val="clear" w:color="auto" w:fill="auto"/>
            <w:noWrap/>
            <w:vAlign w:val="center"/>
          </w:tcPr>
          <w:p w14:paraId="7A022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气管</w:t>
            </w:r>
          </w:p>
        </w:tc>
        <w:tc>
          <w:tcPr>
            <w:tcW w:w="2727" w:type="pct"/>
            <w:shd w:val="clear" w:color="auto" w:fill="auto"/>
            <w:noWrap/>
            <w:vAlign w:val="center"/>
          </w:tcPr>
          <w:p w14:paraId="4C8DC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压缩空气管</w:t>
            </w:r>
          </w:p>
        </w:tc>
        <w:tc>
          <w:tcPr>
            <w:tcW w:w="307" w:type="pct"/>
            <w:shd w:val="clear" w:color="auto" w:fill="auto"/>
            <w:noWrap/>
            <w:vAlign w:val="center"/>
          </w:tcPr>
          <w:p w14:paraId="7C790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D6A7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5344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CE3F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1316</w:t>
            </w:r>
          </w:p>
        </w:tc>
        <w:tc>
          <w:tcPr>
            <w:tcW w:w="1094" w:type="pct"/>
            <w:shd w:val="clear" w:color="auto" w:fill="auto"/>
            <w:noWrap/>
            <w:vAlign w:val="center"/>
          </w:tcPr>
          <w:p w14:paraId="0EC36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气泵</w:t>
            </w:r>
          </w:p>
        </w:tc>
        <w:tc>
          <w:tcPr>
            <w:tcW w:w="2727" w:type="pct"/>
            <w:shd w:val="clear" w:color="auto" w:fill="auto"/>
            <w:noWrap/>
            <w:vAlign w:val="center"/>
          </w:tcPr>
          <w:p w14:paraId="0B6C2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静音双缸,2200w，2800r/min,200L/min,0.7Mpa可调8压</w:t>
            </w:r>
          </w:p>
        </w:tc>
        <w:tc>
          <w:tcPr>
            <w:tcW w:w="307" w:type="pct"/>
            <w:shd w:val="clear" w:color="auto" w:fill="auto"/>
            <w:noWrap/>
            <w:vAlign w:val="center"/>
          </w:tcPr>
          <w:p w14:paraId="73A00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497" w:type="pct"/>
            <w:shd w:val="clear" w:color="auto" w:fill="auto"/>
            <w:noWrap/>
            <w:vAlign w:val="center"/>
          </w:tcPr>
          <w:p w14:paraId="1537B5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800</w:t>
            </w:r>
          </w:p>
        </w:tc>
      </w:tr>
      <w:tr w14:paraId="5A2E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E8EB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1317</w:t>
            </w:r>
          </w:p>
        </w:tc>
        <w:tc>
          <w:tcPr>
            <w:tcW w:w="1094" w:type="pct"/>
            <w:shd w:val="clear" w:color="auto" w:fill="auto"/>
            <w:noWrap/>
            <w:vAlign w:val="center"/>
          </w:tcPr>
          <w:p w14:paraId="78E72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水平仪</w:t>
            </w:r>
          </w:p>
        </w:tc>
        <w:tc>
          <w:tcPr>
            <w:tcW w:w="2727" w:type="pct"/>
            <w:shd w:val="clear" w:color="auto" w:fill="auto"/>
            <w:noWrap/>
            <w:vAlign w:val="center"/>
          </w:tcPr>
          <w:p w14:paraId="4FBA2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四线</w:t>
            </w:r>
          </w:p>
        </w:tc>
        <w:tc>
          <w:tcPr>
            <w:tcW w:w="307" w:type="pct"/>
            <w:shd w:val="clear" w:color="auto" w:fill="auto"/>
            <w:noWrap/>
            <w:vAlign w:val="center"/>
          </w:tcPr>
          <w:p w14:paraId="7E179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8451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185</w:t>
            </w:r>
          </w:p>
        </w:tc>
      </w:tr>
      <w:tr w14:paraId="38F0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9FB4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1318</w:t>
            </w:r>
          </w:p>
        </w:tc>
        <w:tc>
          <w:tcPr>
            <w:tcW w:w="1094" w:type="pct"/>
            <w:shd w:val="clear" w:color="auto" w:fill="auto"/>
            <w:noWrap/>
            <w:vAlign w:val="center"/>
          </w:tcPr>
          <w:p w14:paraId="4E596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墨斗</w:t>
            </w:r>
          </w:p>
        </w:tc>
        <w:tc>
          <w:tcPr>
            <w:tcW w:w="2727" w:type="pct"/>
            <w:shd w:val="clear" w:color="auto" w:fill="auto"/>
            <w:noWrap/>
            <w:vAlign w:val="center"/>
          </w:tcPr>
          <w:p w14:paraId="2BD6F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线长50m,线粗1mm</w:t>
            </w:r>
          </w:p>
        </w:tc>
        <w:tc>
          <w:tcPr>
            <w:tcW w:w="307" w:type="pct"/>
            <w:shd w:val="clear" w:color="auto" w:fill="auto"/>
            <w:noWrap/>
            <w:vAlign w:val="center"/>
          </w:tcPr>
          <w:p w14:paraId="6A025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7357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r>
      <w:tr w14:paraId="067F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1F7B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1319</w:t>
            </w:r>
          </w:p>
        </w:tc>
        <w:tc>
          <w:tcPr>
            <w:tcW w:w="1094" w:type="pct"/>
            <w:shd w:val="clear" w:color="auto" w:fill="auto"/>
            <w:noWrap/>
            <w:vAlign w:val="center"/>
          </w:tcPr>
          <w:p w14:paraId="31C8E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砂纸架</w:t>
            </w:r>
          </w:p>
        </w:tc>
        <w:tc>
          <w:tcPr>
            <w:tcW w:w="2727" w:type="pct"/>
            <w:shd w:val="clear" w:color="auto" w:fill="auto"/>
            <w:noWrap/>
            <w:vAlign w:val="center"/>
          </w:tcPr>
          <w:p w14:paraId="63B73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225mm*80mm</w:t>
            </w:r>
          </w:p>
        </w:tc>
        <w:tc>
          <w:tcPr>
            <w:tcW w:w="307" w:type="pct"/>
            <w:shd w:val="clear" w:color="auto" w:fill="auto"/>
            <w:noWrap/>
            <w:vAlign w:val="center"/>
          </w:tcPr>
          <w:p w14:paraId="7B1878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92E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18D6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7FA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1320</w:t>
            </w:r>
          </w:p>
        </w:tc>
        <w:tc>
          <w:tcPr>
            <w:tcW w:w="1094" w:type="pct"/>
            <w:shd w:val="clear" w:color="auto" w:fill="auto"/>
            <w:noWrap/>
            <w:vAlign w:val="center"/>
          </w:tcPr>
          <w:p w14:paraId="0C673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抹灰刀</w:t>
            </w:r>
          </w:p>
        </w:tc>
        <w:tc>
          <w:tcPr>
            <w:tcW w:w="2727" w:type="pct"/>
            <w:shd w:val="clear" w:color="auto" w:fill="auto"/>
            <w:noWrap/>
            <w:vAlign w:val="center"/>
          </w:tcPr>
          <w:p w14:paraId="5CCA8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33189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262D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2F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8E9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1321</w:t>
            </w:r>
          </w:p>
        </w:tc>
        <w:tc>
          <w:tcPr>
            <w:tcW w:w="1094" w:type="pct"/>
            <w:shd w:val="clear" w:color="auto" w:fill="auto"/>
            <w:noWrap/>
            <w:vAlign w:val="center"/>
          </w:tcPr>
          <w:p w14:paraId="4950B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刮灰刀</w:t>
            </w:r>
          </w:p>
        </w:tc>
        <w:tc>
          <w:tcPr>
            <w:tcW w:w="2727" w:type="pct"/>
            <w:shd w:val="clear" w:color="auto" w:fill="auto"/>
            <w:noWrap/>
            <w:vAlign w:val="center"/>
          </w:tcPr>
          <w:p w14:paraId="03E31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2寸</w:t>
            </w:r>
          </w:p>
        </w:tc>
        <w:tc>
          <w:tcPr>
            <w:tcW w:w="307" w:type="pct"/>
            <w:shd w:val="clear" w:color="auto" w:fill="auto"/>
            <w:noWrap/>
            <w:vAlign w:val="center"/>
          </w:tcPr>
          <w:p w14:paraId="3BA77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A16A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r>
      <w:tr w14:paraId="73A9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D581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1322</w:t>
            </w:r>
          </w:p>
        </w:tc>
        <w:tc>
          <w:tcPr>
            <w:tcW w:w="1094" w:type="pct"/>
            <w:shd w:val="clear" w:color="auto" w:fill="auto"/>
            <w:noWrap/>
            <w:vAlign w:val="center"/>
          </w:tcPr>
          <w:p w14:paraId="4E532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内胎</w:t>
            </w:r>
          </w:p>
        </w:tc>
        <w:tc>
          <w:tcPr>
            <w:tcW w:w="2727" w:type="pct"/>
            <w:shd w:val="clear" w:color="auto" w:fill="auto"/>
            <w:noWrap/>
            <w:vAlign w:val="center"/>
          </w:tcPr>
          <w:p w14:paraId="31B9E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w:t>
            </w:r>
          </w:p>
        </w:tc>
        <w:tc>
          <w:tcPr>
            <w:tcW w:w="307" w:type="pct"/>
            <w:shd w:val="clear" w:color="auto" w:fill="auto"/>
            <w:noWrap/>
            <w:vAlign w:val="center"/>
          </w:tcPr>
          <w:p w14:paraId="5F09F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11A97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45A6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F842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1323</w:t>
            </w:r>
          </w:p>
        </w:tc>
        <w:tc>
          <w:tcPr>
            <w:tcW w:w="1094" w:type="pct"/>
            <w:shd w:val="clear" w:color="auto" w:fill="auto"/>
            <w:noWrap/>
            <w:vAlign w:val="center"/>
          </w:tcPr>
          <w:p w14:paraId="32350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外胎</w:t>
            </w:r>
          </w:p>
        </w:tc>
        <w:tc>
          <w:tcPr>
            <w:tcW w:w="2727" w:type="pct"/>
            <w:shd w:val="clear" w:color="auto" w:fill="auto"/>
            <w:noWrap/>
            <w:vAlign w:val="center"/>
          </w:tcPr>
          <w:p w14:paraId="0F914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w:t>
            </w:r>
          </w:p>
        </w:tc>
        <w:tc>
          <w:tcPr>
            <w:tcW w:w="307" w:type="pct"/>
            <w:shd w:val="clear" w:color="auto" w:fill="auto"/>
            <w:noWrap/>
            <w:vAlign w:val="center"/>
          </w:tcPr>
          <w:p w14:paraId="1953B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70CB0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160</w:t>
            </w:r>
          </w:p>
        </w:tc>
      </w:tr>
      <w:tr w14:paraId="75D4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62101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1324</w:t>
            </w:r>
          </w:p>
        </w:tc>
        <w:tc>
          <w:tcPr>
            <w:tcW w:w="1094" w:type="pct"/>
            <w:shd w:val="clear" w:color="auto" w:fill="auto"/>
            <w:noWrap/>
            <w:vAlign w:val="center"/>
          </w:tcPr>
          <w:p w14:paraId="77F73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刹车线</w:t>
            </w:r>
          </w:p>
        </w:tc>
        <w:tc>
          <w:tcPr>
            <w:tcW w:w="2727" w:type="pct"/>
            <w:shd w:val="clear" w:color="auto" w:fill="auto"/>
            <w:noWrap/>
            <w:vAlign w:val="center"/>
          </w:tcPr>
          <w:p w14:paraId="7792A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适用电动三轮车，含安装费</w:t>
            </w:r>
          </w:p>
        </w:tc>
        <w:tc>
          <w:tcPr>
            <w:tcW w:w="307" w:type="pct"/>
            <w:shd w:val="clear" w:color="auto" w:fill="auto"/>
            <w:noWrap/>
            <w:vAlign w:val="center"/>
          </w:tcPr>
          <w:p w14:paraId="09A4B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EBF6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E96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9FE4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1325</w:t>
            </w:r>
          </w:p>
        </w:tc>
        <w:tc>
          <w:tcPr>
            <w:tcW w:w="1094" w:type="pct"/>
            <w:shd w:val="clear" w:color="auto" w:fill="auto"/>
            <w:noWrap/>
            <w:vAlign w:val="center"/>
          </w:tcPr>
          <w:p w14:paraId="30F8C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调速转把</w:t>
            </w:r>
          </w:p>
        </w:tc>
        <w:tc>
          <w:tcPr>
            <w:tcW w:w="2727" w:type="pct"/>
            <w:shd w:val="clear" w:color="auto" w:fill="auto"/>
            <w:noWrap/>
            <w:vAlign w:val="center"/>
          </w:tcPr>
          <w:p w14:paraId="5E985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适用电动三轮车，含安装费</w:t>
            </w:r>
          </w:p>
        </w:tc>
        <w:tc>
          <w:tcPr>
            <w:tcW w:w="307" w:type="pct"/>
            <w:shd w:val="clear" w:color="auto" w:fill="auto"/>
            <w:noWrap/>
            <w:vAlign w:val="center"/>
          </w:tcPr>
          <w:p w14:paraId="2C600F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338FC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FAD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689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1326</w:t>
            </w:r>
          </w:p>
        </w:tc>
        <w:tc>
          <w:tcPr>
            <w:tcW w:w="1094" w:type="pct"/>
            <w:shd w:val="clear" w:color="auto" w:fill="auto"/>
            <w:noWrap/>
            <w:vAlign w:val="center"/>
          </w:tcPr>
          <w:p w14:paraId="09C2F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刹车总成</w:t>
            </w:r>
          </w:p>
        </w:tc>
        <w:tc>
          <w:tcPr>
            <w:tcW w:w="2727" w:type="pct"/>
            <w:shd w:val="clear" w:color="auto" w:fill="auto"/>
            <w:noWrap/>
            <w:vAlign w:val="center"/>
          </w:tcPr>
          <w:p w14:paraId="59EBF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适用电动三轮车，含安装费</w:t>
            </w:r>
          </w:p>
        </w:tc>
        <w:tc>
          <w:tcPr>
            <w:tcW w:w="307" w:type="pct"/>
            <w:shd w:val="clear" w:color="auto" w:fill="auto"/>
            <w:noWrap/>
            <w:vAlign w:val="center"/>
          </w:tcPr>
          <w:p w14:paraId="0531E8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5DAD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1A6D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D156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1327</w:t>
            </w:r>
          </w:p>
        </w:tc>
        <w:tc>
          <w:tcPr>
            <w:tcW w:w="1094" w:type="pct"/>
            <w:shd w:val="clear" w:color="auto" w:fill="auto"/>
            <w:noWrap/>
            <w:vAlign w:val="center"/>
          </w:tcPr>
          <w:p w14:paraId="23610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刹车片</w:t>
            </w:r>
          </w:p>
        </w:tc>
        <w:tc>
          <w:tcPr>
            <w:tcW w:w="2727" w:type="pct"/>
            <w:shd w:val="clear" w:color="auto" w:fill="auto"/>
            <w:noWrap/>
            <w:vAlign w:val="center"/>
          </w:tcPr>
          <w:p w14:paraId="24F2D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w:t>
            </w:r>
          </w:p>
        </w:tc>
        <w:tc>
          <w:tcPr>
            <w:tcW w:w="307" w:type="pct"/>
            <w:shd w:val="clear" w:color="auto" w:fill="auto"/>
            <w:noWrap/>
            <w:vAlign w:val="center"/>
          </w:tcPr>
          <w:p w14:paraId="74317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7E5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7B55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1FF9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1328</w:t>
            </w:r>
          </w:p>
        </w:tc>
        <w:tc>
          <w:tcPr>
            <w:tcW w:w="1094" w:type="pct"/>
            <w:shd w:val="clear" w:color="auto" w:fill="auto"/>
            <w:noWrap/>
            <w:vAlign w:val="center"/>
          </w:tcPr>
          <w:p w14:paraId="63E97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电瓶</w:t>
            </w:r>
          </w:p>
        </w:tc>
        <w:tc>
          <w:tcPr>
            <w:tcW w:w="2727" w:type="pct"/>
            <w:shd w:val="clear" w:color="auto" w:fill="auto"/>
            <w:noWrap/>
            <w:vAlign w:val="center"/>
          </w:tcPr>
          <w:p w14:paraId="46774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适用电动三轮车,48V</w:t>
            </w:r>
          </w:p>
        </w:tc>
        <w:tc>
          <w:tcPr>
            <w:tcW w:w="307" w:type="pct"/>
            <w:shd w:val="clear" w:color="auto" w:fill="auto"/>
            <w:noWrap/>
            <w:vAlign w:val="center"/>
          </w:tcPr>
          <w:p w14:paraId="76AB6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B0CA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r>
      <w:tr w14:paraId="767C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36A0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1329</w:t>
            </w:r>
          </w:p>
        </w:tc>
        <w:tc>
          <w:tcPr>
            <w:tcW w:w="1094" w:type="pct"/>
            <w:shd w:val="clear" w:color="auto" w:fill="auto"/>
            <w:noWrap/>
            <w:vAlign w:val="center"/>
          </w:tcPr>
          <w:p w14:paraId="1FBF0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电瓶</w:t>
            </w:r>
          </w:p>
        </w:tc>
        <w:tc>
          <w:tcPr>
            <w:tcW w:w="2727" w:type="pct"/>
            <w:shd w:val="clear" w:color="auto" w:fill="auto"/>
            <w:noWrap/>
            <w:vAlign w:val="center"/>
          </w:tcPr>
          <w:p w14:paraId="7BEED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6-QW-120，830A</w:t>
            </w:r>
          </w:p>
        </w:tc>
        <w:tc>
          <w:tcPr>
            <w:tcW w:w="307" w:type="pct"/>
            <w:shd w:val="clear" w:color="auto" w:fill="auto"/>
            <w:noWrap/>
            <w:vAlign w:val="center"/>
          </w:tcPr>
          <w:p w14:paraId="658C1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5C0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r>
      <w:tr w14:paraId="4A9A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C2CC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1330</w:t>
            </w:r>
          </w:p>
        </w:tc>
        <w:tc>
          <w:tcPr>
            <w:tcW w:w="1094" w:type="pct"/>
            <w:shd w:val="clear" w:color="auto" w:fill="auto"/>
            <w:noWrap/>
            <w:vAlign w:val="center"/>
          </w:tcPr>
          <w:p w14:paraId="62753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洗手池下水软管</w:t>
            </w:r>
          </w:p>
        </w:tc>
        <w:tc>
          <w:tcPr>
            <w:tcW w:w="2727" w:type="pct"/>
            <w:shd w:val="clear" w:color="auto" w:fill="auto"/>
            <w:noWrap/>
            <w:vAlign w:val="center"/>
          </w:tcPr>
          <w:p w14:paraId="1DBC6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通用，加厚</w:t>
            </w:r>
          </w:p>
        </w:tc>
        <w:tc>
          <w:tcPr>
            <w:tcW w:w="307" w:type="pct"/>
            <w:shd w:val="clear" w:color="auto" w:fill="auto"/>
            <w:noWrap/>
            <w:vAlign w:val="center"/>
          </w:tcPr>
          <w:p w14:paraId="3F7C5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0A5E6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r>
      <w:tr w14:paraId="39E5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56D3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1331</w:t>
            </w:r>
          </w:p>
        </w:tc>
        <w:tc>
          <w:tcPr>
            <w:tcW w:w="1094" w:type="pct"/>
            <w:shd w:val="clear" w:color="auto" w:fill="auto"/>
            <w:noWrap/>
            <w:vAlign w:val="center"/>
          </w:tcPr>
          <w:p w14:paraId="5C598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塑料淋浴花洒</w:t>
            </w:r>
          </w:p>
        </w:tc>
        <w:tc>
          <w:tcPr>
            <w:tcW w:w="2727" w:type="pct"/>
            <w:shd w:val="clear" w:color="auto" w:fill="auto"/>
            <w:noWrap/>
            <w:vAlign w:val="center"/>
          </w:tcPr>
          <w:p w14:paraId="70378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进水口直径20mm</w:t>
            </w:r>
          </w:p>
        </w:tc>
        <w:tc>
          <w:tcPr>
            <w:tcW w:w="307" w:type="pct"/>
            <w:shd w:val="clear" w:color="auto" w:fill="auto"/>
            <w:noWrap/>
            <w:vAlign w:val="center"/>
          </w:tcPr>
          <w:p w14:paraId="4CBC0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E845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26A6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71FD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1332</w:t>
            </w:r>
          </w:p>
        </w:tc>
        <w:tc>
          <w:tcPr>
            <w:tcW w:w="1094" w:type="pct"/>
            <w:shd w:val="clear" w:color="auto" w:fill="auto"/>
            <w:noWrap/>
            <w:vAlign w:val="center"/>
          </w:tcPr>
          <w:p w14:paraId="1FAC9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塑料混水阀</w:t>
            </w:r>
          </w:p>
        </w:tc>
        <w:tc>
          <w:tcPr>
            <w:tcW w:w="2727" w:type="pct"/>
            <w:shd w:val="clear" w:color="auto" w:fill="auto"/>
            <w:noWrap/>
            <w:vAlign w:val="center"/>
          </w:tcPr>
          <w:p w14:paraId="6D75D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明装</w:t>
            </w:r>
          </w:p>
        </w:tc>
        <w:tc>
          <w:tcPr>
            <w:tcW w:w="307" w:type="pct"/>
            <w:shd w:val="clear" w:color="auto" w:fill="auto"/>
            <w:noWrap/>
            <w:vAlign w:val="center"/>
          </w:tcPr>
          <w:p w14:paraId="311FA8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273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36B3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0736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1333</w:t>
            </w:r>
          </w:p>
        </w:tc>
        <w:tc>
          <w:tcPr>
            <w:tcW w:w="1094" w:type="pct"/>
            <w:shd w:val="clear" w:color="auto" w:fill="auto"/>
            <w:noWrap/>
            <w:vAlign w:val="center"/>
          </w:tcPr>
          <w:p w14:paraId="25255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石膏板</w:t>
            </w:r>
          </w:p>
        </w:tc>
        <w:tc>
          <w:tcPr>
            <w:tcW w:w="2727" w:type="pct"/>
            <w:shd w:val="clear" w:color="auto" w:fill="auto"/>
            <w:noWrap/>
            <w:vAlign w:val="center"/>
          </w:tcPr>
          <w:p w14:paraId="586A0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60*60mm</w:t>
            </w:r>
          </w:p>
        </w:tc>
        <w:tc>
          <w:tcPr>
            <w:tcW w:w="307" w:type="pct"/>
            <w:shd w:val="clear" w:color="auto" w:fill="auto"/>
            <w:noWrap/>
            <w:vAlign w:val="center"/>
          </w:tcPr>
          <w:p w14:paraId="4E91F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3FCEA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AC3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4CB0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1334</w:t>
            </w:r>
          </w:p>
        </w:tc>
        <w:tc>
          <w:tcPr>
            <w:tcW w:w="1094" w:type="pct"/>
            <w:shd w:val="clear" w:color="auto" w:fill="auto"/>
            <w:noWrap/>
            <w:vAlign w:val="center"/>
          </w:tcPr>
          <w:p w14:paraId="743B2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纱窗</w:t>
            </w:r>
          </w:p>
        </w:tc>
        <w:tc>
          <w:tcPr>
            <w:tcW w:w="2727" w:type="pct"/>
            <w:shd w:val="clear" w:color="auto" w:fill="auto"/>
            <w:noWrap/>
            <w:vAlign w:val="center"/>
          </w:tcPr>
          <w:p w14:paraId="42F36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含安装</w:t>
            </w:r>
          </w:p>
        </w:tc>
        <w:tc>
          <w:tcPr>
            <w:tcW w:w="307" w:type="pct"/>
            <w:shd w:val="clear" w:color="auto" w:fill="auto"/>
            <w:noWrap/>
            <w:vAlign w:val="center"/>
          </w:tcPr>
          <w:p w14:paraId="169155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扇</w:t>
            </w:r>
          </w:p>
        </w:tc>
        <w:tc>
          <w:tcPr>
            <w:tcW w:w="497" w:type="pct"/>
            <w:shd w:val="clear" w:color="auto" w:fill="auto"/>
            <w:noWrap/>
            <w:vAlign w:val="center"/>
          </w:tcPr>
          <w:p w14:paraId="79125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r>
      <w:tr w14:paraId="08B9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FBB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1335</w:t>
            </w:r>
          </w:p>
        </w:tc>
        <w:tc>
          <w:tcPr>
            <w:tcW w:w="1094" w:type="pct"/>
            <w:shd w:val="clear" w:color="auto" w:fill="auto"/>
            <w:noWrap/>
            <w:vAlign w:val="center"/>
          </w:tcPr>
          <w:p w14:paraId="5058C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塑料地漏</w:t>
            </w:r>
          </w:p>
        </w:tc>
        <w:tc>
          <w:tcPr>
            <w:tcW w:w="2727" w:type="pct"/>
            <w:shd w:val="clear" w:color="auto" w:fill="auto"/>
            <w:noWrap/>
            <w:vAlign w:val="center"/>
          </w:tcPr>
          <w:p w14:paraId="6A15B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10*10CM</w:t>
            </w:r>
          </w:p>
        </w:tc>
        <w:tc>
          <w:tcPr>
            <w:tcW w:w="307" w:type="pct"/>
            <w:shd w:val="clear" w:color="auto" w:fill="auto"/>
            <w:noWrap/>
            <w:vAlign w:val="center"/>
          </w:tcPr>
          <w:p w14:paraId="7DF4FD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9443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292D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3D5A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1336</w:t>
            </w:r>
          </w:p>
        </w:tc>
        <w:tc>
          <w:tcPr>
            <w:tcW w:w="1094" w:type="pct"/>
            <w:shd w:val="clear" w:color="auto" w:fill="auto"/>
            <w:noWrap/>
            <w:vAlign w:val="center"/>
          </w:tcPr>
          <w:p w14:paraId="2622C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涂料</w:t>
            </w:r>
          </w:p>
        </w:tc>
        <w:tc>
          <w:tcPr>
            <w:tcW w:w="2727" w:type="pct"/>
            <w:shd w:val="clear" w:color="auto" w:fill="auto"/>
            <w:noWrap/>
            <w:vAlign w:val="center"/>
          </w:tcPr>
          <w:p w14:paraId="7590F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20公斤，环保无醛</w:t>
            </w:r>
          </w:p>
        </w:tc>
        <w:tc>
          <w:tcPr>
            <w:tcW w:w="307" w:type="pct"/>
            <w:shd w:val="clear" w:color="auto" w:fill="auto"/>
            <w:noWrap/>
            <w:vAlign w:val="center"/>
          </w:tcPr>
          <w:p w14:paraId="51713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660EA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290</w:t>
            </w:r>
          </w:p>
        </w:tc>
      </w:tr>
      <w:tr w14:paraId="5A40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8CEA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1337</w:t>
            </w:r>
          </w:p>
        </w:tc>
        <w:tc>
          <w:tcPr>
            <w:tcW w:w="1094" w:type="pct"/>
            <w:shd w:val="clear" w:color="auto" w:fill="auto"/>
            <w:noWrap/>
            <w:vAlign w:val="center"/>
          </w:tcPr>
          <w:p w14:paraId="117C8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花洒淋浴套装</w:t>
            </w:r>
          </w:p>
        </w:tc>
        <w:tc>
          <w:tcPr>
            <w:tcW w:w="2727" w:type="pct"/>
            <w:shd w:val="clear" w:color="auto" w:fill="auto"/>
            <w:noWrap/>
            <w:vAlign w:val="center"/>
          </w:tcPr>
          <w:p w14:paraId="48F71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黄铜主体，ABS圆形花洒，ABS三档手持花洒，PVC防爆软管</w:t>
            </w:r>
          </w:p>
        </w:tc>
        <w:tc>
          <w:tcPr>
            <w:tcW w:w="307" w:type="pct"/>
            <w:shd w:val="clear" w:color="auto" w:fill="auto"/>
            <w:noWrap/>
            <w:vAlign w:val="center"/>
          </w:tcPr>
          <w:p w14:paraId="79695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A36B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588C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1526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1338</w:t>
            </w:r>
          </w:p>
        </w:tc>
        <w:tc>
          <w:tcPr>
            <w:tcW w:w="1094" w:type="pct"/>
            <w:shd w:val="clear" w:color="auto" w:fill="auto"/>
            <w:noWrap/>
            <w:vAlign w:val="center"/>
          </w:tcPr>
          <w:p w14:paraId="54BA5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淋浴开关</w:t>
            </w:r>
          </w:p>
        </w:tc>
        <w:tc>
          <w:tcPr>
            <w:tcW w:w="2727" w:type="pct"/>
            <w:shd w:val="clear" w:color="auto" w:fill="auto"/>
            <w:noWrap/>
            <w:vAlign w:val="center"/>
          </w:tcPr>
          <w:p w14:paraId="42B72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7FF79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1E77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r>
      <w:tr w14:paraId="3D35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93B1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1339</w:t>
            </w:r>
          </w:p>
        </w:tc>
        <w:tc>
          <w:tcPr>
            <w:tcW w:w="1094" w:type="pct"/>
            <w:shd w:val="clear" w:color="auto" w:fill="auto"/>
            <w:noWrap/>
            <w:vAlign w:val="center"/>
          </w:tcPr>
          <w:p w14:paraId="78390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淋浴转换头开关</w:t>
            </w:r>
          </w:p>
        </w:tc>
        <w:tc>
          <w:tcPr>
            <w:tcW w:w="2727" w:type="pct"/>
            <w:shd w:val="clear" w:color="auto" w:fill="auto"/>
            <w:noWrap/>
            <w:vAlign w:val="center"/>
          </w:tcPr>
          <w:p w14:paraId="0DD60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4CD5F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33D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71C7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6C7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1340</w:t>
            </w:r>
          </w:p>
        </w:tc>
        <w:tc>
          <w:tcPr>
            <w:tcW w:w="1094" w:type="pct"/>
            <w:shd w:val="clear" w:color="auto" w:fill="auto"/>
            <w:noWrap/>
            <w:vAlign w:val="center"/>
          </w:tcPr>
          <w:p w14:paraId="06EE6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灯管</w:t>
            </w:r>
          </w:p>
        </w:tc>
        <w:tc>
          <w:tcPr>
            <w:tcW w:w="2727" w:type="pct"/>
            <w:shd w:val="clear" w:color="auto" w:fill="auto"/>
            <w:noWrap/>
            <w:vAlign w:val="center"/>
          </w:tcPr>
          <w:p w14:paraId="7EDE8E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24v</w:t>
            </w:r>
          </w:p>
        </w:tc>
        <w:tc>
          <w:tcPr>
            <w:tcW w:w="307" w:type="pct"/>
            <w:shd w:val="clear" w:color="auto" w:fill="auto"/>
            <w:noWrap/>
            <w:vAlign w:val="center"/>
          </w:tcPr>
          <w:p w14:paraId="455A7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A1DC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r>
      <w:tr w14:paraId="0270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E78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1341</w:t>
            </w:r>
          </w:p>
        </w:tc>
        <w:tc>
          <w:tcPr>
            <w:tcW w:w="1094" w:type="pct"/>
            <w:shd w:val="clear" w:color="auto" w:fill="auto"/>
            <w:noWrap/>
            <w:vAlign w:val="center"/>
          </w:tcPr>
          <w:p w14:paraId="775C2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卡式焊枪</w:t>
            </w:r>
          </w:p>
        </w:tc>
        <w:tc>
          <w:tcPr>
            <w:tcW w:w="2727" w:type="pct"/>
            <w:shd w:val="clear" w:color="auto" w:fill="auto"/>
            <w:noWrap/>
            <w:vAlign w:val="center"/>
          </w:tcPr>
          <w:p w14:paraId="6E7E3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带2瓶气罐、5根焊丝</w:t>
            </w:r>
          </w:p>
        </w:tc>
        <w:tc>
          <w:tcPr>
            <w:tcW w:w="307" w:type="pct"/>
            <w:shd w:val="clear" w:color="auto" w:fill="auto"/>
            <w:noWrap/>
            <w:vAlign w:val="center"/>
          </w:tcPr>
          <w:p w14:paraId="05793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5A5200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0EF0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CA02F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1342</w:t>
            </w:r>
          </w:p>
        </w:tc>
        <w:tc>
          <w:tcPr>
            <w:tcW w:w="1094" w:type="pct"/>
            <w:shd w:val="clear" w:color="auto" w:fill="auto"/>
            <w:noWrap/>
            <w:vAlign w:val="center"/>
          </w:tcPr>
          <w:p w14:paraId="619B4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卡式焊枪气罐</w:t>
            </w:r>
          </w:p>
        </w:tc>
        <w:tc>
          <w:tcPr>
            <w:tcW w:w="2727" w:type="pct"/>
            <w:shd w:val="clear" w:color="auto" w:fill="auto"/>
            <w:noWrap/>
            <w:vAlign w:val="center"/>
          </w:tcPr>
          <w:p w14:paraId="40C99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8瓶/件</w:t>
            </w:r>
          </w:p>
        </w:tc>
        <w:tc>
          <w:tcPr>
            <w:tcW w:w="307" w:type="pct"/>
            <w:shd w:val="clear" w:color="auto" w:fill="auto"/>
            <w:noWrap/>
            <w:vAlign w:val="center"/>
          </w:tcPr>
          <w:p w14:paraId="17E1C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497" w:type="pct"/>
            <w:shd w:val="clear" w:color="auto" w:fill="auto"/>
            <w:noWrap/>
            <w:vAlign w:val="center"/>
          </w:tcPr>
          <w:p w14:paraId="140F3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390C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73" w:type="pct"/>
            <w:shd w:val="clear" w:color="auto" w:fill="auto"/>
            <w:noWrap/>
            <w:vAlign w:val="center"/>
          </w:tcPr>
          <w:p w14:paraId="4BF1D5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1343</w:t>
            </w:r>
          </w:p>
        </w:tc>
        <w:tc>
          <w:tcPr>
            <w:tcW w:w="1094" w:type="pct"/>
            <w:shd w:val="clear" w:color="auto" w:fill="auto"/>
            <w:noWrap/>
            <w:vAlign w:val="center"/>
          </w:tcPr>
          <w:p w14:paraId="3720B4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三轮车控制器</w:t>
            </w:r>
          </w:p>
        </w:tc>
        <w:tc>
          <w:tcPr>
            <w:tcW w:w="2727" w:type="pct"/>
            <w:shd w:val="clear" w:color="auto" w:fill="auto"/>
            <w:vAlign w:val="center"/>
          </w:tcPr>
          <w:p w14:paraId="4B06F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550瓦，40-60v全车电路套装（低刹，倒车，语音三速，软起动，正反转，只能播报故障源）</w:t>
            </w:r>
          </w:p>
        </w:tc>
        <w:tc>
          <w:tcPr>
            <w:tcW w:w="307" w:type="pct"/>
            <w:shd w:val="clear" w:color="auto" w:fill="auto"/>
            <w:noWrap/>
            <w:vAlign w:val="center"/>
          </w:tcPr>
          <w:p w14:paraId="11488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746D7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7602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C58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1344</w:t>
            </w:r>
          </w:p>
        </w:tc>
        <w:tc>
          <w:tcPr>
            <w:tcW w:w="1094" w:type="pct"/>
            <w:shd w:val="clear" w:color="auto" w:fill="auto"/>
            <w:noWrap/>
            <w:vAlign w:val="center"/>
          </w:tcPr>
          <w:p w14:paraId="7C517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打草机</w:t>
            </w:r>
          </w:p>
        </w:tc>
        <w:tc>
          <w:tcPr>
            <w:tcW w:w="2727" w:type="pct"/>
            <w:shd w:val="clear" w:color="auto" w:fill="auto"/>
            <w:noWrap/>
            <w:vAlign w:val="center"/>
          </w:tcPr>
          <w:p w14:paraId="72FC1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27800mh，一电一充（双挡板+自动出绳）</w:t>
            </w:r>
          </w:p>
        </w:tc>
        <w:tc>
          <w:tcPr>
            <w:tcW w:w="307" w:type="pct"/>
            <w:shd w:val="clear" w:color="auto" w:fill="auto"/>
            <w:noWrap/>
            <w:vAlign w:val="center"/>
          </w:tcPr>
          <w:p w14:paraId="6028C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7D13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r>
      <w:tr w14:paraId="735D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E37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1345</w:t>
            </w:r>
          </w:p>
        </w:tc>
        <w:tc>
          <w:tcPr>
            <w:tcW w:w="1094" w:type="pct"/>
            <w:shd w:val="clear" w:color="auto" w:fill="auto"/>
            <w:noWrap/>
            <w:vAlign w:val="center"/>
          </w:tcPr>
          <w:p w14:paraId="45D86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打孔器</w:t>
            </w:r>
          </w:p>
        </w:tc>
        <w:tc>
          <w:tcPr>
            <w:tcW w:w="2727" w:type="pct"/>
            <w:shd w:val="clear" w:color="auto" w:fill="auto"/>
            <w:noWrap/>
            <w:vAlign w:val="center"/>
          </w:tcPr>
          <w:p w14:paraId="3EFC1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绿化管道用</w:t>
            </w:r>
          </w:p>
        </w:tc>
        <w:tc>
          <w:tcPr>
            <w:tcW w:w="307" w:type="pct"/>
            <w:shd w:val="clear" w:color="auto" w:fill="auto"/>
            <w:noWrap/>
            <w:vAlign w:val="center"/>
          </w:tcPr>
          <w:p w14:paraId="2D0EC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641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r>
      <w:tr w14:paraId="64E8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19B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1346</w:t>
            </w:r>
          </w:p>
        </w:tc>
        <w:tc>
          <w:tcPr>
            <w:tcW w:w="1094" w:type="pct"/>
            <w:shd w:val="clear" w:color="auto" w:fill="auto"/>
            <w:noWrap/>
            <w:vAlign w:val="center"/>
          </w:tcPr>
          <w:p w14:paraId="0A7B8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锄头</w:t>
            </w:r>
          </w:p>
        </w:tc>
        <w:tc>
          <w:tcPr>
            <w:tcW w:w="2727" w:type="pct"/>
            <w:shd w:val="clear" w:color="auto" w:fill="auto"/>
            <w:noWrap/>
            <w:vAlign w:val="center"/>
          </w:tcPr>
          <w:p w14:paraId="2270E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钢制加厚，带木柄</w:t>
            </w:r>
          </w:p>
        </w:tc>
        <w:tc>
          <w:tcPr>
            <w:tcW w:w="307" w:type="pct"/>
            <w:shd w:val="clear" w:color="auto" w:fill="auto"/>
            <w:noWrap/>
            <w:vAlign w:val="center"/>
          </w:tcPr>
          <w:p w14:paraId="68196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6370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r>
      <w:tr w14:paraId="7EEA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0A53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1347</w:t>
            </w:r>
          </w:p>
        </w:tc>
        <w:tc>
          <w:tcPr>
            <w:tcW w:w="1094" w:type="pct"/>
            <w:shd w:val="clear" w:color="auto" w:fill="auto"/>
            <w:noWrap/>
            <w:vAlign w:val="center"/>
          </w:tcPr>
          <w:p w14:paraId="05074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耙子</w:t>
            </w:r>
          </w:p>
        </w:tc>
        <w:tc>
          <w:tcPr>
            <w:tcW w:w="2727" w:type="pct"/>
            <w:shd w:val="clear" w:color="auto" w:fill="auto"/>
            <w:noWrap/>
            <w:vAlign w:val="center"/>
          </w:tcPr>
          <w:p w14:paraId="63222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钢制加厚9齿+木柄</w:t>
            </w:r>
          </w:p>
        </w:tc>
        <w:tc>
          <w:tcPr>
            <w:tcW w:w="307" w:type="pct"/>
            <w:shd w:val="clear" w:color="auto" w:fill="auto"/>
            <w:noWrap/>
            <w:vAlign w:val="center"/>
          </w:tcPr>
          <w:p w14:paraId="28CC9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7C871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10F7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E457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1348</w:t>
            </w:r>
          </w:p>
        </w:tc>
        <w:tc>
          <w:tcPr>
            <w:tcW w:w="1094" w:type="pct"/>
            <w:shd w:val="clear" w:color="auto" w:fill="auto"/>
            <w:noWrap/>
            <w:vAlign w:val="center"/>
          </w:tcPr>
          <w:p w14:paraId="1E11C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叉子</w:t>
            </w:r>
          </w:p>
        </w:tc>
        <w:tc>
          <w:tcPr>
            <w:tcW w:w="2727" w:type="pct"/>
            <w:shd w:val="clear" w:color="auto" w:fill="auto"/>
            <w:noWrap/>
            <w:vAlign w:val="center"/>
          </w:tcPr>
          <w:p w14:paraId="17441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四齿，带木柄</w:t>
            </w:r>
          </w:p>
        </w:tc>
        <w:tc>
          <w:tcPr>
            <w:tcW w:w="307" w:type="pct"/>
            <w:shd w:val="clear" w:color="auto" w:fill="auto"/>
            <w:noWrap/>
            <w:vAlign w:val="center"/>
          </w:tcPr>
          <w:p w14:paraId="7B79B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67114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616A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5441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1349</w:t>
            </w:r>
          </w:p>
        </w:tc>
        <w:tc>
          <w:tcPr>
            <w:tcW w:w="1094" w:type="pct"/>
            <w:shd w:val="clear" w:color="auto" w:fill="auto"/>
            <w:noWrap/>
            <w:vAlign w:val="center"/>
          </w:tcPr>
          <w:p w14:paraId="4CAE6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镰刀</w:t>
            </w:r>
          </w:p>
        </w:tc>
        <w:tc>
          <w:tcPr>
            <w:tcW w:w="2727" w:type="pct"/>
            <w:shd w:val="clear" w:color="auto" w:fill="auto"/>
            <w:noWrap/>
            <w:vAlign w:val="center"/>
          </w:tcPr>
          <w:p w14:paraId="0303D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加厚，锰钢</w:t>
            </w:r>
          </w:p>
        </w:tc>
        <w:tc>
          <w:tcPr>
            <w:tcW w:w="307" w:type="pct"/>
            <w:shd w:val="clear" w:color="auto" w:fill="auto"/>
            <w:noWrap/>
            <w:vAlign w:val="center"/>
          </w:tcPr>
          <w:p w14:paraId="1A3F5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w:t>
            </w:r>
          </w:p>
        </w:tc>
        <w:tc>
          <w:tcPr>
            <w:tcW w:w="497" w:type="pct"/>
            <w:shd w:val="clear" w:color="auto" w:fill="auto"/>
            <w:noWrap/>
            <w:vAlign w:val="center"/>
          </w:tcPr>
          <w:p w14:paraId="41790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4360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6023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1350</w:t>
            </w:r>
          </w:p>
        </w:tc>
        <w:tc>
          <w:tcPr>
            <w:tcW w:w="1094" w:type="pct"/>
            <w:shd w:val="clear" w:color="auto" w:fill="auto"/>
            <w:noWrap/>
            <w:vAlign w:val="center"/>
          </w:tcPr>
          <w:p w14:paraId="53632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熟羊粪</w:t>
            </w:r>
          </w:p>
        </w:tc>
        <w:tc>
          <w:tcPr>
            <w:tcW w:w="2727" w:type="pct"/>
            <w:shd w:val="clear" w:color="auto" w:fill="auto"/>
            <w:noWrap/>
            <w:vAlign w:val="center"/>
          </w:tcPr>
          <w:p w14:paraId="31492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发酵羊粪</w:t>
            </w:r>
          </w:p>
        </w:tc>
        <w:tc>
          <w:tcPr>
            <w:tcW w:w="307" w:type="pct"/>
            <w:shd w:val="clear" w:color="auto" w:fill="auto"/>
            <w:noWrap/>
            <w:vAlign w:val="center"/>
          </w:tcPr>
          <w:p w14:paraId="4003A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w:t>
            </w:r>
          </w:p>
        </w:tc>
        <w:tc>
          <w:tcPr>
            <w:tcW w:w="497" w:type="pct"/>
            <w:shd w:val="clear" w:color="auto" w:fill="auto"/>
            <w:noWrap/>
            <w:vAlign w:val="center"/>
          </w:tcPr>
          <w:p w14:paraId="13A36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4EE9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EB99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1351</w:t>
            </w:r>
          </w:p>
        </w:tc>
        <w:tc>
          <w:tcPr>
            <w:tcW w:w="1094" w:type="pct"/>
            <w:shd w:val="clear" w:color="auto" w:fill="auto"/>
            <w:noWrap/>
            <w:vAlign w:val="center"/>
          </w:tcPr>
          <w:p w14:paraId="77BC53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油渣</w:t>
            </w:r>
          </w:p>
        </w:tc>
        <w:tc>
          <w:tcPr>
            <w:tcW w:w="2727" w:type="pct"/>
            <w:shd w:val="clear" w:color="auto" w:fill="auto"/>
            <w:noWrap/>
            <w:vAlign w:val="center"/>
          </w:tcPr>
          <w:p w14:paraId="487F8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腐熟发酵油渣</w:t>
            </w:r>
          </w:p>
        </w:tc>
        <w:tc>
          <w:tcPr>
            <w:tcW w:w="307" w:type="pct"/>
            <w:shd w:val="clear" w:color="auto" w:fill="auto"/>
            <w:noWrap/>
            <w:vAlign w:val="center"/>
          </w:tcPr>
          <w:p w14:paraId="4C0B0D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44076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7D38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689E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1352</w:t>
            </w:r>
          </w:p>
        </w:tc>
        <w:tc>
          <w:tcPr>
            <w:tcW w:w="1094" w:type="pct"/>
            <w:shd w:val="clear" w:color="auto" w:fill="auto"/>
            <w:noWrap/>
            <w:vAlign w:val="center"/>
          </w:tcPr>
          <w:p w14:paraId="3C4C6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生根粉</w:t>
            </w:r>
          </w:p>
        </w:tc>
        <w:tc>
          <w:tcPr>
            <w:tcW w:w="2727" w:type="pct"/>
            <w:shd w:val="clear" w:color="auto" w:fill="auto"/>
            <w:noWrap/>
            <w:vAlign w:val="center"/>
          </w:tcPr>
          <w:p w14:paraId="1C178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1000g/袋，10袋/件</w:t>
            </w:r>
          </w:p>
        </w:tc>
        <w:tc>
          <w:tcPr>
            <w:tcW w:w="307" w:type="pct"/>
            <w:shd w:val="clear" w:color="auto" w:fill="auto"/>
            <w:noWrap/>
            <w:vAlign w:val="center"/>
          </w:tcPr>
          <w:p w14:paraId="68643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497" w:type="pct"/>
            <w:shd w:val="clear" w:color="auto" w:fill="auto"/>
            <w:noWrap/>
            <w:vAlign w:val="center"/>
          </w:tcPr>
          <w:p w14:paraId="77A07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r>
      <w:tr w14:paraId="29D3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311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1353</w:t>
            </w:r>
          </w:p>
        </w:tc>
        <w:tc>
          <w:tcPr>
            <w:tcW w:w="1094" w:type="pct"/>
            <w:shd w:val="clear" w:color="auto" w:fill="auto"/>
            <w:noWrap/>
            <w:vAlign w:val="center"/>
          </w:tcPr>
          <w:p w14:paraId="70415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营养液</w:t>
            </w:r>
          </w:p>
        </w:tc>
        <w:tc>
          <w:tcPr>
            <w:tcW w:w="2727" w:type="pct"/>
            <w:shd w:val="clear" w:color="auto" w:fill="auto"/>
            <w:noWrap/>
            <w:vAlign w:val="center"/>
          </w:tcPr>
          <w:p w14:paraId="13BCB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1000ml*12袋</w:t>
            </w:r>
          </w:p>
        </w:tc>
        <w:tc>
          <w:tcPr>
            <w:tcW w:w="307" w:type="pct"/>
            <w:shd w:val="clear" w:color="auto" w:fill="auto"/>
            <w:noWrap/>
            <w:vAlign w:val="center"/>
          </w:tcPr>
          <w:p w14:paraId="1F5BE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6D99A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3D53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483F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1354</w:t>
            </w:r>
          </w:p>
        </w:tc>
        <w:tc>
          <w:tcPr>
            <w:tcW w:w="1094" w:type="pct"/>
            <w:shd w:val="clear" w:color="auto" w:fill="auto"/>
            <w:noWrap/>
            <w:vAlign w:val="center"/>
          </w:tcPr>
          <w:p w14:paraId="6DB1F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复合肥</w:t>
            </w:r>
          </w:p>
        </w:tc>
        <w:tc>
          <w:tcPr>
            <w:tcW w:w="2727" w:type="pct"/>
            <w:shd w:val="clear" w:color="auto" w:fill="auto"/>
            <w:noWrap/>
            <w:vAlign w:val="center"/>
          </w:tcPr>
          <w:p w14:paraId="1968A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40kg</w:t>
            </w:r>
          </w:p>
        </w:tc>
        <w:tc>
          <w:tcPr>
            <w:tcW w:w="307" w:type="pct"/>
            <w:shd w:val="clear" w:color="auto" w:fill="auto"/>
            <w:noWrap/>
            <w:vAlign w:val="center"/>
          </w:tcPr>
          <w:p w14:paraId="3F17C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0908B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r>
      <w:tr w14:paraId="0355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77C1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1355</w:t>
            </w:r>
          </w:p>
        </w:tc>
        <w:tc>
          <w:tcPr>
            <w:tcW w:w="1094" w:type="pct"/>
            <w:shd w:val="clear" w:color="auto" w:fill="auto"/>
            <w:noWrap/>
            <w:vAlign w:val="center"/>
          </w:tcPr>
          <w:p w14:paraId="6A8D9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大量元素水溶肥</w:t>
            </w:r>
          </w:p>
        </w:tc>
        <w:tc>
          <w:tcPr>
            <w:tcW w:w="2727" w:type="pct"/>
            <w:shd w:val="clear" w:color="auto" w:fill="auto"/>
            <w:noWrap/>
            <w:vAlign w:val="center"/>
          </w:tcPr>
          <w:p w14:paraId="5FC0E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25kg</w:t>
            </w:r>
          </w:p>
        </w:tc>
        <w:tc>
          <w:tcPr>
            <w:tcW w:w="307" w:type="pct"/>
            <w:shd w:val="clear" w:color="auto" w:fill="auto"/>
            <w:noWrap/>
            <w:vAlign w:val="center"/>
          </w:tcPr>
          <w:p w14:paraId="7CF8F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5EC60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180</w:t>
            </w:r>
          </w:p>
        </w:tc>
      </w:tr>
      <w:tr w14:paraId="6B1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4A82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1356</w:t>
            </w:r>
          </w:p>
        </w:tc>
        <w:tc>
          <w:tcPr>
            <w:tcW w:w="1094" w:type="pct"/>
            <w:shd w:val="clear" w:color="auto" w:fill="auto"/>
            <w:noWrap/>
            <w:vAlign w:val="center"/>
          </w:tcPr>
          <w:p w14:paraId="00ACC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二胺</w:t>
            </w:r>
          </w:p>
        </w:tc>
        <w:tc>
          <w:tcPr>
            <w:tcW w:w="2727" w:type="pct"/>
            <w:shd w:val="clear" w:color="auto" w:fill="auto"/>
            <w:noWrap/>
            <w:vAlign w:val="center"/>
          </w:tcPr>
          <w:p w14:paraId="32E7F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50kg</w:t>
            </w:r>
          </w:p>
        </w:tc>
        <w:tc>
          <w:tcPr>
            <w:tcW w:w="307" w:type="pct"/>
            <w:shd w:val="clear" w:color="auto" w:fill="auto"/>
            <w:noWrap/>
            <w:vAlign w:val="center"/>
          </w:tcPr>
          <w:p w14:paraId="2C5E6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45141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w:t>
            </w:r>
          </w:p>
        </w:tc>
      </w:tr>
      <w:tr w14:paraId="79BC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58835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1357</w:t>
            </w:r>
          </w:p>
        </w:tc>
        <w:tc>
          <w:tcPr>
            <w:tcW w:w="1094" w:type="pct"/>
            <w:shd w:val="clear" w:color="auto" w:fill="auto"/>
            <w:noWrap/>
            <w:vAlign w:val="center"/>
          </w:tcPr>
          <w:p w14:paraId="1F7E9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氯氟氰菊酯</w:t>
            </w:r>
          </w:p>
        </w:tc>
        <w:tc>
          <w:tcPr>
            <w:tcW w:w="2727" w:type="pct"/>
            <w:shd w:val="clear" w:color="auto" w:fill="auto"/>
            <w:noWrap/>
            <w:vAlign w:val="center"/>
          </w:tcPr>
          <w:p w14:paraId="3FA7E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20瓶/箱，500ml/瓶，每瓶含5%高效氯氟氰菊酯</w:t>
            </w:r>
          </w:p>
        </w:tc>
        <w:tc>
          <w:tcPr>
            <w:tcW w:w="307" w:type="pct"/>
            <w:shd w:val="clear" w:color="auto" w:fill="auto"/>
            <w:noWrap/>
            <w:vAlign w:val="center"/>
          </w:tcPr>
          <w:p w14:paraId="0B552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箱</w:t>
            </w:r>
          </w:p>
        </w:tc>
        <w:tc>
          <w:tcPr>
            <w:tcW w:w="497" w:type="pct"/>
            <w:shd w:val="clear" w:color="auto" w:fill="auto"/>
            <w:noWrap/>
            <w:vAlign w:val="center"/>
          </w:tcPr>
          <w:p w14:paraId="0ADFD5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53E5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2E6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1358</w:t>
            </w:r>
          </w:p>
        </w:tc>
        <w:tc>
          <w:tcPr>
            <w:tcW w:w="1094" w:type="pct"/>
            <w:shd w:val="clear" w:color="auto" w:fill="auto"/>
            <w:noWrap/>
            <w:vAlign w:val="center"/>
          </w:tcPr>
          <w:p w14:paraId="3D968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过磷酸钙</w:t>
            </w:r>
          </w:p>
        </w:tc>
        <w:tc>
          <w:tcPr>
            <w:tcW w:w="2727" w:type="pct"/>
            <w:shd w:val="clear" w:color="auto" w:fill="auto"/>
            <w:noWrap/>
            <w:vAlign w:val="center"/>
          </w:tcPr>
          <w:p w14:paraId="3BFC8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50kg</w:t>
            </w:r>
          </w:p>
        </w:tc>
        <w:tc>
          <w:tcPr>
            <w:tcW w:w="307" w:type="pct"/>
            <w:shd w:val="clear" w:color="auto" w:fill="auto"/>
            <w:noWrap/>
            <w:vAlign w:val="center"/>
          </w:tcPr>
          <w:p w14:paraId="3A7E2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桶</w:t>
            </w:r>
          </w:p>
        </w:tc>
        <w:tc>
          <w:tcPr>
            <w:tcW w:w="497" w:type="pct"/>
            <w:shd w:val="clear" w:color="auto" w:fill="auto"/>
            <w:noWrap/>
            <w:vAlign w:val="center"/>
          </w:tcPr>
          <w:p w14:paraId="40EB1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1ABD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099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1359</w:t>
            </w:r>
          </w:p>
        </w:tc>
        <w:tc>
          <w:tcPr>
            <w:tcW w:w="1094" w:type="pct"/>
            <w:shd w:val="clear" w:color="auto" w:fill="auto"/>
            <w:noWrap/>
            <w:vAlign w:val="center"/>
          </w:tcPr>
          <w:p w14:paraId="42579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根多丰</w:t>
            </w:r>
          </w:p>
        </w:tc>
        <w:tc>
          <w:tcPr>
            <w:tcW w:w="2727" w:type="pct"/>
            <w:shd w:val="clear" w:color="auto" w:fill="auto"/>
            <w:noWrap/>
            <w:vAlign w:val="center"/>
          </w:tcPr>
          <w:p w14:paraId="1A70D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20kg</w:t>
            </w:r>
          </w:p>
        </w:tc>
        <w:tc>
          <w:tcPr>
            <w:tcW w:w="307" w:type="pct"/>
            <w:shd w:val="clear" w:color="auto" w:fill="auto"/>
            <w:noWrap/>
            <w:vAlign w:val="center"/>
          </w:tcPr>
          <w:p w14:paraId="1BDC3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40918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6689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E6823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1360</w:t>
            </w:r>
          </w:p>
        </w:tc>
        <w:tc>
          <w:tcPr>
            <w:tcW w:w="1094" w:type="pct"/>
            <w:shd w:val="clear" w:color="auto" w:fill="auto"/>
            <w:noWrap/>
            <w:vAlign w:val="center"/>
          </w:tcPr>
          <w:p w14:paraId="2E8B0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尿素</w:t>
            </w:r>
          </w:p>
        </w:tc>
        <w:tc>
          <w:tcPr>
            <w:tcW w:w="2727" w:type="pct"/>
            <w:shd w:val="clear" w:color="auto" w:fill="auto"/>
            <w:noWrap/>
            <w:vAlign w:val="center"/>
          </w:tcPr>
          <w:p w14:paraId="385B5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50公斤</w:t>
            </w:r>
          </w:p>
        </w:tc>
        <w:tc>
          <w:tcPr>
            <w:tcW w:w="307" w:type="pct"/>
            <w:shd w:val="clear" w:color="auto" w:fill="auto"/>
            <w:noWrap/>
            <w:vAlign w:val="center"/>
          </w:tcPr>
          <w:p w14:paraId="166686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件</w:t>
            </w:r>
          </w:p>
        </w:tc>
        <w:tc>
          <w:tcPr>
            <w:tcW w:w="497" w:type="pct"/>
            <w:shd w:val="clear" w:color="auto" w:fill="auto"/>
            <w:noWrap/>
            <w:vAlign w:val="center"/>
          </w:tcPr>
          <w:p w14:paraId="45518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674D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1F32C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1361</w:t>
            </w:r>
          </w:p>
        </w:tc>
        <w:tc>
          <w:tcPr>
            <w:tcW w:w="1094" w:type="pct"/>
            <w:shd w:val="clear" w:color="auto" w:fill="auto"/>
            <w:noWrap/>
            <w:vAlign w:val="center"/>
          </w:tcPr>
          <w:p w14:paraId="515DB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吡虫噻嗪酮</w:t>
            </w:r>
          </w:p>
        </w:tc>
        <w:tc>
          <w:tcPr>
            <w:tcW w:w="2727" w:type="pct"/>
            <w:shd w:val="clear" w:color="auto" w:fill="auto"/>
            <w:noWrap/>
            <w:vAlign w:val="center"/>
          </w:tcPr>
          <w:p w14:paraId="3BF98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1000g/瓶</w:t>
            </w:r>
          </w:p>
        </w:tc>
        <w:tc>
          <w:tcPr>
            <w:tcW w:w="307" w:type="pct"/>
            <w:shd w:val="clear" w:color="auto" w:fill="auto"/>
            <w:noWrap/>
            <w:vAlign w:val="center"/>
          </w:tcPr>
          <w:p w14:paraId="57835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2B424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r>
      <w:tr w14:paraId="2E8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0F98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1362</w:t>
            </w:r>
          </w:p>
        </w:tc>
        <w:tc>
          <w:tcPr>
            <w:tcW w:w="1094" w:type="pct"/>
            <w:shd w:val="clear" w:color="auto" w:fill="auto"/>
            <w:noWrap/>
            <w:vAlign w:val="center"/>
          </w:tcPr>
          <w:p w14:paraId="52C9D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磷酸二氢钾</w:t>
            </w:r>
          </w:p>
        </w:tc>
        <w:tc>
          <w:tcPr>
            <w:tcW w:w="2727" w:type="pct"/>
            <w:shd w:val="clear" w:color="auto" w:fill="auto"/>
            <w:noWrap/>
            <w:vAlign w:val="center"/>
          </w:tcPr>
          <w:p w14:paraId="1769B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20公斤</w:t>
            </w:r>
          </w:p>
        </w:tc>
        <w:tc>
          <w:tcPr>
            <w:tcW w:w="307" w:type="pct"/>
            <w:shd w:val="clear" w:color="auto" w:fill="auto"/>
            <w:noWrap/>
            <w:vAlign w:val="center"/>
          </w:tcPr>
          <w:p w14:paraId="0C8BE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3ADC6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3F41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DE2B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1363</w:t>
            </w:r>
          </w:p>
        </w:tc>
        <w:tc>
          <w:tcPr>
            <w:tcW w:w="1094" w:type="pct"/>
            <w:shd w:val="clear" w:color="auto" w:fill="auto"/>
            <w:noWrap/>
            <w:vAlign w:val="center"/>
          </w:tcPr>
          <w:p w14:paraId="48045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含氨精碳水溶肥</w:t>
            </w:r>
          </w:p>
        </w:tc>
        <w:tc>
          <w:tcPr>
            <w:tcW w:w="2727" w:type="pct"/>
            <w:shd w:val="clear" w:color="auto" w:fill="auto"/>
            <w:noWrap/>
            <w:vAlign w:val="center"/>
          </w:tcPr>
          <w:p w14:paraId="53FC2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5斤，执行标准NY1429-2010</w:t>
            </w:r>
          </w:p>
        </w:tc>
        <w:tc>
          <w:tcPr>
            <w:tcW w:w="307" w:type="pct"/>
            <w:shd w:val="clear" w:color="auto" w:fill="auto"/>
            <w:noWrap/>
            <w:vAlign w:val="center"/>
          </w:tcPr>
          <w:p w14:paraId="5DC51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瓶</w:t>
            </w:r>
          </w:p>
        </w:tc>
        <w:tc>
          <w:tcPr>
            <w:tcW w:w="497" w:type="pct"/>
            <w:shd w:val="clear" w:color="auto" w:fill="auto"/>
            <w:noWrap/>
            <w:vAlign w:val="center"/>
          </w:tcPr>
          <w:p w14:paraId="61387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474C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3F5D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1364</w:t>
            </w:r>
          </w:p>
        </w:tc>
        <w:tc>
          <w:tcPr>
            <w:tcW w:w="1094" w:type="pct"/>
            <w:shd w:val="clear" w:color="auto" w:fill="auto"/>
            <w:noWrap/>
            <w:vAlign w:val="center"/>
          </w:tcPr>
          <w:p w14:paraId="0B5B1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1635B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DN16</w:t>
            </w:r>
          </w:p>
        </w:tc>
        <w:tc>
          <w:tcPr>
            <w:tcW w:w="307" w:type="pct"/>
            <w:shd w:val="clear" w:color="auto" w:fill="auto"/>
            <w:noWrap/>
            <w:vAlign w:val="center"/>
          </w:tcPr>
          <w:p w14:paraId="7A826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6D1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0.8</w:t>
            </w:r>
          </w:p>
        </w:tc>
      </w:tr>
      <w:tr w14:paraId="0C53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5227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1365</w:t>
            </w:r>
          </w:p>
        </w:tc>
        <w:tc>
          <w:tcPr>
            <w:tcW w:w="1094" w:type="pct"/>
            <w:shd w:val="clear" w:color="auto" w:fill="auto"/>
            <w:noWrap/>
            <w:vAlign w:val="center"/>
          </w:tcPr>
          <w:p w14:paraId="35AA4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45011A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w:t>
            </w:r>
          </w:p>
        </w:tc>
        <w:tc>
          <w:tcPr>
            <w:tcW w:w="307" w:type="pct"/>
            <w:shd w:val="clear" w:color="auto" w:fill="auto"/>
            <w:noWrap/>
            <w:vAlign w:val="center"/>
          </w:tcPr>
          <w:p w14:paraId="25B5A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AF0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0.9</w:t>
            </w:r>
          </w:p>
        </w:tc>
      </w:tr>
      <w:tr w14:paraId="53D7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855B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1366</w:t>
            </w:r>
          </w:p>
        </w:tc>
        <w:tc>
          <w:tcPr>
            <w:tcW w:w="1094" w:type="pct"/>
            <w:shd w:val="clear" w:color="auto" w:fill="auto"/>
            <w:noWrap/>
            <w:vAlign w:val="center"/>
          </w:tcPr>
          <w:p w14:paraId="78910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799152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DN32</w:t>
            </w:r>
          </w:p>
        </w:tc>
        <w:tc>
          <w:tcPr>
            <w:tcW w:w="307" w:type="pct"/>
            <w:shd w:val="clear" w:color="auto" w:fill="auto"/>
            <w:noWrap/>
            <w:vAlign w:val="center"/>
          </w:tcPr>
          <w:p w14:paraId="7D03F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C27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24B9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E066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1367</w:t>
            </w:r>
          </w:p>
        </w:tc>
        <w:tc>
          <w:tcPr>
            <w:tcW w:w="1094" w:type="pct"/>
            <w:shd w:val="clear" w:color="auto" w:fill="auto"/>
            <w:noWrap/>
            <w:vAlign w:val="center"/>
          </w:tcPr>
          <w:p w14:paraId="679C3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0F9BD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DN40</w:t>
            </w:r>
          </w:p>
        </w:tc>
        <w:tc>
          <w:tcPr>
            <w:tcW w:w="307" w:type="pct"/>
            <w:shd w:val="clear" w:color="auto" w:fill="auto"/>
            <w:noWrap/>
            <w:vAlign w:val="center"/>
          </w:tcPr>
          <w:p w14:paraId="0ADD2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C74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784B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7E5E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1368</w:t>
            </w:r>
          </w:p>
        </w:tc>
        <w:tc>
          <w:tcPr>
            <w:tcW w:w="1094" w:type="pct"/>
            <w:shd w:val="clear" w:color="auto" w:fill="auto"/>
            <w:noWrap/>
            <w:vAlign w:val="center"/>
          </w:tcPr>
          <w:p w14:paraId="536D3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17BE2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7218C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5448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20B0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8B57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1369</w:t>
            </w:r>
          </w:p>
        </w:tc>
        <w:tc>
          <w:tcPr>
            <w:tcW w:w="1094" w:type="pct"/>
            <w:shd w:val="clear" w:color="auto" w:fill="auto"/>
            <w:noWrap/>
            <w:vAlign w:val="center"/>
          </w:tcPr>
          <w:p w14:paraId="5AAE2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1924F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DN63</w:t>
            </w:r>
          </w:p>
        </w:tc>
        <w:tc>
          <w:tcPr>
            <w:tcW w:w="307" w:type="pct"/>
            <w:shd w:val="clear" w:color="auto" w:fill="auto"/>
            <w:noWrap/>
            <w:vAlign w:val="center"/>
          </w:tcPr>
          <w:p w14:paraId="11B239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FF07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4864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AEDB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1370</w:t>
            </w:r>
          </w:p>
        </w:tc>
        <w:tc>
          <w:tcPr>
            <w:tcW w:w="1094" w:type="pct"/>
            <w:shd w:val="clear" w:color="auto" w:fill="auto"/>
            <w:noWrap/>
            <w:vAlign w:val="center"/>
          </w:tcPr>
          <w:p w14:paraId="228F6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784AB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77B931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E595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07D7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B494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1371</w:t>
            </w:r>
          </w:p>
        </w:tc>
        <w:tc>
          <w:tcPr>
            <w:tcW w:w="1094" w:type="pct"/>
            <w:shd w:val="clear" w:color="auto" w:fill="auto"/>
            <w:noWrap/>
            <w:vAlign w:val="center"/>
          </w:tcPr>
          <w:p w14:paraId="39A65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滴灌堵头</w:t>
            </w:r>
          </w:p>
        </w:tc>
        <w:tc>
          <w:tcPr>
            <w:tcW w:w="2727" w:type="pct"/>
            <w:shd w:val="clear" w:color="auto" w:fill="auto"/>
            <w:noWrap/>
            <w:vAlign w:val="center"/>
          </w:tcPr>
          <w:p w14:paraId="770E0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2E132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D22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3A0E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61F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1372</w:t>
            </w:r>
          </w:p>
        </w:tc>
        <w:tc>
          <w:tcPr>
            <w:tcW w:w="1094" w:type="pct"/>
            <w:shd w:val="clear" w:color="auto" w:fill="auto"/>
            <w:noWrap/>
            <w:vAlign w:val="center"/>
          </w:tcPr>
          <w:p w14:paraId="420B1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一炮通</w:t>
            </w:r>
          </w:p>
        </w:tc>
        <w:tc>
          <w:tcPr>
            <w:tcW w:w="2727" w:type="pct"/>
            <w:shd w:val="clear" w:color="auto" w:fill="auto"/>
            <w:noWrap/>
            <w:vAlign w:val="center"/>
          </w:tcPr>
          <w:p w14:paraId="0B96E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304不锈钢加厚壁，气压1pa-8pa，长66cm，带全套疏通头</w:t>
            </w:r>
          </w:p>
        </w:tc>
        <w:tc>
          <w:tcPr>
            <w:tcW w:w="307" w:type="pct"/>
            <w:shd w:val="clear" w:color="auto" w:fill="auto"/>
            <w:noWrap/>
            <w:vAlign w:val="center"/>
          </w:tcPr>
          <w:p w14:paraId="68AF4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9142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0245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A4F2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1373</w:t>
            </w:r>
          </w:p>
        </w:tc>
        <w:tc>
          <w:tcPr>
            <w:tcW w:w="1094" w:type="pct"/>
            <w:shd w:val="clear" w:color="auto" w:fill="auto"/>
            <w:noWrap/>
            <w:vAlign w:val="center"/>
          </w:tcPr>
          <w:p w14:paraId="6E232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转环</w:t>
            </w:r>
          </w:p>
        </w:tc>
        <w:tc>
          <w:tcPr>
            <w:tcW w:w="2727" w:type="pct"/>
            <w:shd w:val="clear" w:color="auto" w:fill="auto"/>
            <w:noWrap/>
            <w:vAlign w:val="center"/>
          </w:tcPr>
          <w:p w14:paraId="3BF96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25-40mm</w:t>
            </w:r>
          </w:p>
        </w:tc>
        <w:tc>
          <w:tcPr>
            <w:tcW w:w="307" w:type="pct"/>
            <w:shd w:val="clear" w:color="auto" w:fill="auto"/>
            <w:noWrap/>
            <w:vAlign w:val="center"/>
          </w:tcPr>
          <w:p w14:paraId="5D964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3D8C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8.2</w:t>
            </w:r>
          </w:p>
        </w:tc>
      </w:tr>
      <w:tr w14:paraId="144A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DC94C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1374</w:t>
            </w:r>
          </w:p>
        </w:tc>
        <w:tc>
          <w:tcPr>
            <w:tcW w:w="1094" w:type="pct"/>
            <w:shd w:val="clear" w:color="auto" w:fill="auto"/>
            <w:noWrap/>
            <w:vAlign w:val="center"/>
          </w:tcPr>
          <w:p w14:paraId="721D2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卡扣</w:t>
            </w:r>
          </w:p>
        </w:tc>
        <w:tc>
          <w:tcPr>
            <w:tcW w:w="2727" w:type="pct"/>
            <w:shd w:val="clear" w:color="auto" w:fill="auto"/>
            <w:noWrap/>
            <w:vAlign w:val="center"/>
          </w:tcPr>
          <w:p w14:paraId="06204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3毫米/6毫米</w:t>
            </w:r>
          </w:p>
        </w:tc>
        <w:tc>
          <w:tcPr>
            <w:tcW w:w="307" w:type="pct"/>
            <w:shd w:val="clear" w:color="auto" w:fill="auto"/>
            <w:noWrap/>
            <w:vAlign w:val="center"/>
          </w:tcPr>
          <w:p w14:paraId="18041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F80F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r>
      <w:tr w14:paraId="7A88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63C0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1375</w:t>
            </w:r>
          </w:p>
        </w:tc>
        <w:tc>
          <w:tcPr>
            <w:tcW w:w="1094" w:type="pct"/>
            <w:shd w:val="clear" w:color="auto" w:fill="auto"/>
            <w:noWrap/>
            <w:vAlign w:val="center"/>
          </w:tcPr>
          <w:p w14:paraId="15BD4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钢丝绳</w:t>
            </w:r>
          </w:p>
        </w:tc>
        <w:tc>
          <w:tcPr>
            <w:tcW w:w="2727" w:type="pct"/>
            <w:shd w:val="clear" w:color="auto" w:fill="auto"/>
            <w:noWrap/>
            <w:vAlign w:val="center"/>
          </w:tcPr>
          <w:p w14:paraId="5C598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3毫米</w:t>
            </w:r>
          </w:p>
        </w:tc>
        <w:tc>
          <w:tcPr>
            <w:tcW w:w="307" w:type="pct"/>
            <w:shd w:val="clear" w:color="auto" w:fill="auto"/>
            <w:noWrap/>
            <w:vAlign w:val="center"/>
          </w:tcPr>
          <w:p w14:paraId="5318B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B8F4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r>
      <w:tr w14:paraId="696E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EA58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1376</w:t>
            </w:r>
          </w:p>
        </w:tc>
        <w:tc>
          <w:tcPr>
            <w:tcW w:w="1094" w:type="pct"/>
            <w:shd w:val="clear" w:color="auto" w:fill="auto"/>
            <w:noWrap/>
            <w:vAlign w:val="center"/>
          </w:tcPr>
          <w:p w14:paraId="76C8F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钢丝绳</w:t>
            </w:r>
          </w:p>
        </w:tc>
        <w:tc>
          <w:tcPr>
            <w:tcW w:w="2727" w:type="pct"/>
            <w:shd w:val="clear" w:color="auto" w:fill="auto"/>
            <w:noWrap/>
            <w:vAlign w:val="center"/>
          </w:tcPr>
          <w:p w14:paraId="0A0A9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6毫米</w:t>
            </w:r>
          </w:p>
        </w:tc>
        <w:tc>
          <w:tcPr>
            <w:tcW w:w="307" w:type="pct"/>
            <w:shd w:val="clear" w:color="auto" w:fill="auto"/>
            <w:noWrap/>
            <w:vAlign w:val="center"/>
          </w:tcPr>
          <w:p w14:paraId="46CB2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62A18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r>
      <w:tr w14:paraId="6E3D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B04F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1377</w:t>
            </w:r>
          </w:p>
        </w:tc>
        <w:tc>
          <w:tcPr>
            <w:tcW w:w="1094" w:type="pct"/>
            <w:shd w:val="clear" w:color="auto" w:fill="auto"/>
            <w:noWrap/>
            <w:vAlign w:val="center"/>
          </w:tcPr>
          <w:p w14:paraId="4A6EA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w:t>
            </w:r>
          </w:p>
        </w:tc>
        <w:tc>
          <w:tcPr>
            <w:tcW w:w="2727" w:type="pct"/>
            <w:shd w:val="clear" w:color="auto" w:fill="auto"/>
            <w:noWrap/>
            <w:vAlign w:val="center"/>
          </w:tcPr>
          <w:p w14:paraId="1099A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钢，含螺帽，垫片</w:t>
            </w:r>
          </w:p>
        </w:tc>
        <w:tc>
          <w:tcPr>
            <w:tcW w:w="307" w:type="pct"/>
            <w:shd w:val="clear" w:color="auto" w:fill="auto"/>
            <w:noWrap/>
            <w:vAlign w:val="center"/>
          </w:tcPr>
          <w:p w14:paraId="2A9B0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74A2C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5E9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9ADF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1378</w:t>
            </w:r>
          </w:p>
        </w:tc>
        <w:tc>
          <w:tcPr>
            <w:tcW w:w="1094" w:type="pct"/>
            <w:shd w:val="clear" w:color="auto" w:fill="auto"/>
            <w:noWrap/>
            <w:vAlign w:val="center"/>
          </w:tcPr>
          <w:p w14:paraId="4B178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螺丝</w:t>
            </w:r>
          </w:p>
        </w:tc>
        <w:tc>
          <w:tcPr>
            <w:tcW w:w="2727" w:type="pct"/>
            <w:shd w:val="clear" w:color="auto" w:fill="auto"/>
            <w:noWrap/>
            <w:vAlign w:val="center"/>
          </w:tcPr>
          <w:p w14:paraId="420A7E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普通，含螺帽，垫片</w:t>
            </w:r>
          </w:p>
        </w:tc>
        <w:tc>
          <w:tcPr>
            <w:tcW w:w="307" w:type="pct"/>
            <w:shd w:val="clear" w:color="auto" w:fill="auto"/>
            <w:noWrap/>
            <w:vAlign w:val="center"/>
          </w:tcPr>
          <w:p w14:paraId="1380B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191C0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2AB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AF65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1379</w:t>
            </w:r>
          </w:p>
        </w:tc>
        <w:tc>
          <w:tcPr>
            <w:tcW w:w="1094" w:type="pct"/>
            <w:shd w:val="clear" w:color="auto" w:fill="auto"/>
            <w:noWrap/>
            <w:vAlign w:val="center"/>
          </w:tcPr>
          <w:p w14:paraId="2043D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1F71C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铁30*30mm，厚度2.0mm</w:t>
            </w:r>
          </w:p>
        </w:tc>
        <w:tc>
          <w:tcPr>
            <w:tcW w:w="307" w:type="pct"/>
            <w:shd w:val="clear" w:color="auto" w:fill="auto"/>
            <w:noWrap/>
            <w:vAlign w:val="center"/>
          </w:tcPr>
          <w:p w14:paraId="58B860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6AF9E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6E35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C6DE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1380</w:t>
            </w:r>
          </w:p>
        </w:tc>
        <w:tc>
          <w:tcPr>
            <w:tcW w:w="1094" w:type="pct"/>
            <w:shd w:val="clear" w:color="auto" w:fill="auto"/>
            <w:noWrap/>
            <w:vAlign w:val="center"/>
          </w:tcPr>
          <w:p w14:paraId="7E6CF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53D24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铁40*40mm，厚度2.0mm</w:t>
            </w:r>
          </w:p>
        </w:tc>
        <w:tc>
          <w:tcPr>
            <w:tcW w:w="307" w:type="pct"/>
            <w:shd w:val="clear" w:color="auto" w:fill="auto"/>
            <w:noWrap/>
            <w:vAlign w:val="center"/>
          </w:tcPr>
          <w:p w14:paraId="423C5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2883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w:t>
            </w:r>
          </w:p>
        </w:tc>
      </w:tr>
      <w:tr w14:paraId="416A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21B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1381</w:t>
            </w:r>
          </w:p>
        </w:tc>
        <w:tc>
          <w:tcPr>
            <w:tcW w:w="1094" w:type="pct"/>
            <w:shd w:val="clear" w:color="auto" w:fill="auto"/>
            <w:noWrap/>
            <w:vAlign w:val="center"/>
          </w:tcPr>
          <w:p w14:paraId="4C287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454C5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铁50*50mm，厚度2.0mm</w:t>
            </w:r>
          </w:p>
        </w:tc>
        <w:tc>
          <w:tcPr>
            <w:tcW w:w="307" w:type="pct"/>
            <w:shd w:val="clear" w:color="auto" w:fill="auto"/>
            <w:noWrap/>
            <w:vAlign w:val="center"/>
          </w:tcPr>
          <w:p w14:paraId="2D9DE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4BBAF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w:t>
            </w:r>
          </w:p>
        </w:tc>
      </w:tr>
      <w:tr w14:paraId="1495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8129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1382</w:t>
            </w:r>
          </w:p>
        </w:tc>
        <w:tc>
          <w:tcPr>
            <w:tcW w:w="1094" w:type="pct"/>
            <w:shd w:val="clear" w:color="auto" w:fill="auto"/>
            <w:noWrap/>
            <w:vAlign w:val="center"/>
          </w:tcPr>
          <w:p w14:paraId="007D3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7D5DA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铁100*100mm，厚度2.0mm</w:t>
            </w:r>
          </w:p>
        </w:tc>
        <w:tc>
          <w:tcPr>
            <w:tcW w:w="307" w:type="pct"/>
            <w:shd w:val="clear" w:color="auto" w:fill="auto"/>
            <w:noWrap/>
            <w:vAlign w:val="center"/>
          </w:tcPr>
          <w:p w14:paraId="6BBC9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0213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0FFB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2C2D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1383</w:t>
            </w:r>
          </w:p>
        </w:tc>
        <w:tc>
          <w:tcPr>
            <w:tcW w:w="1094" w:type="pct"/>
            <w:shd w:val="clear" w:color="auto" w:fill="auto"/>
            <w:noWrap/>
            <w:vAlign w:val="center"/>
          </w:tcPr>
          <w:p w14:paraId="18ECE4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0B155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不锈钢30*30mm，厚度2.0mm</w:t>
            </w:r>
          </w:p>
        </w:tc>
        <w:tc>
          <w:tcPr>
            <w:tcW w:w="307" w:type="pct"/>
            <w:shd w:val="clear" w:color="auto" w:fill="auto"/>
            <w:noWrap/>
            <w:vAlign w:val="center"/>
          </w:tcPr>
          <w:p w14:paraId="713E0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3C38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3455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3857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1384</w:t>
            </w:r>
          </w:p>
        </w:tc>
        <w:tc>
          <w:tcPr>
            <w:tcW w:w="1094" w:type="pct"/>
            <w:shd w:val="clear" w:color="auto" w:fill="auto"/>
            <w:noWrap/>
            <w:vAlign w:val="center"/>
          </w:tcPr>
          <w:p w14:paraId="5A52C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524EE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不锈钢40*40mm，厚度2.0mm</w:t>
            </w:r>
          </w:p>
        </w:tc>
        <w:tc>
          <w:tcPr>
            <w:tcW w:w="307" w:type="pct"/>
            <w:shd w:val="clear" w:color="auto" w:fill="auto"/>
            <w:noWrap/>
            <w:vAlign w:val="center"/>
          </w:tcPr>
          <w:p w14:paraId="08C9B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2232A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r>
      <w:tr w14:paraId="0AE3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B5ED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1385</w:t>
            </w:r>
          </w:p>
        </w:tc>
        <w:tc>
          <w:tcPr>
            <w:tcW w:w="1094" w:type="pct"/>
            <w:shd w:val="clear" w:color="auto" w:fill="auto"/>
            <w:noWrap/>
            <w:vAlign w:val="center"/>
          </w:tcPr>
          <w:p w14:paraId="1A072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方钢</w:t>
            </w:r>
          </w:p>
        </w:tc>
        <w:tc>
          <w:tcPr>
            <w:tcW w:w="2727" w:type="pct"/>
            <w:shd w:val="clear" w:color="auto" w:fill="auto"/>
            <w:noWrap/>
            <w:vAlign w:val="center"/>
          </w:tcPr>
          <w:p w14:paraId="0FBB5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不锈钢50*50mm，厚度2.0mm</w:t>
            </w:r>
          </w:p>
        </w:tc>
        <w:tc>
          <w:tcPr>
            <w:tcW w:w="307" w:type="pct"/>
            <w:shd w:val="clear" w:color="auto" w:fill="auto"/>
            <w:noWrap/>
            <w:vAlign w:val="center"/>
          </w:tcPr>
          <w:p w14:paraId="10CC4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D757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r>
      <w:tr w14:paraId="114C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E572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1386</w:t>
            </w:r>
          </w:p>
        </w:tc>
        <w:tc>
          <w:tcPr>
            <w:tcW w:w="1094" w:type="pct"/>
            <w:shd w:val="clear" w:color="auto" w:fill="auto"/>
            <w:noWrap/>
            <w:vAlign w:val="center"/>
          </w:tcPr>
          <w:p w14:paraId="32E5D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防臭地漏</w:t>
            </w:r>
          </w:p>
        </w:tc>
        <w:tc>
          <w:tcPr>
            <w:tcW w:w="2727" w:type="pct"/>
            <w:shd w:val="clear" w:color="auto" w:fill="auto"/>
            <w:noWrap/>
            <w:vAlign w:val="center"/>
          </w:tcPr>
          <w:p w14:paraId="5E027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不锈钢</w:t>
            </w:r>
          </w:p>
        </w:tc>
        <w:tc>
          <w:tcPr>
            <w:tcW w:w="307" w:type="pct"/>
            <w:shd w:val="clear" w:color="auto" w:fill="auto"/>
            <w:noWrap/>
            <w:vAlign w:val="center"/>
          </w:tcPr>
          <w:p w14:paraId="4A357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520B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r>
      <w:tr w14:paraId="5A11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1650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1387</w:t>
            </w:r>
          </w:p>
        </w:tc>
        <w:tc>
          <w:tcPr>
            <w:tcW w:w="1094" w:type="pct"/>
            <w:shd w:val="clear" w:color="auto" w:fill="auto"/>
            <w:noWrap/>
            <w:vAlign w:val="center"/>
          </w:tcPr>
          <w:p w14:paraId="1AB3D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法兰垫</w:t>
            </w:r>
          </w:p>
        </w:tc>
        <w:tc>
          <w:tcPr>
            <w:tcW w:w="2727" w:type="pct"/>
            <w:shd w:val="clear" w:color="auto" w:fill="auto"/>
            <w:noWrap/>
            <w:vAlign w:val="center"/>
          </w:tcPr>
          <w:p w14:paraId="33973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DN50</w:t>
            </w:r>
          </w:p>
        </w:tc>
        <w:tc>
          <w:tcPr>
            <w:tcW w:w="307" w:type="pct"/>
            <w:shd w:val="clear" w:color="auto" w:fill="auto"/>
            <w:noWrap/>
            <w:vAlign w:val="center"/>
          </w:tcPr>
          <w:p w14:paraId="32958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B2C2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0730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CB4C2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1388</w:t>
            </w:r>
          </w:p>
        </w:tc>
        <w:tc>
          <w:tcPr>
            <w:tcW w:w="1094" w:type="pct"/>
            <w:shd w:val="clear" w:color="auto" w:fill="auto"/>
            <w:noWrap/>
            <w:vAlign w:val="center"/>
          </w:tcPr>
          <w:p w14:paraId="49493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法兰垫</w:t>
            </w:r>
          </w:p>
        </w:tc>
        <w:tc>
          <w:tcPr>
            <w:tcW w:w="2727" w:type="pct"/>
            <w:shd w:val="clear" w:color="auto" w:fill="auto"/>
            <w:noWrap/>
            <w:vAlign w:val="center"/>
          </w:tcPr>
          <w:p w14:paraId="007A9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DN75</w:t>
            </w:r>
          </w:p>
        </w:tc>
        <w:tc>
          <w:tcPr>
            <w:tcW w:w="307" w:type="pct"/>
            <w:shd w:val="clear" w:color="auto" w:fill="auto"/>
            <w:noWrap/>
            <w:vAlign w:val="center"/>
          </w:tcPr>
          <w:p w14:paraId="3C8CE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443C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r>
      <w:tr w14:paraId="6A3B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D7FA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1389</w:t>
            </w:r>
          </w:p>
        </w:tc>
        <w:tc>
          <w:tcPr>
            <w:tcW w:w="1094" w:type="pct"/>
            <w:shd w:val="clear" w:color="auto" w:fill="auto"/>
            <w:noWrap/>
            <w:vAlign w:val="center"/>
          </w:tcPr>
          <w:p w14:paraId="29D08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法兰垫</w:t>
            </w:r>
          </w:p>
        </w:tc>
        <w:tc>
          <w:tcPr>
            <w:tcW w:w="2727" w:type="pct"/>
            <w:shd w:val="clear" w:color="auto" w:fill="auto"/>
            <w:noWrap/>
            <w:vAlign w:val="center"/>
          </w:tcPr>
          <w:p w14:paraId="33A78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DN100</w:t>
            </w:r>
          </w:p>
        </w:tc>
        <w:tc>
          <w:tcPr>
            <w:tcW w:w="307" w:type="pct"/>
            <w:shd w:val="clear" w:color="auto" w:fill="auto"/>
            <w:noWrap/>
            <w:vAlign w:val="center"/>
          </w:tcPr>
          <w:p w14:paraId="592EF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11A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584F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6A49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1390</w:t>
            </w:r>
          </w:p>
        </w:tc>
        <w:tc>
          <w:tcPr>
            <w:tcW w:w="1094" w:type="pct"/>
            <w:shd w:val="clear" w:color="auto" w:fill="auto"/>
            <w:noWrap/>
            <w:vAlign w:val="center"/>
          </w:tcPr>
          <w:p w14:paraId="7C73A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法兰垫</w:t>
            </w:r>
          </w:p>
        </w:tc>
        <w:tc>
          <w:tcPr>
            <w:tcW w:w="2727" w:type="pct"/>
            <w:shd w:val="clear" w:color="auto" w:fill="auto"/>
            <w:noWrap/>
            <w:vAlign w:val="center"/>
          </w:tcPr>
          <w:p w14:paraId="2F70DB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DN150</w:t>
            </w:r>
          </w:p>
        </w:tc>
        <w:tc>
          <w:tcPr>
            <w:tcW w:w="307" w:type="pct"/>
            <w:shd w:val="clear" w:color="auto" w:fill="auto"/>
            <w:noWrap/>
            <w:vAlign w:val="center"/>
          </w:tcPr>
          <w:p w14:paraId="4BBAA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2A01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r>
      <w:tr w14:paraId="0F6D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5488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1391</w:t>
            </w:r>
          </w:p>
        </w:tc>
        <w:tc>
          <w:tcPr>
            <w:tcW w:w="1094" w:type="pct"/>
            <w:shd w:val="clear" w:color="auto" w:fill="auto"/>
            <w:noWrap/>
            <w:vAlign w:val="center"/>
          </w:tcPr>
          <w:p w14:paraId="167BC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法兰垫</w:t>
            </w:r>
          </w:p>
        </w:tc>
        <w:tc>
          <w:tcPr>
            <w:tcW w:w="2727" w:type="pct"/>
            <w:shd w:val="clear" w:color="auto" w:fill="auto"/>
            <w:noWrap/>
            <w:vAlign w:val="center"/>
          </w:tcPr>
          <w:p w14:paraId="69F6E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DN200</w:t>
            </w:r>
          </w:p>
        </w:tc>
        <w:tc>
          <w:tcPr>
            <w:tcW w:w="307" w:type="pct"/>
            <w:shd w:val="clear" w:color="auto" w:fill="auto"/>
            <w:noWrap/>
            <w:vAlign w:val="center"/>
          </w:tcPr>
          <w:p w14:paraId="12A26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BEBA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3437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1DA0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1392</w:t>
            </w:r>
          </w:p>
        </w:tc>
        <w:tc>
          <w:tcPr>
            <w:tcW w:w="1094" w:type="pct"/>
            <w:shd w:val="clear" w:color="auto" w:fill="auto"/>
            <w:noWrap/>
            <w:vAlign w:val="center"/>
          </w:tcPr>
          <w:p w14:paraId="09615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工业盐</w:t>
            </w:r>
          </w:p>
        </w:tc>
        <w:tc>
          <w:tcPr>
            <w:tcW w:w="2727" w:type="pct"/>
            <w:shd w:val="clear" w:color="auto" w:fill="auto"/>
            <w:noWrap/>
            <w:vAlign w:val="center"/>
          </w:tcPr>
          <w:p w14:paraId="777D3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50公斤</w:t>
            </w:r>
          </w:p>
        </w:tc>
        <w:tc>
          <w:tcPr>
            <w:tcW w:w="307" w:type="pct"/>
            <w:shd w:val="clear" w:color="auto" w:fill="auto"/>
            <w:noWrap/>
            <w:vAlign w:val="center"/>
          </w:tcPr>
          <w:p w14:paraId="31F0D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袋</w:t>
            </w:r>
          </w:p>
        </w:tc>
        <w:tc>
          <w:tcPr>
            <w:tcW w:w="497" w:type="pct"/>
            <w:shd w:val="clear" w:color="auto" w:fill="auto"/>
            <w:noWrap/>
            <w:vAlign w:val="center"/>
          </w:tcPr>
          <w:p w14:paraId="71252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77E4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E1A3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1393</w:t>
            </w:r>
          </w:p>
        </w:tc>
        <w:tc>
          <w:tcPr>
            <w:tcW w:w="1094" w:type="pct"/>
            <w:shd w:val="clear" w:color="auto" w:fill="auto"/>
            <w:noWrap/>
            <w:vAlign w:val="center"/>
          </w:tcPr>
          <w:p w14:paraId="3A39C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烧碱</w:t>
            </w:r>
          </w:p>
        </w:tc>
        <w:tc>
          <w:tcPr>
            <w:tcW w:w="2727" w:type="pct"/>
            <w:shd w:val="clear" w:color="auto" w:fill="auto"/>
            <w:noWrap/>
            <w:vAlign w:val="center"/>
          </w:tcPr>
          <w:p w14:paraId="5B283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IS-1,高纯99%</w:t>
            </w:r>
          </w:p>
        </w:tc>
        <w:tc>
          <w:tcPr>
            <w:tcW w:w="307" w:type="pct"/>
            <w:shd w:val="clear" w:color="auto" w:fill="auto"/>
            <w:noWrap/>
            <w:vAlign w:val="center"/>
          </w:tcPr>
          <w:p w14:paraId="78728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公斤</w:t>
            </w:r>
          </w:p>
        </w:tc>
        <w:tc>
          <w:tcPr>
            <w:tcW w:w="497" w:type="pct"/>
            <w:shd w:val="clear" w:color="auto" w:fill="auto"/>
            <w:noWrap/>
            <w:vAlign w:val="center"/>
          </w:tcPr>
          <w:p w14:paraId="78CC6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8C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9442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1394</w:t>
            </w:r>
          </w:p>
        </w:tc>
        <w:tc>
          <w:tcPr>
            <w:tcW w:w="1094" w:type="pct"/>
            <w:shd w:val="clear" w:color="auto" w:fill="auto"/>
            <w:noWrap/>
            <w:vAlign w:val="center"/>
          </w:tcPr>
          <w:p w14:paraId="74601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裹树布</w:t>
            </w:r>
          </w:p>
        </w:tc>
        <w:tc>
          <w:tcPr>
            <w:tcW w:w="2727" w:type="pct"/>
            <w:shd w:val="clear" w:color="auto" w:fill="auto"/>
            <w:noWrap/>
            <w:vAlign w:val="center"/>
          </w:tcPr>
          <w:p w14:paraId="7385A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加厚，宽12cm，长18米</w:t>
            </w:r>
          </w:p>
        </w:tc>
        <w:tc>
          <w:tcPr>
            <w:tcW w:w="307" w:type="pct"/>
            <w:shd w:val="clear" w:color="auto" w:fill="auto"/>
            <w:noWrap/>
            <w:vAlign w:val="center"/>
          </w:tcPr>
          <w:p w14:paraId="0DBE4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卷</w:t>
            </w:r>
          </w:p>
        </w:tc>
        <w:tc>
          <w:tcPr>
            <w:tcW w:w="497" w:type="pct"/>
            <w:shd w:val="clear" w:color="auto" w:fill="auto"/>
            <w:noWrap/>
            <w:vAlign w:val="center"/>
          </w:tcPr>
          <w:p w14:paraId="1CF43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44B7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B575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1395</w:t>
            </w:r>
          </w:p>
        </w:tc>
        <w:tc>
          <w:tcPr>
            <w:tcW w:w="1094" w:type="pct"/>
            <w:shd w:val="clear" w:color="auto" w:fill="auto"/>
            <w:noWrap/>
            <w:vAlign w:val="center"/>
          </w:tcPr>
          <w:p w14:paraId="7CEB6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撑树套环</w:t>
            </w:r>
          </w:p>
        </w:tc>
        <w:tc>
          <w:tcPr>
            <w:tcW w:w="2727" w:type="pct"/>
            <w:shd w:val="clear" w:color="auto" w:fill="auto"/>
            <w:noWrap/>
            <w:vAlign w:val="center"/>
          </w:tcPr>
          <w:p w14:paraId="4CF41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带四根2M方木+固定器</w:t>
            </w:r>
          </w:p>
        </w:tc>
        <w:tc>
          <w:tcPr>
            <w:tcW w:w="307" w:type="pct"/>
            <w:shd w:val="clear" w:color="auto" w:fill="auto"/>
            <w:noWrap/>
            <w:vAlign w:val="center"/>
          </w:tcPr>
          <w:p w14:paraId="43CEDC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914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9EA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5890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1396</w:t>
            </w:r>
          </w:p>
        </w:tc>
        <w:tc>
          <w:tcPr>
            <w:tcW w:w="1094" w:type="pct"/>
            <w:shd w:val="clear" w:color="auto" w:fill="auto"/>
            <w:noWrap/>
            <w:vAlign w:val="center"/>
          </w:tcPr>
          <w:p w14:paraId="513D2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隔弧板</w:t>
            </w:r>
          </w:p>
        </w:tc>
        <w:tc>
          <w:tcPr>
            <w:tcW w:w="2727" w:type="pct"/>
            <w:shd w:val="clear" w:color="auto" w:fill="auto"/>
            <w:noWrap/>
            <w:vAlign w:val="center"/>
          </w:tcPr>
          <w:p w14:paraId="07ABF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54*75mm</w:t>
            </w:r>
          </w:p>
        </w:tc>
        <w:tc>
          <w:tcPr>
            <w:tcW w:w="307" w:type="pct"/>
            <w:shd w:val="clear" w:color="auto" w:fill="auto"/>
            <w:noWrap/>
            <w:vAlign w:val="center"/>
          </w:tcPr>
          <w:p w14:paraId="796059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7A60E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5467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79A25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1397</w:t>
            </w:r>
          </w:p>
        </w:tc>
        <w:tc>
          <w:tcPr>
            <w:tcW w:w="1094" w:type="pct"/>
            <w:shd w:val="clear" w:color="auto" w:fill="auto"/>
            <w:noWrap/>
            <w:vAlign w:val="center"/>
          </w:tcPr>
          <w:p w14:paraId="43B30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隔弧板</w:t>
            </w:r>
          </w:p>
        </w:tc>
        <w:tc>
          <w:tcPr>
            <w:tcW w:w="2727" w:type="pct"/>
            <w:shd w:val="clear" w:color="auto" w:fill="auto"/>
            <w:noWrap/>
            <w:vAlign w:val="center"/>
          </w:tcPr>
          <w:p w14:paraId="7BB5F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70*80mm</w:t>
            </w:r>
          </w:p>
        </w:tc>
        <w:tc>
          <w:tcPr>
            <w:tcW w:w="307" w:type="pct"/>
            <w:shd w:val="clear" w:color="auto" w:fill="auto"/>
            <w:noWrap/>
            <w:vAlign w:val="center"/>
          </w:tcPr>
          <w:p w14:paraId="2802A6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35FD28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r>
      <w:tr w14:paraId="1E3E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3B14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1398</w:t>
            </w:r>
          </w:p>
        </w:tc>
        <w:tc>
          <w:tcPr>
            <w:tcW w:w="1094" w:type="pct"/>
            <w:shd w:val="clear" w:color="auto" w:fill="auto"/>
            <w:noWrap/>
            <w:vAlign w:val="center"/>
          </w:tcPr>
          <w:p w14:paraId="586A84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隔弧板</w:t>
            </w:r>
          </w:p>
        </w:tc>
        <w:tc>
          <w:tcPr>
            <w:tcW w:w="2727" w:type="pct"/>
            <w:shd w:val="clear" w:color="auto" w:fill="auto"/>
            <w:noWrap/>
            <w:vAlign w:val="center"/>
          </w:tcPr>
          <w:p w14:paraId="71EE1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70*95mm</w:t>
            </w:r>
          </w:p>
        </w:tc>
        <w:tc>
          <w:tcPr>
            <w:tcW w:w="307" w:type="pct"/>
            <w:shd w:val="clear" w:color="auto" w:fill="auto"/>
            <w:noWrap/>
            <w:vAlign w:val="center"/>
          </w:tcPr>
          <w:p w14:paraId="6153D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532C1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6DF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8108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1399</w:t>
            </w:r>
          </w:p>
        </w:tc>
        <w:tc>
          <w:tcPr>
            <w:tcW w:w="1094" w:type="pct"/>
            <w:shd w:val="clear" w:color="auto" w:fill="auto"/>
            <w:noWrap/>
            <w:vAlign w:val="center"/>
          </w:tcPr>
          <w:p w14:paraId="051D3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隔弧板</w:t>
            </w:r>
          </w:p>
        </w:tc>
        <w:tc>
          <w:tcPr>
            <w:tcW w:w="2727" w:type="pct"/>
            <w:shd w:val="clear" w:color="auto" w:fill="auto"/>
            <w:noWrap/>
            <w:vAlign w:val="center"/>
          </w:tcPr>
          <w:p w14:paraId="71298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111*110mm</w:t>
            </w:r>
          </w:p>
        </w:tc>
        <w:tc>
          <w:tcPr>
            <w:tcW w:w="307" w:type="pct"/>
            <w:shd w:val="clear" w:color="auto" w:fill="auto"/>
            <w:noWrap/>
            <w:vAlign w:val="center"/>
          </w:tcPr>
          <w:p w14:paraId="6CC9D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720AD6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r>
      <w:tr w14:paraId="10D7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33C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1400</w:t>
            </w:r>
          </w:p>
        </w:tc>
        <w:tc>
          <w:tcPr>
            <w:tcW w:w="1094" w:type="pct"/>
            <w:shd w:val="clear" w:color="auto" w:fill="auto"/>
            <w:noWrap/>
            <w:vAlign w:val="center"/>
          </w:tcPr>
          <w:p w14:paraId="0233F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隔弧板</w:t>
            </w:r>
          </w:p>
        </w:tc>
        <w:tc>
          <w:tcPr>
            <w:tcW w:w="2727" w:type="pct"/>
            <w:shd w:val="clear" w:color="auto" w:fill="auto"/>
            <w:noWrap/>
            <w:vAlign w:val="center"/>
          </w:tcPr>
          <w:p w14:paraId="38923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115*134mm</w:t>
            </w:r>
          </w:p>
        </w:tc>
        <w:tc>
          <w:tcPr>
            <w:tcW w:w="307" w:type="pct"/>
            <w:shd w:val="clear" w:color="auto" w:fill="auto"/>
            <w:noWrap/>
            <w:vAlign w:val="center"/>
          </w:tcPr>
          <w:p w14:paraId="268A3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片</w:t>
            </w:r>
          </w:p>
        </w:tc>
        <w:tc>
          <w:tcPr>
            <w:tcW w:w="497" w:type="pct"/>
            <w:shd w:val="clear" w:color="auto" w:fill="auto"/>
            <w:noWrap/>
            <w:vAlign w:val="center"/>
          </w:tcPr>
          <w:p w14:paraId="53F69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5AC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64CF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1401</w:t>
            </w:r>
          </w:p>
        </w:tc>
        <w:tc>
          <w:tcPr>
            <w:tcW w:w="1094" w:type="pct"/>
            <w:shd w:val="clear" w:color="auto" w:fill="auto"/>
            <w:noWrap/>
            <w:vAlign w:val="center"/>
          </w:tcPr>
          <w:p w14:paraId="277B3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锥桶（雪糕筒）</w:t>
            </w:r>
          </w:p>
        </w:tc>
        <w:tc>
          <w:tcPr>
            <w:tcW w:w="2727" w:type="pct"/>
            <w:shd w:val="clear" w:color="auto" w:fill="auto"/>
            <w:noWrap/>
            <w:vAlign w:val="center"/>
          </w:tcPr>
          <w:p w14:paraId="1C2B95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30*30*60cm</w:t>
            </w:r>
          </w:p>
        </w:tc>
        <w:tc>
          <w:tcPr>
            <w:tcW w:w="307" w:type="pct"/>
            <w:shd w:val="clear" w:color="auto" w:fill="auto"/>
            <w:noWrap/>
            <w:vAlign w:val="center"/>
          </w:tcPr>
          <w:p w14:paraId="12692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8F83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B84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84EE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1402</w:t>
            </w:r>
          </w:p>
        </w:tc>
        <w:tc>
          <w:tcPr>
            <w:tcW w:w="1094" w:type="pct"/>
            <w:shd w:val="clear" w:color="auto" w:fill="auto"/>
            <w:noWrap/>
            <w:vAlign w:val="center"/>
          </w:tcPr>
          <w:p w14:paraId="230A9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PVC反光隔离杆</w:t>
            </w:r>
          </w:p>
        </w:tc>
        <w:tc>
          <w:tcPr>
            <w:tcW w:w="2727" w:type="pct"/>
            <w:shd w:val="clear" w:color="auto" w:fill="auto"/>
            <w:noWrap/>
            <w:vAlign w:val="center"/>
          </w:tcPr>
          <w:p w14:paraId="15FDB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套杆 (缩1.2伸2米)</w:t>
            </w:r>
          </w:p>
        </w:tc>
        <w:tc>
          <w:tcPr>
            <w:tcW w:w="307" w:type="pct"/>
            <w:shd w:val="clear" w:color="auto" w:fill="auto"/>
            <w:noWrap/>
            <w:vAlign w:val="center"/>
          </w:tcPr>
          <w:p w14:paraId="5EBEE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01F67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7775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B8A1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1403</w:t>
            </w:r>
          </w:p>
        </w:tc>
        <w:tc>
          <w:tcPr>
            <w:tcW w:w="1094" w:type="pct"/>
            <w:shd w:val="clear" w:color="auto" w:fill="auto"/>
            <w:noWrap/>
            <w:vAlign w:val="center"/>
          </w:tcPr>
          <w:p w14:paraId="31F5C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警戒带</w:t>
            </w:r>
          </w:p>
        </w:tc>
        <w:tc>
          <w:tcPr>
            <w:tcW w:w="2727" w:type="pct"/>
            <w:shd w:val="clear" w:color="auto" w:fill="auto"/>
            <w:noWrap/>
            <w:vAlign w:val="center"/>
          </w:tcPr>
          <w:p w14:paraId="71BA2B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50米加厚</w:t>
            </w:r>
          </w:p>
        </w:tc>
        <w:tc>
          <w:tcPr>
            <w:tcW w:w="307" w:type="pct"/>
            <w:shd w:val="clear" w:color="auto" w:fill="auto"/>
            <w:noWrap/>
            <w:vAlign w:val="center"/>
          </w:tcPr>
          <w:p w14:paraId="43EFC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726B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21FA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4AFE3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1404</w:t>
            </w:r>
          </w:p>
        </w:tc>
        <w:tc>
          <w:tcPr>
            <w:tcW w:w="1094" w:type="pct"/>
            <w:shd w:val="clear" w:color="auto" w:fill="auto"/>
            <w:noWrap/>
            <w:vAlign w:val="center"/>
          </w:tcPr>
          <w:p w14:paraId="21D59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警戒带</w:t>
            </w:r>
          </w:p>
        </w:tc>
        <w:tc>
          <w:tcPr>
            <w:tcW w:w="2727" w:type="pct"/>
            <w:shd w:val="clear" w:color="auto" w:fill="auto"/>
            <w:noWrap/>
            <w:vAlign w:val="center"/>
          </w:tcPr>
          <w:p w14:paraId="7B794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100米加厚</w:t>
            </w:r>
          </w:p>
        </w:tc>
        <w:tc>
          <w:tcPr>
            <w:tcW w:w="307" w:type="pct"/>
            <w:shd w:val="clear" w:color="auto" w:fill="auto"/>
            <w:noWrap/>
            <w:vAlign w:val="center"/>
          </w:tcPr>
          <w:p w14:paraId="4D8D5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E7DA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06A1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9E2C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1405</w:t>
            </w:r>
          </w:p>
        </w:tc>
        <w:tc>
          <w:tcPr>
            <w:tcW w:w="1094" w:type="pct"/>
            <w:shd w:val="clear" w:color="auto" w:fill="auto"/>
            <w:noWrap/>
            <w:vAlign w:val="center"/>
          </w:tcPr>
          <w:p w14:paraId="3B295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PVC反光拉线警示管</w:t>
            </w:r>
          </w:p>
        </w:tc>
        <w:tc>
          <w:tcPr>
            <w:tcW w:w="2727" w:type="pct"/>
            <w:shd w:val="clear" w:color="auto" w:fill="auto"/>
            <w:noWrap/>
            <w:vAlign w:val="center"/>
          </w:tcPr>
          <w:p w14:paraId="28A70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DN25mm单开 长2米</w:t>
            </w:r>
          </w:p>
        </w:tc>
        <w:tc>
          <w:tcPr>
            <w:tcW w:w="307" w:type="pct"/>
            <w:shd w:val="clear" w:color="auto" w:fill="auto"/>
            <w:noWrap/>
            <w:vAlign w:val="center"/>
          </w:tcPr>
          <w:p w14:paraId="0940E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563E6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0289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8A77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1406</w:t>
            </w:r>
          </w:p>
        </w:tc>
        <w:tc>
          <w:tcPr>
            <w:tcW w:w="1094" w:type="pct"/>
            <w:shd w:val="clear" w:color="auto" w:fill="auto"/>
            <w:noWrap/>
            <w:vAlign w:val="center"/>
          </w:tcPr>
          <w:p w14:paraId="6F4DD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消防水鹤摇柄</w:t>
            </w:r>
          </w:p>
        </w:tc>
        <w:tc>
          <w:tcPr>
            <w:tcW w:w="2727" w:type="pct"/>
            <w:shd w:val="clear" w:color="auto" w:fill="auto"/>
            <w:noWrap/>
            <w:vAlign w:val="center"/>
          </w:tcPr>
          <w:p w14:paraId="2CC17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2吨</w:t>
            </w:r>
          </w:p>
        </w:tc>
        <w:tc>
          <w:tcPr>
            <w:tcW w:w="307" w:type="pct"/>
            <w:shd w:val="clear" w:color="auto" w:fill="auto"/>
            <w:noWrap/>
            <w:vAlign w:val="center"/>
          </w:tcPr>
          <w:p w14:paraId="6DB92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038C1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2805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25D6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1407</w:t>
            </w:r>
          </w:p>
        </w:tc>
        <w:tc>
          <w:tcPr>
            <w:tcW w:w="1094" w:type="pct"/>
            <w:shd w:val="clear" w:color="auto" w:fill="auto"/>
            <w:noWrap/>
            <w:vAlign w:val="center"/>
          </w:tcPr>
          <w:p w14:paraId="2A975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手拉葫芦</w:t>
            </w:r>
          </w:p>
        </w:tc>
        <w:tc>
          <w:tcPr>
            <w:tcW w:w="2727" w:type="pct"/>
            <w:shd w:val="clear" w:color="auto" w:fill="auto"/>
            <w:noWrap/>
            <w:vAlign w:val="center"/>
          </w:tcPr>
          <w:p w14:paraId="5D758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5吨</w:t>
            </w:r>
          </w:p>
        </w:tc>
        <w:tc>
          <w:tcPr>
            <w:tcW w:w="307" w:type="pct"/>
            <w:shd w:val="clear" w:color="auto" w:fill="auto"/>
            <w:noWrap/>
            <w:vAlign w:val="center"/>
          </w:tcPr>
          <w:p w14:paraId="490E6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36602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549C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F806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1408</w:t>
            </w:r>
          </w:p>
        </w:tc>
        <w:tc>
          <w:tcPr>
            <w:tcW w:w="1094" w:type="pct"/>
            <w:shd w:val="clear" w:color="auto" w:fill="auto"/>
            <w:noWrap/>
            <w:vAlign w:val="center"/>
          </w:tcPr>
          <w:p w14:paraId="2A713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吊带</w:t>
            </w:r>
          </w:p>
        </w:tc>
        <w:tc>
          <w:tcPr>
            <w:tcW w:w="2727" w:type="pct"/>
            <w:shd w:val="clear" w:color="auto" w:fill="auto"/>
            <w:noWrap/>
            <w:vAlign w:val="center"/>
          </w:tcPr>
          <w:p w14:paraId="7E692E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3吨6米</w:t>
            </w:r>
          </w:p>
        </w:tc>
        <w:tc>
          <w:tcPr>
            <w:tcW w:w="307" w:type="pct"/>
            <w:shd w:val="clear" w:color="auto" w:fill="auto"/>
            <w:noWrap/>
            <w:vAlign w:val="center"/>
          </w:tcPr>
          <w:p w14:paraId="66F0A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26621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30E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D00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1409</w:t>
            </w:r>
          </w:p>
        </w:tc>
        <w:tc>
          <w:tcPr>
            <w:tcW w:w="1094" w:type="pct"/>
            <w:shd w:val="clear" w:color="auto" w:fill="auto"/>
            <w:noWrap/>
            <w:vAlign w:val="center"/>
          </w:tcPr>
          <w:p w14:paraId="71899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弓型卸扣</w:t>
            </w:r>
          </w:p>
        </w:tc>
        <w:tc>
          <w:tcPr>
            <w:tcW w:w="2727" w:type="pct"/>
            <w:shd w:val="clear" w:color="auto" w:fill="auto"/>
            <w:noWrap/>
            <w:vAlign w:val="center"/>
          </w:tcPr>
          <w:p w14:paraId="612B0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6.5吨</w:t>
            </w:r>
          </w:p>
        </w:tc>
        <w:tc>
          <w:tcPr>
            <w:tcW w:w="307" w:type="pct"/>
            <w:shd w:val="clear" w:color="auto" w:fill="auto"/>
            <w:noWrap/>
            <w:vAlign w:val="center"/>
          </w:tcPr>
          <w:p w14:paraId="4D75F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D9F8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45B2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4AB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1410</w:t>
            </w:r>
          </w:p>
        </w:tc>
        <w:tc>
          <w:tcPr>
            <w:tcW w:w="1094" w:type="pct"/>
            <w:shd w:val="clear" w:color="auto" w:fill="auto"/>
            <w:noWrap/>
            <w:vAlign w:val="center"/>
          </w:tcPr>
          <w:p w14:paraId="2C064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弓型卸扣</w:t>
            </w:r>
          </w:p>
        </w:tc>
        <w:tc>
          <w:tcPr>
            <w:tcW w:w="2727" w:type="pct"/>
            <w:shd w:val="clear" w:color="auto" w:fill="auto"/>
            <w:noWrap/>
            <w:vAlign w:val="center"/>
          </w:tcPr>
          <w:p w14:paraId="67E6E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8.5吨</w:t>
            </w:r>
          </w:p>
        </w:tc>
        <w:tc>
          <w:tcPr>
            <w:tcW w:w="307" w:type="pct"/>
            <w:shd w:val="clear" w:color="auto" w:fill="auto"/>
            <w:noWrap/>
            <w:vAlign w:val="center"/>
          </w:tcPr>
          <w:p w14:paraId="775696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9072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45F0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6B4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1411</w:t>
            </w:r>
          </w:p>
        </w:tc>
        <w:tc>
          <w:tcPr>
            <w:tcW w:w="1094" w:type="pct"/>
            <w:shd w:val="clear" w:color="auto" w:fill="auto"/>
            <w:noWrap/>
            <w:vAlign w:val="center"/>
          </w:tcPr>
          <w:p w14:paraId="58459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弓型卸扣</w:t>
            </w:r>
          </w:p>
        </w:tc>
        <w:tc>
          <w:tcPr>
            <w:tcW w:w="2727" w:type="pct"/>
            <w:shd w:val="clear" w:color="auto" w:fill="auto"/>
            <w:noWrap/>
            <w:vAlign w:val="center"/>
          </w:tcPr>
          <w:p w14:paraId="17B32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2吨</w:t>
            </w:r>
          </w:p>
        </w:tc>
        <w:tc>
          <w:tcPr>
            <w:tcW w:w="307" w:type="pct"/>
            <w:shd w:val="clear" w:color="auto" w:fill="auto"/>
            <w:noWrap/>
            <w:vAlign w:val="center"/>
          </w:tcPr>
          <w:p w14:paraId="60F1BE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D6C6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r>
      <w:tr w14:paraId="1EF2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204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1412</w:t>
            </w:r>
          </w:p>
        </w:tc>
        <w:tc>
          <w:tcPr>
            <w:tcW w:w="1094" w:type="pct"/>
            <w:shd w:val="clear" w:color="auto" w:fill="auto"/>
            <w:noWrap/>
            <w:vAlign w:val="center"/>
          </w:tcPr>
          <w:p w14:paraId="16502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手拉滑轮</w:t>
            </w:r>
          </w:p>
        </w:tc>
        <w:tc>
          <w:tcPr>
            <w:tcW w:w="2727" w:type="pct"/>
            <w:shd w:val="clear" w:color="auto" w:fill="auto"/>
            <w:noWrap/>
            <w:vAlign w:val="center"/>
          </w:tcPr>
          <w:p w14:paraId="213A5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12mm10米</w:t>
            </w:r>
          </w:p>
        </w:tc>
        <w:tc>
          <w:tcPr>
            <w:tcW w:w="307" w:type="pct"/>
            <w:shd w:val="clear" w:color="auto" w:fill="auto"/>
            <w:noWrap/>
            <w:vAlign w:val="center"/>
          </w:tcPr>
          <w:p w14:paraId="51985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905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0D01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503C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1413</w:t>
            </w:r>
          </w:p>
        </w:tc>
        <w:tc>
          <w:tcPr>
            <w:tcW w:w="1094" w:type="pct"/>
            <w:shd w:val="clear" w:color="auto" w:fill="auto"/>
            <w:noWrap/>
            <w:vAlign w:val="center"/>
          </w:tcPr>
          <w:p w14:paraId="4A776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垃圾拾取夹</w:t>
            </w:r>
          </w:p>
        </w:tc>
        <w:tc>
          <w:tcPr>
            <w:tcW w:w="2727" w:type="pct"/>
            <w:shd w:val="clear" w:color="auto" w:fill="auto"/>
            <w:noWrap/>
            <w:vAlign w:val="center"/>
          </w:tcPr>
          <w:p w14:paraId="1FA00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0BD61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497" w:type="pct"/>
            <w:shd w:val="clear" w:color="auto" w:fill="auto"/>
            <w:noWrap/>
            <w:vAlign w:val="center"/>
          </w:tcPr>
          <w:p w14:paraId="15ECEF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7520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5D86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1414</w:t>
            </w:r>
          </w:p>
        </w:tc>
        <w:tc>
          <w:tcPr>
            <w:tcW w:w="1094" w:type="pct"/>
            <w:shd w:val="clear" w:color="auto" w:fill="auto"/>
            <w:noWrap/>
            <w:vAlign w:val="center"/>
          </w:tcPr>
          <w:p w14:paraId="566A6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打药防护服</w:t>
            </w:r>
          </w:p>
        </w:tc>
        <w:tc>
          <w:tcPr>
            <w:tcW w:w="2727" w:type="pct"/>
            <w:shd w:val="clear" w:color="auto" w:fill="auto"/>
            <w:noWrap/>
            <w:vAlign w:val="center"/>
          </w:tcPr>
          <w:p w14:paraId="799E1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52EC2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518B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0FD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6A93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1415</w:t>
            </w:r>
          </w:p>
        </w:tc>
        <w:tc>
          <w:tcPr>
            <w:tcW w:w="1094" w:type="pct"/>
            <w:shd w:val="clear" w:color="auto" w:fill="auto"/>
            <w:noWrap/>
            <w:vAlign w:val="center"/>
          </w:tcPr>
          <w:p w14:paraId="34436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防护面罩</w:t>
            </w:r>
          </w:p>
        </w:tc>
        <w:tc>
          <w:tcPr>
            <w:tcW w:w="2727" w:type="pct"/>
            <w:shd w:val="clear" w:color="auto" w:fill="auto"/>
            <w:noWrap/>
            <w:vAlign w:val="center"/>
          </w:tcPr>
          <w:p w14:paraId="17291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塑料，透明，全脸</w:t>
            </w:r>
          </w:p>
        </w:tc>
        <w:tc>
          <w:tcPr>
            <w:tcW w:w="307" w:type="pct"/>
            <w:shd w:val="clear" w:color="auto" w:fill="auto"/>
            <w:noWrap/>
            <w:vAlign w:val="center"/>
          </w:tcPr>
          <w:p w14:paraId="7BD3C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E3D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11D6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CB2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1416</w:t>
            </w:r>
          </w:p>
        </w:tc>
        <w:tc>
          <w:tcPr>
            <w:tcW w:w="1094" w:type="pct"/>
            <w:shd w:val="clear" w:color="auto" w:fill="auto"/>
            <w:noWrap/>
            <w:vAlign w:val="center"/>
          </w:tcPr>
          <w:p w14:paraId="72B04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双电源转换开关</w:t>
            </w:r>
          </w:p>
        </w:tc>
        <w:tc>
          <w:tcPr>
            <w:tcW w:w="2727" w:type="pct"/>
            <w:shd w:val="clear" w:color="auto" w:fill="auto"/>
            <w:noWrap/>
            <w:vAlign w:val="center"/>
          </w:tcPr>
          <w:p w14:paraId="7E7CCA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YTQ3-100/4P</w:t>
            </w:r>
          </w:p>
        </w:tc>
        <w:tc>
          <w:tcPr>
            <w:tcW w:w="307" w:type="pct"/>
            <w:shd w:val="clear" w:color="auto" w:fill="auto"/>
            <w:noWrap/>
            <w:vAlign w:val="center"/>
          </w:tcPr>
          <w:p w14:paraId="6B409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26E6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r>
      <w:tr w14:paraId="3EC7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C0E2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1417</w:t>
            </w:r>
          </w:p>
        </w:tc>
        <w:tc>
          <w:tcPr>
            <w:tcW w:w="1094" w:type="pct"/>
            <w:shd w:val="clear" w:color="auto" w:fill="auto"/>
            <w:noWrap/>
            <w:vAlign w:val="center"/>
          </w:tcPr>
          <w:p w14:paraId="5725C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墙插白色盲板</w:t>
            </w:r>
          </w:p>
        </w:tc>
        <w:tc>
          <w:tcPr>
            <w:tcW w:w="2727" w:type="pct"/>
            <w:shd w:val="clear" w:color="auto" w:fill="auto"/>
            <w:noWrap/>
            <w:vAlign w:val="center"/>
          </w:tcPr>
          <w:p w14:paraId="5B4C6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2AC65A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5996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r>
      <w:tr w14:paraId="18E3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BDA0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1418</w:t>
            </w:r>
          </w:p>
        </w:tc>
        <w:tc>
          <w:tcPr>
            <w:tcW w:w="1094" w:type="pct"/>
            <w:shd w:val="clear" w:color="auto" w:fill="auto"/>
            <w:noWrap/>
            <w:vAlign w:val="center"/>
          </w:tcPr>
          <w:p w14:paraId="3F710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LED路灯灯头</w:t>
            </w:r>
          </w:p>
        </w:tc>
        <w:tc>
          <w:tcPr>
            <w:tcW w:w="2727" w:type="pct"/>
            <w:shd w:val="clear" w:color="auto" w:fill="auto"/>
            <w:noWrap/>
            <w:vAlign w:val="center"/>
          </w:tcPr>
          <w:p w14:paraId="6FBD1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w:t>
            </w:r>
          </w:p>
        </w:tc>
        <w:tc>
          <w:tcPr>
            <w:tcW w:w="307" w:type="pct"/>
            <w:shd w:val="clear" w:color="auto" w:fill="auto"/>
            <w:noWrap/>
            <w:vAlign w:val="center"/>
          </w:tcPr>
          <w:p w14:paraId="011A6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953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r>
      <w:tr w14:paraId="2800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7FDD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1419</w:t>
            </w:r>
          </w:p>
        </w:tc>
        <w:tc>
          <w:tcPr>
            <w:tcW w:w="1094" w:type="pct"/>
            <w:shd w:val="clear" w:color="auto" w:fill="auto"/>
            <w:noWrap/>
            <w:vAlign w:val="center"/>
          </w:tcPr>
          <w:p w14:paraId="7BB65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马桶皮搋子</w:t>
            </w:r>
          </w:p>
        </w:tc>
        <w:tc>
          <w:tcPr>
            <w:tcW w:w="2727" w:type="pct"/>
            <w:shd w:val="clear" w:color="auto" w:fill="auto"/>
            <w:noWrap/>
            <w:vAlign w:val="center"/>
          </w:tcPr>
          <w:p w14:paraId="5B879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7BCCC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FFF3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1B6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C5C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1420</w:t>
            </w:r>
          </w:p>
        </w:tc>
        <w:tc>
          <w:tcPr>
            <w:tcW w:w="1094" w:type="pct"/>
            <w:shd w:val="clear" w:color="auto" w:fill="auto"/>
            <w:noWrap/>
            <w:vAlign w:val="center"/>
          </w:tcPr>
          <w:p w14:paraId="3112B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PVC抱卡</w:t>
            </w:r>
          </w:p>
        </w:tc>
        <w:tc>
          <w:tcPr>
            <w:tcW w:w="2727" w:type="pct"/>
            <w:shd w:val="clear" w:color="auto" w:fill="auto"/>
            <w:noWrap/>
            <w:vAlign w:val="center"/>
          </w:tcPr>
          <w:p w14:paraId="57B94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54914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257E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7ED7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670D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1421</w:t>
            </w:r>
          </w:p>
        </w:tc>
        <w:tc>
          <w:tcPr>
            <w:tcW w:w="1094" w:type="pct"/>
            <w:shd w:val="clear" w:color="auto" w:fill="auto"/>
            <w:noWrap/>
            <w:vAlign w:val="center"/>
          </w:tcPr>
          <w:p w14:paraId="19920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玻璃推拉门铜锁芯</w:t>
            </w:r>
          </w:p>
        </w:tc>
        <w:tc>
          <w:tcPr>
            <w:tcW w:w="2727" w:type="pct"/>
            <w:shd w:val="clear" w:color="auto" w:fill="auto"/>
            <w:noWrap/>
            <w:vAlign w:val="center"/>
          </w:tcPr>
          <w:p w14:paraId="3EF38C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3C514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3FE6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62B3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B112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1422</w:t>
            </w:r>
          </w:p>
        </w:tc>
        <w:tc>
          <w:tcPr>
            <w:tcW w:w="1094" w:type="pct"/>
            <w:shd w:val="clear" w:color="auto" w:fill="auto"/>
            <w:noWrap/>
            <w:vAlign w:val="center"/>
          </w:tcPr>
          <w:p w14:paraId="2CA92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板式换热器</w:t>
            </w:r>
          </w:p>
        </w:tc>
        <w:tc>
          <w:tcPr>
            <w:tcW w:w="2727" w:type="pct"/>
            <w:shd w:val="clear" w:color="auto" w:fill="auto"/>
            <w:noWrap/>
            <w:vAlign w:val="center"/>
          </w:tcPr>
          <w:p w14:paraId="0FAB71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BR061-100-2.5</w:t>
            </w:r>
          </w:p>
        </w:tc>
        <w:tc>
          <w:tcPr>
            <w:tcW w:w="307" w:type="pct"/>
            <w:shd w:val="clear" w:color="auto" w:fill="auto"/>
            <w:noWrap/>
            <w:vAlign w:val="center"/>
          </w:tcPr>
          <w:p w14:paraId="5C489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497" w:type="pct"/>
            <w:shd w:val="clear" w:color="auto" w:fill="auto"/>
            <w:noWrap/>
            <w:vAlign w:val="center"/>
          </w:tcPr>
          <w:p w14:paraId="2C3D7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2EEB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A6F7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1423</w:t>
            </w:r>
          </w:p>
        </w:tc>
        <w:tc>
          <w:tcPr>
            <w:tcW w:w="1094" w:type="pct"/>
            <w:shd w:val="clear" w:color="auto" w:fill="auto"/>
            <w:noWrap/>
            <w:vAlign w:val="center"/>
          </w:tcPr>
          <w:p w14:paraId="1206A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自来水软管</w:t>
            </w:r>
          </w:p>
        </w:tc>
        <w:tc>
          <w:tcPr>
            <w:tcW w:w="2727" w:type="pct"/>
            <w:shd w:val="clear" w:color="auto" w:fill="auto"/>
            <w:noWrap/>
            <w:vAlign w:val="center"/>
          </w:tcPr>
          <w:p w14:paraId="69441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黑色</w:t>
            </w:r>
          </w:p>
        </w:tc>
        <w:tc>
          <w:tcPr>
            <w:tcW w:w="307" w:type="pct"/>
            <w:shd w:val="clear" w:color="auto" w:fill="auto"/>
            <w:noWrap/>
            <w:vAlign w:val="center"/>
          </w:tcPr>
          <w:p w14:paraId="0E2CA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07345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0657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D9C5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1424</w:t>
            </w:r>
          </w:p>
        </w:tc>
        <w:tc>
          <w:tcPr>
            <w:tcW w:w="1094" w:type="pct"/>
            <w:shd w:val="clear" w:color="auto" w:fill="auto"/>
            <w:noWrap/>
            <w:vAlign w:val="center"/>
          </w:tcPr>
          <w:p w14:paraId="5D4D7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抓钩管道疏通器</w:t>
            </w:r>
          </w:p>
        </w:tc>
        <w:tc>
          <w:tcPr>
            <w:tcW w:w="2727" w:type="pct"/>
            <w:shd w:val="clear" w:color="auto" w:fill="auto"/>
            <w:noWrap/>
            <w:vAlign w:val="center"/>
          </w:tcPr>
          <w:p w14:paraId="77A56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200cm</w:t>
            </w:r>
          </w:p>
        </w:tc>
        <w:tc>
          <w:tcPr>
            <w:tcW w:w="307" w:type="pct"/>
            <w:shd w:val="clear" w:color="auto" w:fill="auto"/>
            <w:noWrap/>
            <w:vAlign w:val="center"/>
          </w:tcPr>
          <w:p w14:paraId="5A407B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01A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r>
      <w:tr w14:paraId="4AAD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A9B1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1425</w:t>
            </w:r>
          </w:p>
        </w:tc>
        <w:tc>
          <w:tcPr>
            <w:tcW w:w="1094" w:type="pct"/>
            <w:shd w:val="clear" w:color="auto" w:fill="auto"/>
            <w:noWrap/>
            <w:vAlign w:val="center"/>
          </w:tcPr>
          <w:p w14:paraId="1D283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抓钩管道疏通器</w:t>
            </w:r>
          </w:p>
        </w:tc>
        <w:tc>
          <w:tcPr>
            <w:tcW w:w="2727" w:type="pct"/>
            <w:shd w:val="clear" w:color="auto" w:fill="auto"/>
            <w:noWrap/>
            <w:vAlign w:val="center"/>
          </w:tcPr>
          <w:p w14:paraId="4DCFE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300cm</w:t>
            </w:r>
          </w:p>
        </w:tc>
        <w:tc>
          <w:tcPr>
            <w:tcW w:w="307" w:type="pct"/>
            <w:shd w:val="clear" w:color="auto" w:fill="auto"/>
            <w:noWrap/>
            <w:vAlign w:val="center"/>
          </w:tcPr>
          <w:p w14:paraId="655D9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A49B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5839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F476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1426</w:t>
            </w:r>
          </w:p>
        </w:tc>
        <w:tc>
          <w:tcPr>
            <w:tcW w:w="1094" w:type="pct"/>
            <w:shd w:val="clear" w:color="auto" w:fill="auto"/>
            <w:noWrap/>
            <w:vAlign w:val="center"/>
          </w:tcPr>
          <w:p w14:paraId="342CA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配电箱指示灯</w:t>
            </w:r>
          </w:p>
        </w:tc>
        <w:tc>
          <w:tcPr>
            <w:tcW w:w="2727" w:type="pct"/>
            <w:shd w:val="clear" w:color="auto" w:fill="auto"/>
            <w:noWrap/>
            <w:vAlign w:val="center"/>
          </w:tcPr>
          <w:p w14:paraId="504E5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12V、24V</w:t>
            </w:r>
          </w:p>
        </w:tc>
        <w:tc>
          <w:tcPr>
            <w:tcW w:w="307" w:type="pct"/>
            <w:shd w:val="clear" w:color="auto" w:fill="auto"/>
            <w:noWrap/>
            <w:vAlign w:val="center"/>
          </w:tcPr>
          <w:p w14:paraId="15A39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26F1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6DDE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C4302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1427</w:t>
            </w:r>
          </w:p>
        </w:tc>
        <w:tc>
          <w:tcPr>
            <w:tcW w:w="1094" w:type="pct"/>
            <w:shd w:val="clear" w:color="auto" w:fill="auto"/>
            <w:noWrap/>
            <w:vAlign w:val="center"/>
          </w:tcPr>
          <w:p w14:paraId="5EA3AA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配电箱指示灯</w:t>
            </w:r>
          </w:p>
        </w:tc>
        <w:tc>
          <w:tcPr>
            <w:tcW w:w="2727" w:type="pct"/>
            <w:shd w:val="clear" w:color="auto" w:fill="auto"/>
            <w:noWrap/>
            <w:vAlign w:val="center"/>
          </w:tcPr>
          <w:p w14:paraId="4014C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w:t>
            </w:r>
          </w:p>
        </w:tc>
        <w:tc>
          <w:tcPr>
            <w:tcW w:w="307" w:type="pct"/>
            <w:shd w:val="clear" w:color="auto" w:fill="auto"/>
            <w:noWrap/>
            <w:vAlign w:val="center"/>
          </w:tcPr>
          <w:p w14:paraId="3C144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4CF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1DB0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13F8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1428</w:t>
            </w:r>
          </w:p>
        </w:tc>
        <w:tc>
          <w:tcPr>
            <w:tcW w:w="1094" w:type="pct"/>
            <w:shd w:val="clear" w:color="auto" w:fill="auto"/>
            <w:noWrap/>
            <w:vAlign w:val="center"/>
          </w:tcPr>
          <w:p w14:paraId="07005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配电箱指示灯</w:t>
            </w:r>
          </w:p>
        </w:tc>
        <w:tc>
          <w:tcPr>
            <w:tcW w:w="2727" w:type="pct"/>
            <w:shd w:val="clear" w:color="auto" w:fill="auto"/>
            <w:noWrap/>
            <w:vAlign w:val="center"/>
          </w:tcPr>
          <w:p w14:paraId="40135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380V</w:t>
            </w:r>
          </w:p>
        </w:tc>
        <w:tc>
          <w:tcPr>
            <w:tcW w:w="307" w:type="pct"/>
            <w:shd w:val="clear" w:color="auto" w:fill="auto"/>
            <w:noWrap/>
            <w:vAlign w:val="center"/>
          </w:tcPr>
          <w:p w14:paraId="19AF6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E37C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0AA6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AE6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1429</w:t>
            </w:r>
          </w:p>
        </w:tc>
        <w:tc>
          <w:tcPr>
            <w:tcW w:w="1094" w:type="pct"/>
            <w:shd w:val="clear" w:color="auto" w:fill="auto"/>
            <w:noWrap/>
            <w:vAlign w:val="center"/>
          </w:tcPr>
          <w:p w14:paraId="20DE1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导轨</w:t>
            </w:r>
          </w:p>
        </w:tc>
        <w:tc>
          <w:tcPr>
            <w:tcW w:w="2727" w:type="pct"/>
            <w:shd w:val="clear" w:color="auto" w:fill="auto"/>
            <w:noWrap/>
            <w:vAlign w:val="center"/>
          </w:tcPr>
          <w:p w14:paraId="62D73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c45通用型</w:t>
            </w:r>
          </w:p>
        </w:tc>
        <w:tc>
          <w:tcPr>
            <w:tcW w:w="307" w:type="pct"/>
            <w:shd w:val="clear" w:color="auto" w:fill="auto"/>
            <w:noWrap/>
            <w:vAlign w:val="center"/>
          </w:tcPr>
          <w:p w14:paraId="66B5F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581C0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3726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8424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1430</w:t>
            </w:r>
          </w:p>
        </w:tc>
        <w:tc>
          <w:tcPr>
            <w:tcW w:w="1094" w:type="pct"/>
            <w:shd w:val="clear" w:color="auto" w:fill="auto"/>
            <w:noWrap/>
            <w:vAlign w:val="center"/>
          </w:tcPr>
          <w:p w14:paraId="73BC51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宝塔钻头</w:t>
            </w:r>
          </w:p>
        </w:tc>
        <w:tc>
          <w:tcPr>
            <w:tcW w:w="2727" w:type="pct"/>
            <w:shd w:val="clear" w:color="auto" w:fill="auto"/>
            <w:noWrap/>
            <w:vAlign w:val="center"/>
          </w:tcPr>
          <w:p w14:paraId="65F4C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5阶</w:t>
            </w:r>
          </w:p>
        </w:tc>
        <w:tc>
          <w:tcPr>
            <w:tcW w:w="307" w:type="pct"/>
            <w:shd w:val="clear" w:color="auto" w:fill="auto"/>
            <w:noWrap/>
            <w:vAlign w:val="center"/>
          </w:tcPr>
          <w:p w14:paraId="0B984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CBB0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r>
      <w:tr w14:paraId="5D30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84F9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1431</w:t>
            </w:r>
          </w:p>
        </w:tc>
        <w:tc>
          <w:tcPr>
            <w:tcW w:w="1094" w:type="pct"/>
            <w:shd w:val="clear" w:color="auto" w:fill="auto"/>
            <w:noWrap/>
            <w:vAlign w:val="center"/>
          </w:tcPr>
          <w:p w14:paraId="7A9F2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宝塔钻头</w:t>
            </w:r>
          </w:p>
        </w:tc>
        <w:tc>
          <w:tcPr>
            <w:tcW w:w="2727" w:type="pct"/>
            <w:shd w:val="clear" w:color="auto" w:fill="auto"/>
            <w:noWrap/>
            <w:vAlign w:val="center"/>
          </w:tcPr>
          <w:p w14:paraId="24824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9阶</w:t>
            </w:r>
          </w:p>
        </w:tc>
        <w:tc>
          <w:tcPr>
            <w:tcW w:w="307" w:type="pct"/>
            <w:shd w:val="clear" w:color="auto" w:fill="auto"/>
            <w:noWrap/>
            <w:vAlign w:val="center"/>
          </w:tcPr>
          <w:p w14:paraId="34870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6CC1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r>
      <w:tr w14:paraId="2566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2CCA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1432</w:t>
            </w:r>
          </w:p>
        </w:tc>
        <w:tc>
          <w:tcPr>
            <w:tcW w:w="1094" w:type="pct"/>
            <w:shd w:val="clear" w:color="auto" w:fill="auto"/>
            <w:noWrap/>
            <w:vAlign w:val="center"/>
          </w:tcPr>
          <w:p w14:paraId="49183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宝塔钻头</w:t>
            </w:r>
          </w:p>
        </w:tc>
        <w:tc>
          <w:tcPr>
            <w:tcW w:w="2727" w:type="pct"/>
            <w:shd w:val="clear" w:color="auto" w:fill="auto"/>
            <w:noWrap/>
            <w:vAlign w:val="center"/>
          </w:tcPr>
          <w:p w14:paraId="2BD07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15阶</w:t>
            </w:r>
          </w:p>
        </w:tc>
        <w:tc>
          <w:tcPr>
            <w:tcW w:w="307" w:type="pct"/>
            <w:shd w:val="clear" w:color="auto" w:fill="auto"/>
            <w:noWrap/>
            <w:vAlign w:val="center"/>
          </w:tcPr>
          <w:p w14:paraId="2D192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A9E7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2537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C0AB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1433</w:t>
            </w:r>
          </w:p>
        </w:tc>
        <w:tc>
          <w:tcPr>
            <w:tcW w:w="1094" w:type="pct"/>
            <w:shd w:val="clear" w:color="auto" w:fill="auto"/>
            <w:noWrap/>
            <w:vAlign w:val="center"/>
          </w:tcPr>
          <w:p w14:paraId="324EC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饮水机有压电磁阀</w:t>
            </w:r>
          </w:p>
        </w:tc>
        <w:tc>
          <w:tcPr>
            <w:tcW w:w="2727" w:type="pct"/>
            <w:shd w:val="clear" w:color="auto" w:fill="auto"/>
            <w:noWrap/>
            <w:vAlign w:val="center"/>
          </w:tcPr>
          <w:p w14:paraId="2F1FDD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冷水，DN20</w:t>
            </w:r>
          </w:p>
        </w:tc>
        <w:tc>
          <w:tcPr>
            <w:tcW w:w="307" w:type="pct"/>
            <w:shd w:val="clear" w:color="auto" w:fill="auto"/>
            <w:noWrap/>
            <w:vAlign w:val="center"/>
          </w:tcPr>
          <w:p w14:paraId="6AA2F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97AE9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r>
      <w:tr w14:paraId="2656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BF5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1434</w:t>
            </w:r>
          </w:p>
        </w:tc>
        <w:tc>
          <w:tcPr>
            <w:tcW w:w="1094" w:type="pct"/>
            <w:shd w:val="clear" w:color="auto" w:fill="auto"/>
            <w:noWrap/>
            <w:vAlign w:val="center"/>
          </w:tcPr>
          <w:p w14:paraId="2A610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触屏按钮</w:t>
            </w:r>
          </w:p>
        </w:tc>
        <w:tc>
          <w:tcPr>
            <w:tcW w:w="2727" w:type="pct"/>
            <w:shd w:val="clear" w:color="auto" w:fill="auto"/>
            <w:noWrap/>
            <w:vAlign w:val="center"/>
          </w:tcPr>
          <w:p w14:paraId="49803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净水器通用</w:t>
            </w:r>
          </w:p>
        </w:tc>
        <w:tc>
          <w:tcPr>
            <w:tcW w:w="307" w:type="pct"/>
            <w:shd w:val="clear" w:color="auto" w:fill="auto"/>
            <w:noWrap/>
            <w:vAlign w:val="center"/>
          </w:tcPr>
          <w:p w14:paraId="03444D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C052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r>
      <w:tr w14:paraId="06DE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5FAB00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1435</w:t>
            </w:r>
          </w:p>
        </w:tc>
        <w:tc>
          <w:tcPr>
            <w:tcW w:w="1094" w:type="pct"/>
            <w:shd w:val="clear" w:color="auto" w:fill="auto"/>
            <w:noWrap/>
            <w:vAlign w:val="center"/>
          </w:tcPr>
          <w:p w14:paraId="51B26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暗盒修复插片固定工具</w:t>
            </w:r>
          </w:p>
        </w:tc>
        <w:tc>
          <w:tcPr>
            <w:tcW w:w="2727" w:type="pct"/>
            <w:shd w:val="clear" w:color="auto" w:fill="auto"/>
            <w:noWrap/>
            <w:vAlign w:val="center"/>
          </w:tcPr>
          <w:p w14:paraId="3FA03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卡片款，10支装，含螺丝</w:t>
            </w:r>
          </w:p>
        </w:tc>
        <w:tc>
          <w:tcPr>
            <w:tcW w:w="307" w:type="pct"/>
            <w:shd w:val="clear" w:color="auto" w:fill="auto"/>
            <w:noWrap/>
            <w:vAlign w:val="center"/>
          </w:tcPr>
          <w:p w14:paraId="597522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497CA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r>
      <w:tr w14:paraId="0ECF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370E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1436</w:t>
            </w:r>
          </w:p>
        </w:tc>
        <w:tc>
          <w:tcPr>
            <w:tcW w:w="1094" w:type="pct"/>
            <w:shd w:val="clear" w:color="auto" w:fill="auto"/>
            <w:noWrap/>
            <w:vAlign w:val="center"/>
          </w:tcPr>
          <w:p w14:paraId="070B5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防火门把手</w:t>
            </w:r>
          </w:p>
        </w:tc>
        <w:tc>
          <w:tcPr>
            <w:tcW w:w="2727" w:type="pct"/>
            <w:shd w:val="clear" w:color="auto" w:fill="auto"/>
            <w:noWrap/>
            <w:vAlign w:val="center"/>
          </w:tcPr>
          <w:p w14:paraId="5B5E8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通用，4个/副</w:t>
            </w:r>
          </w:p>
        </w:tc>
        <w:tc>
          <w:tcPr>
            <w:tcW w:w="307" w:type="pct"/>
            <w:shd w:val="clear" w:color="auto" w:fill="auto"/>
            <w:noWrap/>
            <w:vAlign w:val="center"/>
          </w:tcPr>
          <w:p w14:paraId="5EEED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05C7C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729C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0BF7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1437</w:t>
            </w:r>
          </w:p>
        </w:tc>
        <w:tc>
          <w:tcPr>
            <w:tcW w:w="1094" w:type="pct"/>
            <w:shd w:val="clear" w:color="auto" w:fill="auto"/>
            <w:noWrap/>
            <w:vAlign w:val="center"/>
          </w:tcPr>
          <w:p w14:paraId="57C6B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防火门插销</w:t>
            </w:r>
          </w:p>
        </w:tc>
        <w:tc>
          <w:tcPr>
            <w:tcW w:w="2727" w:type="pct"/>
            <w:shd w:val="clear" w:color="auto" w:fill="auto"/>
            <w:noWrap/>
            <w:vAlign w:val="center"/>
          </w:tcPr>
          <w:p w14:paraId="16192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51A08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CCE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r>
      <w:tr w14:paraId="4E65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5EC4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1438</w:t>
            </w:r>
          </w:p>
        </w:tc>
        <w:tc>
          <w:tcPr>
            <w:tcW w:w="1094" w:type="pct"/>
            <w:shd w:val="clear" w:color="auto" w:fill="auto"/>
            <w:noWrap/>
            <w:vAlign w:val="center"/>
          </w:tcPr>
          <w:p w14:paraId="0FAA7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插销</w:t>
            </w:r>
          </w:p>
        </w:tc>
        <w:tc>
          <w:tcPr>
            <w:tcW w:w="2727" w:type="pct"/>
            <w:shd w:val="clear" w:color="auto" w:fill="auto"/>
            <w:noWrap/>
            <w:vAlign w:val="center"/>
          </w:tcPr>
          <w:p w14:paraId="4A13D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适用于木门、型材门</w:t>
            </w:r>
          </w:p>
        </w:tc>
        <w:tc>
          <w:tcPr>
            <w:tcW w:w="307" w:type="pct"/>
            <w:shd w:val="clear" w:color="auto" w:fill="auto"/>
            <w:noWrap/>
            <w:vAlign w:val="center"/>
          </w:tcPr>
          <w:p w14:paraId="1F7C5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13A8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r>
      <w:tr w14:paraId="2914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FB16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1439</w:t>
            </w:r>
          </w:p>
        </w:tc>
        <w:tc>
          <w:tcPr>
            <w:tcW w:w="1094" w:type="pct"/>
            <w:shd w:val="clear" w:color="auto" w:fill="auto"/>
            <w:noWrap/>
            <w:vAlign w:val="center"/>
          </w:tcPr>
          <w:p w14:paraId="75CC0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洗衣机软管</w:t>
            </w:r>
          </w:p>
        </w:tc>
        <w:tc>
          <w:tcPr>
            <w:tcW w:w="2727" w:type="pct"/>
            <w:shd w:val="clear" w:color="auto" w:fill="auto"/>
            <w:noWrap/>
            <w:vAlign w:val="center"/>
          </w:tcPr>
          <w:p w14:paraId="63BE0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3米</w:t>
            </w:r>
          </w:p>
        </w:tc>
        <w:tc>
          <w:tcPr>
            <w:tcW w:w="307" w:type="pct"/>
            <w:shd w:val="clear" w:color="auto" w:fill="auto"/>
            <w:noWrap/>
            <w:vAlign w:val="center"/>
          </w:tcPr>
          <w:p w14:paraId="301FA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497" w:type="pct"/>
            <w:shd w:val="clear" w:color="auto" w:fill="auto"/>
            <w:noWrap/>
            <w:vAlign w:val="center"/>
          </w:tcPr>
          <w:p w14:paraId="34814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r>
      <w:tr w14:paraId="6825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48592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1440</w:t>
            </w:r>
          </w:p>
        </w:tc>
        <w:tc>
          <w:tcPr>
            <w:tcW w:w="1094" w:type="pct"/>
            <w:shd w:val="clear" w:color="auto" w:fill="auto"/>
            <w:noWrap/>
            <w:vAlign w:val="center"/>
          </w:tcPr>
          <w:p w14:paraId="2C64B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防爆工矿灯</w:t>
            </w:r>
          </w:p>
        </w:tc>
        <w:tc>
          <w:tcPr>
            <w:tcW w:w="2727" w:type="pct"/>
            <w:shd w:val="clear" w:color="auto" w:fill="auto"/>
            <w:noWrap/>
            <w:vAlign w:val="center"/>
          </w:tcPr>
          <w:p w14:paraId="1F8A4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50瓦</w:t>
            </w:r>
          </w:p>
        </w:tc>
        <w:tc>
          <w:tcPr>
            <w:tcW w:w="307" w:type="pct"/>
            <w:shd w:val="clear" w:color="auto" w:fill="auto"/>
            <w:noWrap/>
            <w:vAlign w:val="center"/>
          </w:tcPr>
          <w:p w14:paraId="2A983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DDE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6AFE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DE38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1441</w:t>
            </w:r>
          </w:p>
        </w:tc>
        <w:tc>
          <w:tcPr>
            <w:tcW w:w="1094" w:type="pct"/>
            <w:shd w:val="clear" w:color="auto" w:fill="auto"/>
            <w:noWrap/>
            <w:vAlign w:val="center"/>
          </w:tcPr>
          <w:p w14:paraId="6B809F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防爆工矿灯</w:t>
            </w:r>
          </w:p>
        </w:tc>
        <w:tc>
          <w:tcPr>
            <w:tcW w:w="2727" w:type="pct"/>
            <w:shd w:val="clear" w:color="auto" w:fill="auto"/>
            <w:noWrap/>
            <w:vAlign w:val="center"/>
          </w:tcPr>
          <w:p w14:paraId="76794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100瓦</w:t>
            </w:r>
          </w:p>
        </w:tc>
        <w:tc>
          <w:tcPr>
            <w:tcW w:w="307" w:type="pct"/>
            <w:shd w:val="clear" w:color="auto" w:fill="auto"/>
            <w:noWrap/>
            <w:vAlign w:val="center"/>
          </w:tcPr>
          <w:p w14:paraId="16A31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0081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0CE3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4FAC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1442</w:t>
            </w:r>
          </w:p>
        </w:tc>
        <w:tc>
          <w:tcPr>
            <w:tcW w:w="1094" w:type="pct"/>
            <w:shd w:val="clear" w:color="auto" w:fill="auto"/>
            <w:noWrap/>
            <w:vAlign w:val="center"/>
          </w:tcPr>
          <w:p w14:paraId="4FFD2C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防爆工矿灯</w:t>
            </w:r>
          </w:p>
        </w:tc>
        <w:tc>
          <w:tcPr>
            <w:tcW w:w="2727" w:type="pct"/>
            <w:shd w:val="clear" w:color="auto" w:fill="auto"/>
            <w:noWrap/>
            <w:vAlign w:val="center"/>
          </w:tcPr>
          <w:p w14:paraId="0E44A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200瓦</w:t>
            </w:r>
          </w:p>
        </w:tc>
        <w:tc>
          <w:tcPr>
            <w:tcW w:w="307" w:type="pct"/>
            <w:shd w:val="clear" w:color="auto" w:fill="auto"/>
            <w:noWrap/>
            <w:vAlign w:val="center"/>
          </w:tcPr>
          <w:p w14:paraId="2E6EB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B814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57FB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B930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1443</w:t>
            </w:r>
          </w:p>
        </w:tc>
        <w:tc>
          <w:tcPr>
            <w:tcW w:w="1094" w:type="pct"/>
            <w:shd w:val="clear" w:color="auto" w:fill="auto"/>
            <w:noWrap/>
            <w:vAlign w:val="center"/>
          </w:tcPr>
          <w:p w14:paraId="5A665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三防防爆平板灯</w:t>
            </w:r>
          </w:p>
        </w:tc>
        <w:tc>
          <w:tcPr>
            <w:tcW w:w="2727" w:type="pct"/>
            <w:shd w:val="clear" w:color="auto" w:fill="auto"/>
            <w:noWrap/>
            <w:vAlign w:val="center"/>
          </w:tcPr>
          <w:p w14:paraId="2B896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60*60mm，50瓦</w:t>
            </w:r>
          </w:p>
        </w:tc>
        <w:tc>
          <w:tcPr>
            <w:tcW w:w="307" w:type="pct"/>
            <w:shd w:val="clear" w:color="auto" w:fill="auto"/>
            <w:noWrap/>
            <w:vAlign w:val="center"/>
          </w:tcPr>
          <w:p w14:paraId="6B5C6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BF74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286F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393C1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1444</w:t>
            </w:r>
          </w:p>
        </w:tc>
        <w:tc>
          <w:tcPr>
            <w:tcW w:w="1094" w:type="pct"/>
            <w:shd w:val="clear" w:color="auto" w:fill="auto"/>
            <w:noWrap/>
            <w:vAlign w:val="center"/>
          </w:tcPr>
          <w:p w14:paraId="28A85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三防防爆平板灯</w:t>
            </w:r>
          </w:p>
        </w:tc>
        <w:tc>
          <w:tcPr>
            <w:tcW w:w="2727" w:type="pct"/>
            <w:shd w:val="clear" w:color="auto" w:fill="auto"/>
            <w:noWrap/>
            <w:vAlign w:val="center"/>
          </w:tcPr>
          <w:p w14:paraId="57B41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60*60mm，100瓦</w:t>
            </w:r>
          </w:p>
        </w:tc>
        <w:tc>
          <w:tcPr>
            <w:tcW w:w="307" w:type="pct"/>
            <w:shd w:val="clear" w:color="auto" w:fill="auto"/>
            <w:noWrap/>
            <w:vAlign w:val="center"/>
          </w:tcPr>
          <w:p w14:paraId="6575B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145D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136F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62DF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1445</w:t>
            </w:r>
          </w:p>
        </w:tc>
        <w:tc>
          <w:tcPr>
            <w:tcW w:w="1094" w:type="pct"/>
            <w:shd w:val="clear" w:color="auto" w:fill="auto"/>
            <w:noWrap/>
            <w:vAlign w:val="center"/>
          </w:tcPr>
          <w:p w14:paraId="76CE6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空调专用开关</w:t>
            </w:r>
          </w:p>
        </w:tc>
        <w:tc>
          <w:tcPr>
            <w:tcW w:w="2727" w:type="pct"/>
            <w:shd w:val="clear" w:color="auto" w:fill="auto"/>
            <w:noWrap/>
            <w:vAlign w:val="center"/>
          </w:tcPr>
          <w:p w14:paraId="66378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220V,32A</w:t>
            </w:r>
          </w:p>
        </w:tc>
        <w:tc>
          <w:tcPr>
            <w:tcW w:w="307" w:type="pct"/>
            <w:shd w:val="clear" w:color="auto" w:fill="auto"/>
            <w:noWrap/>
            <w:vAlign w:val="center"/>
          </w:tcPr>
          <w:p w14:paraId="492CD8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FA8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15E2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0BA9C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1446</w:t>
            </w:r>
          </w:p>
        </w:tc>
        <w:tc>
          <w:tcPr>
            <w:tcW w:w="1094" w:type="pct"/>
            <w:shd w:val="clear" w:color="auto" w:fill="auto"/>
            <w:noWrap/>
            <w:vAlign w:val="center"/>
          </w:tcPr>
          <w:p w14:paraId="069E2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脚手架</w:t>
            </w:r>
          </w:p>
        </w:tc>
        <w:tc>
          <w:tcPr>
            <w:tcW w:w="2727" w:type="pct"/>
            <w:shd w:val="clear" w:color="auto" w:fill="auto"/>
            <w:noWrap/>
            <w:vAlign w:val="center"/>
          </w:tcPr>
          <w:p w14:paraId="480A0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国标，加厚，含两架片，两对拉杆，两踏板，四个接头</w:t>
            </w:r>
          </w:p>
        </w:tc>
        <w:tc>
          <w:tcPr>
            <w:tcW w:w="307" w:type="pct"/>
            <w:shd w:val="clear" w:color="auto" w:fill="auto"/>
            <w:noWrap/>
            <w:vAlign w:val="center"/>
          </w:tcPr>
          <w:p w14:paraId="7F807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副</w:t>
            </w:r>
          </w:p>
        </w:tc>
        <w:tc>
          <w:tcPr>
            <w:tcW w:w="497" w:type="pct"/>
            <w:shd w:val="clear" w:color="auto" w:fill="auto"/>
            <w:noWrap/>
            <w:vAlign w:val="center"/>
          </w:tcPr>
          <w:p w14:paraId="2D563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r>
      <w:tr w14:paraId="3DF2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6406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1447</w:t>
            </w:r>
          </w:p>
        </w:tc>
        <w:tc>
          <w:tcPr>
            <w:tcW w:w="1094" w:type="pct"/>
            <w:shd w:val="clear" w:color="auto" w:fill="auto"/>
            <w:noWrap/>
            <w:vAlign w:val="center"/>
          </w:tcPr>
          <w:p w14:paraId="23BA4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电动扳手转换头</w:t>
            </w:r>
          </w:p>
        </w:tc>
        <w:tc>
          <w:tcPr>
            <w:tcW w:w="2727" w:type="pct"/>
            <w:shd w:val="clear" w:color="auto" w:fill="auto"/>
            <w:noWrap/>
            <w:vAlign w:val="center"/>
          </w:tcPr>
          <w:p w14:paraId="7AFC4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通用</w:t>
            </w:r>
          </w:p>
        </w:tc>
        <w:tc>
          <w:tcPr>
            <w:tcW w:w="307" w:type="pct"/>
            <w:shd w:val="clear" w:color="auto" w:fill="auto"/>
            <w:noWrap/>
            <w:vAlign w:val="center"/>
          </w:tcPr>
          <w:p w14:paraId="0298E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019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7804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752C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1448</w:t>
            </w:r>
          </w:p>
        </w:tc>
        <w:tc>
          <w:tcPr>
            <w:tcW w:w="1094" w:type="pct"/>
            <w:shd w:val="clear" w:color="auto" w:fill="auto"/>
            <w:noWrap/>
            <w:vAlign w:val="center"/>
          </w:tcPr>
          <w:p w14:paraId="56706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 干粉灭火器</w:t>
            </w:r>
          </w:p>
        </w:tc>
        <w:tc>
          <w:tcPr>
            <w:tcW w:w="2727" w:type="pct"/>
            <w:shd w:val="clear" w:color="auto" w:fill="auto"/>
            <w:noWrap/>
            <w:vAlign w:val="center"/>
          </w:tcPr>
          <w:p w14:paraId="22742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3公斤，符合国标</w:t>
            </w:r>
          </w:p>
        </w:tc>
        <w:tc>
          <w:tcPr>
            <w:tcW w:w="307" w:type="pct"/>
            <w:shd w:val="clear" w:color="auto" w:fill="auto"/>
            <w:noWrap/>
            <w:vAlign w:val="center"/>
          </w:tcPr>
          <w:p w14:paraId="08B139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具</w:t>
            </w:r>
          </w:p>
        </w:tc>
        <w:tc>
          <w:tcPr>
            <w:tcW w:w="497" w:type="pct"/>
            <w:shd w:val="clear" w:color="auto" w:fill="auto"/>
            <w:noWrap/>
            <w:vAlign w:val="center"/>
          </w:tcPr>
          <w:p w14:paraId="5A738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w:t>
            </w:r>
          </w:p>
        </w:tc>
      </w:tr>
      <w:tr w14:paraId="3737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A517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1449</w:t>
            </w:r>
          </w:p>
        </w:tc>
        <w:tc>
          <w:tcPr>
            <w:tcW w:w="1094" w:type="pct"/>
            <w:shd w:val="clear" w:color="auto" w:fill="auto"/>
            <w:noWrap/>
            <w:vAlign w:val="center"/>
          </w:tcPr>
          <w:p w14:paraId="649E2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 干粉灭火器</w:t>
            </w:r>
          </w:p>
        </w:tc>
        <w:tc>
          <w:tcPr>
            <w:tcW w:w="2727" w:type="pct"/>
            <w:shd w:val="clear" w:color="auto" w:fill="auto"/>
            <w:noWrap/>
            <w:vAlign w:val="center"/>
          </w:tcPr>
          <w:p w14:paraId="05D31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4公斤，符合国标</w:t>
            </w:r>
          </w:p>
        </w:tc>
        <w:tc>
          <w:tcPr>
            <w:tcW w:w="307" w:type="pct"/>
            <w:shd w:val="clear" w:color="auto" w:fill="auto"/>
            <w:noWrap/>
            <w:vAlign w:val="center"/>
          </w:tcPr>
          <w:p w14:paraId="5B48F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具</w:t>
            </w:r>
          </w:p>
        </w:tc>
        <w:tc>
          <w:tcPr>
            <w:tcW w:w="497" w:type="pct"/>
            <w:shd w:val="clear" w:color="auto" w:fill="auto"/>
            <w:noWrap/>
            <w:vAlign w:val="center"/>
          </w:tcPr>
          <w:p w14:paraId="5F16A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105</w:t>
            </w:r>
          </w:p>
        </w:tc>
      </w:tr>
      <w:tr w14:paraId="00FF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C10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1450</w:t>
            </w:r>
          </w:p>
        </w:tc>
        <w:tc>
          <w:tcPr>
            <w:tcW w:w="1094" w:type="pct"/>
            <w:shd w:val="clear" w:color="auto" w:fill="auto"/>
            <w:noWrap/>
            <w:vAlign w:val="center"/>
          </w:tcPr>
          <w:p w14:paraId="0CA5C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 手推式干粉灭火器</w:t>
            </w:r>
          </w:p>
        </w:tc>
        <w:tc>
          <w:tcPr>
            <w:tcW w:w="2727" w:type="pct"/>
            <w:shd w:val="clear" w:color="auto" w:fill="auto"/>
            <w:noWrap/>
            <w:vAlign w:val="center"/>
          </w:tcPr>
          <w:p w14:paraId="4C137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35公斤，符合国标</w:t>
            </w:r>
          </w:p>
        </w:tc>
        <w:tc>
          <w:tcPr>
            <w:tcW w:w="307" w:type="pct"/>
            <w:shd w:val="clear" w:color="auto" w:fill="auto"/>
            <w:noWrap/>
            <w:vAlign w:val="center"/>
          </w:tcPr>
          <w:p w14:paraId="2BDE4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具</w:t>
            </w:r>
          </w:p>
        </w:tc>
        <w:tc>
          <w:tcPr>
            <w:tcW w:w="497" w:type="pct"/>
            <w:shd w:val="clear" w:color="auto" w:fill="auto"/>
            <w:noWrap/>
            <w:vAlign w:val="center"/>
          </w:tcPr>
          <w:p w14:paraId="58429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w:t>
            </w:r>
          </w:p>
        </w:tc>
      </w:tr>
      <w:tr w14:paraId="0036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F16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1451</w:t>
            </w:r>
          </w:p>
        </w:tc>
        <w:tc>
          <w:tcPr>
            <w:tcW w:w="1094" w:type="pct"/>
            <w:shd w:val="clear" w:color="auto" w:fill="auto"/>
            <w:noWrap/>
            <w:vAlign w:val="center"/>
          </w:tcPr>
          <w:p w14:paraId="1B815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二氧化碳灭火器 </w:t>
            </w:r>
          </w:p>
        </w:tc>
        <w:tc>
          <w:tcPr>
            <w:tcW w:w="2727" w:type="pct"/>
            <w:shd w:val="clear" w:color="auto" w:fill="auto"/>
            <w:noWrap/>
            <w:vAlign w:val="center"/>
          </w:tcPr>
          <w:p w14:paraId="0E275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3公斤，符合国标</w:t>
            </w:r>
          </w:p>
        </w:tc>
        <w:tc>
          <w:tcPr>
            <w:tcW w:w="307" w:type="pct"/>
            <w:shd w:val="clear" w:color="auto" w:fill="auto"/>
            <w:noWrap/>
            <w:vAlign w:val="center"/>
          </w:tcPr>
          <w:p w14:paraId="4D432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具</w:t>
            </w:r>
          </w:p>
        </w:tc>
        <w:tc>
          <w:tcPr>
            <w:tcW w:w="497" w:type="pct"/>
            <w:shd w:val="clear" w:color="auto" w:fill="auto"/>
            <w:noWrap/>
            <w:vAlign w:val="center"/>
          </w:tcPr>
          <w:p w14:paraId="66D55B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r>
      <w:tr w14:paraId="008C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9CA8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1452</w:t>
            </w:r>
          </w:p>
        </w:tc>
        <w:tc>
          <w:tcPr>
            <w:tcW w:w="1094" w:type="pct"/>
            <w:shd w:val="clear" w:color="auto" w:fill="auto"/>
            <w:noWrap/>
            <w:vAlign w:val="center"/>
          </w:tcPr>
          <w:p w14:paraId="24644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悬挂式自动灭火装置</w:t>
            </w:r>
          </w:p>
        </w:tc>
        <w:tc>
          <w:tcPr>
            <w:tcW w:w="2727" w:type="pct"/>
            <w:shd w:val="clear" w:color="auto" w:fill="auto"/>
            <w:noWrap/>
            <w:vAlign w:val="center"/>
          </w:tcPr>
          <w:p w14:paraId="7A727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6公斤超细干粉</w:t>
            </w:r>
          </w:p>
        </w:tc>
        <w:tc>
          <w:tcPr>
            <w:tcW w:w="307" w:type="pct"/>
            <w:shd w:val="clear" w:color="auto" w:fill="auto"/>
            <w:noWrap/>
            <w:vAlign w:val="center"/>
          </w:tcPr>
          <w:p w14:paraId="225310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F7F2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w:t>
            </w:r>
          </w:p>
        </w:tc>
      </w:tr>
      <w:tr w14:paraId="0FE1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138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1453</w:t>
            </w:r>
          </w:p>
        </w:tc>
        <w:tc>
          <w:tcPr>
            <w:tcW w:w="1094" w:type="pct"/>
            <w:shd w:val="clear" w:color="auto" w:fill="auto"/>
            <w:noWrap/>
            <w:vAlign w:val="center"/>
          </w:tcPr>
          <w:p w14:paraId="69135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干粉灭火器箱 </w:t>
            </w:r>
          </w:p>
        </w:tc>
        <w:tc>
          <w:tcPr>
            <w:tcW w:w="2727" w:type="pct"/>
            <w:shd w:val="clear" w:color="auto" w:fill="auto"/>
            <w:noWrap/>
            <w:vAlign w:val="center"/>
          </w:tcPr>
          <w:p w14:paraId="3445F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3公斤</w:t>
            </w:r>
          </w:p>
        </w:tc>
        <w:tc>
          <w:tcPr>
            <w:tcW w:w="307" w:type="pct"/>
            <w:shd w:val="clear" w:color="auto" w:fill="auto"/>
            <w:noWrap/>
            <w:vAlign w:val="center"/>
          </w:tcPr>
          <w:p w14:paraId="35D2F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A86B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r>
      <w:tr w14:paraId="5E9E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6E16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1454</w:t>
            </w:r>
          </w:p>
        </w:tc>
        <w:tc>
          <w:tcPr>
            <w:tcW w:w="1094" w:type="pct"/>
            <w:shd w:val="clear" w:color="auto" w:fill="auto"/>
            <w:noWrap/>
            <w:vAlign w:val="center"/>
          </w:tcPr>
          <w:p w14:paraId="3D7C1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干粉灭火器箱 </w:t>
            </w:r>
          </w:p>
        </w:tc>
        <w:tc>
          <w:tcPr>
            <w:tcW w:w="2727" w:type="pct"/>
            <w:shd w:val="clear" w:color="auto" w:fill="auto"/>
            <w:noWrap/>
            <w:vAlign w:val="center"/>
          </w:tcPr>
          <w:p w14:paraId="2340B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5公斤</w:t>
            </w:r>
          </w:p>
        </w:tc>
        <w:tc>
          <w:tcPr>
            <w:tcW w:w="307" w:type="pct"/>
            <w:shd w:val="clear" w:color="auto" w:fill="auto"/>
            <w:noWrap/>
            <w:vAlign w:val="center"/>
          </w:tcPr>
          <w:p w14:paraId="378AF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AE4C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r>
      <w:tr w14:paraId="3092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6785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1455</w:t>
            </w:r>
          </w:p>
        </w:tc>
        <w:tc>
          <w:tcPr>
            <w:tcW w:w="1094" w:type="pct"/>
            <w:shd w:val="clear" w:color="auto" w:fill="auto"/>
            <w:noWrap/>
            <w:vAlign w:val="center"/>
          </w:tcPr>
          <w:p w14:paraId="07E29D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防冻伤手套</w:t>
            </w:r>
          </w:p>
        </w:tc>
        <w:tc>
          <w:tcPr>
            <w:tcW w:w="2727" w:type="pct"/>
            <w:shd w:val="clear" w:color="auto" w:fill="auto"/>
            <w:noWrap/>
            <w:vAlign w:val="center"/>
          </w:tcPr>
          <w:p w14:paraId="60B07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26厘米</w:t>
            </w:r>
          </w:p>
        </w:tc>
        <w:tc>
          <w:tcPr>
            <w:tcW w:w="307" w:type="pct"/>
            <w:shd w:val="clear" w:color="auto" w:fill="auto"/>
            <w:noWrap/>
            <w:vAlign w:val="center"/>
          </w:tcPr>
          <w:p w14:paraId="29593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双</w:t>
            </w:r>
          </w:p>
        </w:tc>
        <w:tc>
          <w:tcPr>
            <w:tcW w:w="497" w:type="pct"/>
            <w:shd w:val="clear" w:color="auto" w:fill="auto"/>
            <w:noWrap/>
            <w:vAlign w:val="center"/>
          </w:tcPr>
          <w:p w14:paraId="6C7C3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r>
      <w:tr w14:paraId="56F1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9760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1456</w:t>
            </w:r>
          </w:p>
        </w:tc>
        <w:tc>
          <w:tcPr>
            <w:tcW w:w="1094" w:type="pct"/>
            <w:shd w:val="clear" w:color="auto" w:fill="auto"/>
            <w:noWrap/>
            <w:vAlign w:val="center"/>
          </w:tcPr>
          <w:p w14:paraId="44218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消防栓门按钮开关</w:t>
            </w:r>
          </w:p>
        </w:tc>
        <w:tc>
          <w:tcPr>
            <w:tcW w:w="2727" w:type="pct"/>
            <w:shd w:val="clear" w:color="auto" w:fill="auto"/>
            <w:noWrap/>
            <w:vAlign w:val="center"/>
          </w:tcPr>
          <w:p w14:paraId="473DB0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88毫米*25毫米</w:t>
            </w:r>
          </w:p>
        </w:tc>
        <w:tc>
          <w:tcPr>
            <w:tcW w:w="307" w:type="pct"/>
            <w:shd w:val="clear" w:color="auto" w:fill="auto"/>
            <w:noWrap/>
            <w:vAlign w:val="center"/>
          </w:tcPr>
          <w:p w14:paraId="43BB9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ADA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r>
      <w:tr w14:paraId="225D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BB0B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1457</w:t>
            </w:r>
          </w:p>
        </w:tc>
        <w:tc>
          <w:tcPr>
            <w:tcW w:w="1094" w:type="pct"/>
            <w:shd w:val="clear" w:color="auto" w:fill="auto"/>
            <w:noWrap/>
            <w:vAlign w:val="center"/>
          </w:tcPr>
          <w:p w14:paraId="0EFBF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消防水带</w:t>
            </w:r>
          </w:p>
        </w:tc>
        <w:tc>
          <w:tcPr>
            <w:tcW w:w="2727" w:type="pct"/>
            <w:shd w:val="clear" w:color="auto" w:fill="auto"/>
            <w:noWrap/>
            <w:vAlign w:val="center"/>
          </w:tcPr>
          <w:p w14:paraId="4969B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8-65-20国标，带接口、枪头</w:t>
            </w:r>
          </w:p>
        </w:tc>
        <w:tc>
          <w:tcPr>
            <w:tcW w:w="307" w:type="pct"/>
            <w:shd w:val="clear" w:color="auto" w:fill="auto"/>
            <w:noWrap/>
            <w:vAlign w:val="center"/>
          </w:tcPr>
          <w:p w14:paraId="1B843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497" w:type="pct"/>
            <w:shd w:val="clear" w:color="auto" w:fill="auto"/>
            <w:noWrap/>
            <w:vAlign w:val="center"/>
          </w:tcPr>
          <w:p w14:paraId="172BA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w:t>
            </w:r>
          </w:p>
        </w:tc>
      </w:tr>
      <w:tr w14:paraId="3E26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06C5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1458</w:t>
            </w:r>
          </w:p>
        </w:tc>
        <w:tc>
          <w:tcPr>
            <w:tcW w:w="1094" w:type="pct"/>
            <w:shd w:val="clear" w:color="auto" w:fill="auto"/>
            <w:noWrap/>
            <w:vAlign w:val="center"/>
          </w:tcPr>
          <w:p w14:paraId="77F49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消防栓球阀</w:t>
            </w:r>
          </w:p>
        </w:tc>
        <w:tc>
          <w:tcPr>
            <w:tcW w:w="2727" w:type="pct"/>
            <w:shd w:val="clear" w:color="auto" w:fill="auto"/>
            <w:noWrap/>
            <w:vAlign w:val="center"/>
          </w:tcPr>
          <w:p w14:paraId="74DCA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SN65</w:t>
            </w:r>
          </w:p>
        </w:tc>
        <w:tc>
          <w:tcPr>
            <w:tcW w:w="307" w:type="pct"/>
            <w:shd w:val="clear" w:color="auto" w:fill="auto"/>
            <w:noWrap/>
            <w:vAlign w:val="center"/>
          </w:tcPr>
          <w:p w14:paraId="28C10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CE78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r>
      <w:tr w14:paraId="63A9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4B3B4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1459</w:t>
            </w:r>
          </w:p>
        </w:tc>
        <w:tc>
          <w:tcPr>
            <w:tcW w:w="1094" w:type="pct"/>
            <w:shd w:val="clear" w:color="auto" w:fill="auto"/>
            <w:noWrap/>
            <w:vAlign w:val="center"/>
          </w:tcPr>
          <w:p w14:paraId="45EB4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消防栓球阀</w:t>
            </w:r>
          </w:p>
        </w:tc>
        <w:tc>
          <w:tcPr>
            <w:tcW w:w="2727" w:type="pct"/>
            <w:shd w:val="clear" w:color="auto" w:fill="auto"/>
            <w:noWrap/>
            <w:vAlign w:val="center"/>
          </w:tcPr>
          <w:p w14:paraId="59595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DN25,内丝</w:t>
            </w:r>
          </w:p>
        </w:tc>
        <w:tc>
          <w:tcPr>
            <w:tcW w:w="307" w:type="pct"/>
            <w:shd w:val="clear" w:color="auto" w:fill="auto"/>
            <w:noWrap/>
            <w:vAlign w:val="center"/>
          </w:tcPr>
          <w:p w14:paraId="720C34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06E2F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r>
      <w:tr w14:paraId="0D07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A542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1460</w:t>
            </w:r>
          </w:p>
        </w:tc>
        <w:tc>
          <w:tcPr>
            <w:tcW w:w="1094" w:type="pct"/>
            <w:shd w:val="clear" w:color="auto" w:fill="auto"/>
            <w:noWrap/>
            <w:vAlign w:val="center"/>
          </w:tcPr>
          <w:p w14:paraId="7D703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灭火毯</w:t>
            </w:r>
          </w:p>
        </w:tc>
        <w:tc>
          <w:tcPr>
            <w:tcW w:w="2727" w:type="pct"/>
            <w:shd w:val="clear" w:color="auto" w:fill="auto"/>
            <w:noWrap/>
            <w:vAlign w:val="center"/>
          </w:tcPr>
          <w:p w14:paraId="58BC1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2米*2米</w:t>
            </w:r>
          </w:p>
        </w:tc>
        <w:tc>
          <w:tcPr>
            <w:tcW w:w="307" w:type="pct"/>
            <w:shd w:val="clear" w:color="auto" w:fill="auto"/>
            <w:noWrap/>
            <w:vAlign w:val="center"/>
          </w:tcPr>
          <w:p w14:paraId="60D6F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0721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110</w:t>
            </w:r>
          </w:p>
        </w:tc>
      </w:tr>
      <w:tr w14:paraId="7AB2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F3DE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1461</w:t>
            </w:r>
          </w:p>
        </w:tc>
        <w:tc>
          <w:tcPr>
            <w:tcW w:w="1094" w:type="pct"/>
            <w:shd w:val="clear" w:color="auto" w:fill="auto"/>
            <w:noWrap/>
            <w:vAlign w:val="center"/>
          </w:tcPr>
          <w:p w14:paraId="24302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绝缘垫 </w:t>
            </w:r>
          </w:p>
        </w:tc>
        <w:tc>
          <w:tcPr>
            <w:tcW w:w="2727" w:type="pct"/>
            <w:shd w:val="clear" w:color="auto" w:fill="auto"/>
            <w:noWrap/>
            <w:vAlign w:val="center"/>
          </w:tcPr>
          <w:p w14:paraId="5341B2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厚度5毫米，宽1米</w:t>
            </w:r>
          </w:p>
        </w:tc>
        <w:tc>
          <w:tcPr>
            <w:tcW w:w="307" w:type="pct"/>
            <w:shd w:val="clear" w:color="auto" w:fill="auto"/>
            <w:noWrap/>
            <w:vAlign w:val="center"/>
          </w:tcPr>
          <w:p w14:paraId="6FEED5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497" w:type="pct"/>
            <w:shd w:val="clear" w:color="auto" w:fill="auto"/>
            <w:noWrap/>
            <w:vAlign w:val="center"/>
          </w:tcPr>
          <w:p w14:paraId="484D5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210</w:t>
            </w:r>
          </w:p>
        </w:tc>
      </w:tr>
      <w:tr w14:paraId="4DAE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272D3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1462</w:t>
            </w:r>
          </w:p>
        </w:tc>
        <w:tc>
          <w:tcPr>
            <w:tcW w:w="1094" w:type="pct"/>
            <w:shd w:val="clear" w:color="auto" w:fill="auto"/>
            <w:noWrap/>
            <w:vAlign w:val="center"/>
          </w:tcPr>
          <w:p w14:paraId="66ECB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消防应急灯</w:t>
            </w:r>
          </w:p>
        </w:tc>
        <w:tc>
          <w:tcPr>
            <w:tcW w:w="2727" w:type="pct"/>
            <w:shd w:val="clear" w:color="auto" w:fill="auto"/>
            <w:noWrap/>
            <w:vAlign w:val="center"/>
          </w:tcPr>
          <w:p w14:paraId="7AD44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适配</w:t>
            </w:r>
            <w:r>
              <w:rPr>
                <w:rFonts w:hint="eastAsia" w:ascii="宋体" w:hAnsi="宋体" w:cs="宋体"/>
                <w:i w:val="0"/>
                <w:iCs w:val="0"/>
                <w:color w:val="000000"/>
                <w:kern w:val="0"/>
                <w:sz w:val="18"/>
                <w:szCs w:val="18"/>
                <w:highlight w:val="none"/>
                <w:u w:val="none"/>
                <w:lang w:val="en-US" w:eastAsia="zh-CN" w:bidi="ar"/>
              </w:rPr>
              <w:t>甲方现有</w:t>
            </w:r>
            <w:r>
              <w:rPr>
                <w:rFonts w:hint="eastAsia" w:ascii="宋体" w:hAnsi="宋体" w:eastAsia="宋体" w:cs="宋体"/>
                <w:i w:val="0"/>
                <w:iCs w:val="0"/>
                <w:color w:val="000000"/>
                <w:kern w:val="0"/>
                <w:sz w:val="18"/>
                <w:szCs w:val="18"/>
                <w:highlight w:val="none"/>
                <w:u w:val="none"/>
                <w:lang w:val="en-US" w:eastAsia="zh-CN" w:bidi="ar"/>
              </w:rPr>
              <w:t>消防控制主机</w:t>
            </w:r>
          </w:p>
        </w:tc>
        <w:tc>
          <w:tcPr>
            <w:tcW w:w="307" w:type="pct"/>
            <w:shd w:val="clear" w:color="auto" w:fill="auto"/>
            <w:noWrap/>
            <w:vAlign w:val="center"/>
          </w:tcPr>
          <w:p w14:paraId="6110B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29E35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1A44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7A89B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1463</w:t>
            </w:r>
          </w:p>
        </w:tc>
        <w:tc>
          <w:tcPr>
            <w:tcW w:w="1094" w:type="pct"/>
            <w:shd w:val="clear" w:color="auto" w:fill="auto"/>
            <w:noWrap/>
            <w:vAlign w:val="center"/>
          </w:tcPr>
          <w:p w14:paraId="321DA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疏散指示牌</w:t>
            </w:r>
          </w:p>
        </w:tc>
        <w:tc>
          <w:tcPr>
            <w:tcW w:w="2727" w:type="pct"/>
            <w:shd w:val="clear" w:color="auto" w:fill="auto"/>
            <w:noWrap/>
            <w:vAlign w:val="center"/>
          </w:tcPr>
          <w:p w14:paraId="61414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适配</w:t>
            </w:r>
            <w:r>
              <w:rPr>
                <w:rFonts w:hint="eastAsia" w:ascii="宋体" w:hAnsi="宋体" w:cs="宋体"/>
                <w:i w:val="0"/>
                <w:iCs w:val="0"/>
                <w:color w:val="000000"/>
                <w:kern w:val="0"/>
                <w:sz w:val="18"/>
                <w:szCs w:val="18"/>
                <w:highlight w:val="none"/>
                <w:u w:val="none"/>
                <w:lang w:val="en-US" w:eastAsia="zh-CN" w:bidi="ar"/>
              </w:rPr>
              <w:t>甲方现有</w:t>
            </w:r>
            <w:r>
              <w:rPr>
                <w:rFonts w:hint="eastAsia" w:ascii="宋体" w:hAnsi="宋体" w:eastAsia="宋体" w:cs="宋体"/>
                <w:i w:val="0"/>
                <w:iCs w:val="0"/>
                <w:color w:val="000000"/>
                <w:kern w:val="0"/>
                <w:sz w:val="18"/>
                <w:szCs w:val="18"/>
                <w:highlight w:val="none"/>
                <w:u w:val="none"/>
                <w:lang w:val="en-US" w:eastAsia="zh-CN" w:bidi="ar"/>
              </w:rPr>
              <w:t>消防控制主机</w:t>
            </w:r>
          </w:p>
        </w:tc>
        <w:tc>
          <w:tcPr>
            <w:tcW w:w="307" w:type="pct"/>
            <w:shd w:val="clear" w:color="auto" w:fill="auto"/>
            <w:noWrap/>
            <w:vAlign w:val="center"/>
          </w:tcPr>
          <w:p w14:paraId="5DF95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2AB2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2CB8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B39CF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1464</w:t>
            </w:r>
          </w:p>
        </w:tc>
        <w:tc>
          <w:tcPr>
            <w:tcW w:w="1094" w:type="pct"/>
            <w:shd w:val="clear" w:color="auto" w:fill="auto"/>
            <w:noWrap/>
            <w:vAlign w:val="center"/>
          </w:tcPr>
          <w:p w14:paraId="24EFA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手动火灾报警器</w:t>
            </w:r>
          </w:p>
        </w:tc>
        <w:tc>
          <w:tcPr>
            <w:tcW w:w="2727" w:type="pct"/>
            <w:shd w:val="clear" w:color="auto" w:fill="auto"/>
            <w:noWrap/>
            <w:vAlign w:val="center"/>
          </w:tcPr>
          <w:p w14:paraId="78620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适配</w:t>
            </w:r>
            <w:r>
              <w:rPr>
                <w:rFonts w:hint="eastAsia" w:ascii="宋体" w:hAnsi="宋体" w:cs="宋体"/>
                <w:i w:val="0"/>
                <w:iCs w:val="0"/>
                <w:color w:val="000000"/>
                <w:kern w:val="0"/>
                <w:sz w:val="18"/>
                <w:szCs w:val="18"/>
                <w:highlight w:val="none"/>
                <w:u w:val="none"/>
                <w:lang w:val="en-US" w:eastAsia="zh-CN" w:bidi="ar"/>
              </w:rPr>
              <w:t>甲方现有</w:t>
            </w:r>
            <w:r>
              <w:rPr>
                <w:rFonts w:hint="eastAsia" w:ascii="宋体" w:hAnsi="宋体" w:eastAsia="宋体" w:cs="宋体"/>
                <w:i w:val="0"/>
                <w:iCs w:val="0"/>
                <w:color w:val="000000"/>
                <w:kern w:val="0"/>
                <w:sz w:val="18"/>
                <w:szCs w:val="18"/>
                <w:highlight w:val="none"/>
                <w:u w:val="none"/>
                <w:lang w:val="en-US" w:eastAsia="zh-CN" w:bidi="ar"/>
              </w:rPr>
              <w:t>消防控制主机</w:t>
            </w:r>
          </w:p>
        </w:tc>
        <w:tc>
          <w:tcPr>
            <w:tcW w:w="307" w:type="pct"/>
            <w:shd w:val="clear" w:color="auto" w:fill="auto"/>
            <w:noWrap/>
            <w:vAlign w:val="center"/>
          </w:tcPr>
          <w:p w14:paraId="71F8F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6662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7280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AD0A0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1465</w:t>
            </w:r>
          </w:p>
        </w:tc>
        <w:tc>
          <w:tcPr>
            <w:tcW w:w="1094" w:type="pct"/>
            <w:shd w:val="clear" w:color="auto" w:fill="auto"/>
            <w:noWrap/>
            <w:vAlign w:val="center"/>
          </w:tcPr>
          <w:p w14:paraId="4DAE5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火灾声光报警器</w:t>
            </w:r>
          </w:p>
        </w:tc>
        <w:tc>
          <w:tcPr>
            <w:tcW w:w="2727" w:type="pct"/>
            <w:shd w:val="clear" w:color="auto" w:fill="auto"/>
            <w:noWrap/>
            <w:vAlign w:val="center"/>
          </w:tcPr>
          <w:p w14:paraId="764D1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适配</w:t>
            </w:r>
            <w:r>
              <w:rPr>
                <w:rFonts w:hint="eastAsia" w:ascii="宋体" w:hAnsi="宋体" w:cs="宋体"/>
                <w:i w:val="0"/>
                <w:iCs w:val="0"/>
                <w:color w:val="000000"/>
                <w:kern w:val="0"/>
                <w:sz w:val="18"/>
                <w:szCs w:val="18"/>
                <w:highlight w:val="none"/>
                <w:u w:val="none"/>
                <w:lang w:val="en-US" w:eastAsia="zh-CN" w:bidi="ar"/>
              </w:rPr>
              <w:t>甲方现有</w:t>
            </w:r>
            <w:r>
              <w:rPr>
                <w:rFonts w:hint="eastAsia" w:ascii="宋体" w:hAnsi="宋体" w:eastAsia="宋体" w:cs="宋体"/>
                <w:i w:val="0"/>
                <w:iCs w:val="0"/>
                <w:color w:val="000000"/>
                <w:kern w:val="0"/>
                <w:sz w:val="18"/>
                <w:szCs w:val="18"/>
                <w:highlight w:val="none"/>
                <w:u w:val="none"/>
                <w:lang w:val="en-US" w:eastAsia="zh-CN" w:bidi="ar"/>
              </w:rPr>
              <w:t>消防控制主机</w:t>
            </w:r>
          </w:p>
        </w:tc>
        <w:tc>
          <w:tcPr>
            <w:tcW w:w="307" w:type="pct"/>
            <w:shd w:val="clear" w:color="auto" w:fill="auto"/>
            <w:noWrap/>
            <w:vAlign w:val="center"/>
          </w:tcPr>
          <w:p w14:paraId="2B95B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64282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083A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40EB6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1466</w:t>
            </w:r>
          </w:p>
        </w:tc>
        <w:tc>
          <w:tcPr>
            <w:tcW w:w="1094" w:type="pct"/>
            <w:shd w:val="clear" w:color="auto" w:fill="auto"/>
            <w:noWrap/>
            <w:vAlign w:val="center"/>
          </w:tcPr>
          <w:p w14:paraId="75A99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烟感报警器</w:t>
            </w:r>
          </w:p>
        </w:tc>
        <w:tc>
          <w:tcPr>
            <w:tcW w:w="2727" w:type="pct"/>
            <w:shd w:val="clear" w:color="auto" w:fill="auto"/>
            <w:noWrap/>
            <w:vAlign w:val="center"/>
          </w:tcPr>
          <w:p w14:paraId="145B5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适配</w:t>
            </w:r>
            <w:r>
              <w:rPr>
                <w:rFonts w:hint="eastAsia" w:ascii="宋体" w:hAnsi="宋体" w:cs="宋体"/>
                <w:i w:val="0"/>
                <w:iCs w:val="0"/>
                <w:color w:val="000000"/>
                <w:kern w:val="0"/>
                <w:sz w:val="18"/>
                <w:szCs w:val="18"/>
                <w:highlight w:val="none"/>
                <w:u w:val="none"/>
                <w:lang w:val="en-US" w:eastAsia="zh-CN" w:bidi="ar"/>
              </w:rPr>
              <w:t>甲方现有</w:t>
            </w:r>
            <w:r>
              <w:rPr>
                <w:rFonts w:hint="eastAsia" w:ascii="宋体" w:hAnsi="宋体" w:eastAsia="宋体" w:cs="宋体"/>
                <w:i w:val="0"/>
                <w:iCs w:val="0"/>
                <w:color w:val="000000"/>
                <w:kern w:val="0"/>
                <w:sz w:val="18"/>
                <w:szCs w:val="18"/>
                <w:highlight w:val="none"/>
                <w:u w:val="none"/>
                <w:lang w:val="en-US" w:eastAsia="zh-CN" w:bidi="ar"/>
              </w:rPr>
              <w:t>消防控制主机</w:t>
            </w:r>
          </w:p>
        </w:tc>
        <w:tc>
          <w:tcPr>
            <w:tcW w:w="307" w:type="pct"/>
            <w:shd w:val="clear" w:color="auto" w:fill="auto"/>
            <w:noWrap/>
            <w:vAlign w:val="center"/>
          </w:tcPr>
          <w:p w14:paraId="46022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3B75A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4936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0A73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1467</w:t>
            </w:r>
          </w:p>
        </w:tc>
        <w:tc>
          <w:tcPr>
            <w:tcW w:w="1094" w:type="pct"/>
            <w:shd w:val="clear" w:color="auto" w:fill="auto"/>
            <w:noWrap/>
            <w:vAlign w:val="center"/>
          </w:tcPr>
          <w:p w14:paraId="0C0D1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过滤式消防自救呼吸器</w:t>
            </w:r>
          </w:p>
        </w:tc>
        <w:tc>
          <w:tcPr>
            <w:tcW w:w="2727" w:type="pct"/>
            <w:shd w:val="clear" w:color="auto" w:fill="auto"/>
            <w:noWrap/>
            <w:vAlign w:val="center"/>
          </w:tcPr>
          <w:p w14:paraId="05F07F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TZL30</w:t>
            </w:r>
          </w:p>
        </w:tc>
        <w:tc>
          <w:tcPr>
            <w:tcW w:w="307" w:type="pct"/>
            <w:shd w:val="clear" w:color="auto" w:fill="auto"/>
            <w:noWrap/>
            <w:vAlign w:val="center"/>
          </w:tcPr>
          <w:p w14:paraId="512508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7DF6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r>
      <w:tr w14:paraId="372F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55597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1468</w:t>
            </w:r>
          </w:p>
        </w:tc>
        <w:tc>
          <w:tcPr>
            <w:tcW w:w="1094" w:type="pct"/>
            <w:shd w:val="clear" w:color="auto" w:fill="auto"/>
            <w:noWrap/>
            <w:vAlign w:val="center"/>
          </w:tcPr>
          <w:p w14:paraId="407D78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地下消火栓</w:t>
            </w:r>
          </w:p>
        </w:tc>
        <w:tc>
          <w:tcPr>
            <w:tcW w:w="2727" w:type="pct"/>
            <w:shd w:val="clear" w:color="auto" w:fill="auto"/>
            <w:noWrap/>
            <w:vAlign w:val="center"/>
          </w:tcPr>
          <w:p w14:paraId="1619C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地下球墨铸铁，包安装</w:t>
            </w:r>
          </w:p>
        </w:tc>
        <w:tc>
          <w:tcPr>
            <w:tcW w:w="307" w:type="pct"/>
            <w:shd w:val="clear" w:color="auto" w:fill="auto"/>
            <w:noWrap/>
            <w:vAlign w:val="center"/>
          </w:tcPr>
          <w:p w14:paraId="3574E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8023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1200</w:t>
            </w:r>
          </w:p>
        </w:tc>
      </w:tr>
      <w:tr w14:paraId="0181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7A6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1469</w:t>
            </w:r>
          </w:p>
        </w:tc>
        <w:tc>
          <w:tcPr>
            <w:tcW w:w="1094" w:type="pct"/>
            <w:shd w:val="clear" w:color="auto" w:fill="auto"/>
            <w:noWrap/>
            <w:vAlign w:val="center"/>
          </w:tcPr>
          <w:p w14:paraId="175D6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消火栓卷盘</w:t>
            </w:r>
          </w:p>
        </w:tc>
        <w:tc>
          <w:tcPr>
            <w:tcW w:w="2727" w:type="pct"/>
            <w:shd w:val="clear" w:color="auto" w:fill="auto"/>
            <w:noWrap/>
            <w:vAlign w:val="center"/>
          </w:tcPr>
          <w:p w14:paraId="2CCD5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20米</w:t>
            </w:r>
          </w:p>
        </w:tc>
        <w:tc>
          <w:tcPr>
            <w:tcW w:w="307" w:type="pct"/>
            <w:shd w:val="clear" w:color="auto" w:fill="auto"/>
            <w:noWrap/>
            <w:vAlign w:val="center"/>
          </w:tcPr>
          <w:p w14:paraId="388CE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3F0B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w:t>
            </w:r>
          </w:p>
        </w:tc>
      </w:tr>
      <w:tr w14:paraId="6E25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21E125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1470</w:t>
            </w:r>
          </w:p>
        </w:tc>
        <w:tc>
          <w:tcPr>
            <w:tcW w:w="1094" w:type="pct"/>
            <w:shd w:val="clear" w:color="auto" w:fill="auto"/>
            <w:noWrap/>
            <w:vAlign w:val="center"/>
          </w:tcPr>
          <w:p w14:paraId="4CC34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消防栓门框</w:t>
            </w:r>
          </w:p>
        </w:tc>
        <w:tc>
          <w:tcPr>
            <w:tcW w:w="2727" w:type="pct"/>
            <w:shd w:val="clear" w:color="auto" w:fill="auto"/>
            <w:noWrap/>
            <w:vAlign w:val="center"/>
          </w:tcPr>
          <w:p w14:paraId="35442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外框120厘米*70厘米，内框115厘米*64厘米，面板PVC材质</w:t>
            </w:r>
          </w:p>
        </w:tc>
        <w:tc>
          <w:tcPr>
            <w:tcW w:w="307" w:type="pct"/>
            <w:shd w:val="clear" w:color="auto" w:fill="auto"/>
            <w:noWrap/>
            <w:vAlign w:val="center"/>
          </w:tcPr>
          <w:p w14:paraId="01CAB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59A4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w:t>
            </w:r>
          </w:p>
        </w:tc>
      </w:tr>
      <w:tr w14:paraId="493D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6A88C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1471</w:t>
            </w:r>
          </w:p>
        </w:tc>
        <w:tc>
          <w:tcPr>
            <w:tcW w:w="1094" w:type="pct"/>
            <w:shd w:val="clear" w:color="auto" w:fill="auto"/>
            <w:noWrap/>
            <w:vAlign w:val="center"/>
          </w:tcPr>
          <w:p w14:paraId="29221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消防栓门框</w:t>
            </w:r>
          </w:p>
        </w:tc>
        <w:tc>
          <w:tcPr>
            <w:tcW w:w="2727" w:type="pct"/>
            <w:shd w:val="clear" w:color="auto" w:fill="auto"/>
            <w:noWrap/>
            <w:vAlign w:val="center"/>
          </w:tcPr>
          <w:p w14:paraId="632C1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95厘米*65厘米，面板PVC材质</w:t>
            </w:r>
          </w:p>
        </w:tc>
        <w:tc>
          <w:tcPr>
            <w:tcW w:w="307" w:type="pct"/>
            <w:shd w:val="clear" w:color="auto" w:fill="auto"/>
            <w:noWrap/>
            <w:vAlign w:val="center"/>
          </w:tcPr>
          <w:p w14:paraId="11BE7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5C4D5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130</w:t>
            </w:r>
          </w:p>
        </w:tc>
      </w:tr>
      <w:tr w14:paraId="7F05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F38A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1472</w:t>
            </w:r>
          </w:p>
        </w:tc>
        <w:tc>
          <w:tcPr>
            <w:tcW w:w="1094" w:type="pct"/>
            <w:shd w:val="clear" w:color="auto" w:fill="auto"/>
            <w:noWrap/>
            <w:vAlign w:val="center"/>
          </w:tcPr>
          <w:p w14:paraId="4FB31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消防栓贴纸</w:t>
            </w:r>
          </w:p>
        </w:tc>
        <w:tc>
          <w:tcPr>
            <w:tcW w:w="2727" w:type="pct"/>
            <w:shd w:val="clear" w:color="auto" w:fill="auto"/>
            <w:noWrap/>
            <w:vAlign w:val="center"/>
          </w:tcPr>
          <w:p w14:paraId="4E7E5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60厘米*80厘米，背贴</w:t>
            </w:r>
          </w:p>
        </w:tc>
        <w:tc>
          <w:tcPr>
            <w:tcW w:w="307" w:type="pct"/>
            <w:shd w:val="clear" w:color="auto" w:fill="auto"/>
            <w:noWrap/>
            <w:vAlign w:val="center"/>
          </w:tcPr>
          <w:p w14:paraId="6C5FB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497" w:type="pct"/>
            <w:shd w:val="clear" w:color="auto" w:fill="auto"/>
            <w:noWrap/>
            <w:vAlign w:val="center"/>
          </w:tcPr>
          <w:p w14:paraId="2B099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34A8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75BCB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1473</w:t>
            </w:r>
          </w:p>
        </w:tc>
        <w:tc>
          <w:tcPr>
            <w:tcW w:w="1094" w:type="pct"/>
            <w:shd w:val="clear" w:color="auto" w:fill="auto"/>
            <w:noWrap/>
            <w:vAlign w:val="center"/>
          </w:tcPr>
          <w:p w14:paraId="0BAE4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配电柜锁芯</w:t>
            </w:r>
          </w:p>
        </w:tc>
        <w:tc>
          <w:tcPr>
            <w:tcW w:w="2727" w:type="pct"/>
            <w:shd w:val="clear" w:color="auto" w:fill="auto"/>
            <w:noWrap/>
            <w:vAlign w:val="center"/>
          </w:tcPr>
          <w:p w14:paraId="24DE9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20型</w:t>
            </w:r>
          </w:p>
        </w:tc>
        <w:tc>
          <w:tcPr>
            <w:tcW w:w="307" w:type="pct"/>
            <w:shd w:val="clear" w:color="auto" w:fill="auto"/>
            <w:noWrap/>
            <w:vAlign w:val="center"/>
          </w:tcPr>
          <w:p w14:paraId="71388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8AC0D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711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71EC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1474</w:t>
            </w:r>
          </w:p>
        </w:tc>
        <w:tc>
          <w:tcPr>
            <w:tcW w:w="1094" w:type="pct"/>
            <w:shd w:val="clear" w:color="auto" w:fill="auto"/>
            <w:noWrap/>
            <w:vAlign w:val="center"/>
          </w:tcPr>
          <w:p w14:paraId="41A98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配电箱锁芯</w:t>
            </w:r>
          </w:p>
        </w:tc>
        <w:tc>
          <w:tcPr>
            <w:tcW w:w="2727" w:type="pct"/>
            <w:shd w:val="clear" w:color="auto" w:fill="auto"/>
            <w:noWrap/>
            <w:vAlign w:val="center"/>
          </w:tcPr>
          <w:p w14:paraId="226F7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30型</w:t>
            </w:r>
          </w:p>
        </w:tc>
        <w:tc>
          <w:tcPr>
            <w:tcW w:w="307" w:type="pct"/>
            <w:shd w:val="clear" w:color="auto" w:fill="auto"/>
            <w:noWrap/>
            <w:vAlign w:val="center"/>
          </w:tcPr>
          <w:p w14:paraId="68CBF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7BB5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7ABA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1944E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1475</w:t>
            </w:r>
          </w:p>
        </w:tc>
        <w:tc>
          <w:tcPr>
            <w:tcW w:w="1094" w:type="pct"/>
            <w:shd w:val="clear" w:color="auto" w:fill="auto"/>
            <w:noWrap/>
            <w:vAlign w:val="center"/>
          </w:tcPr>
          <w:p w14:paraId="153269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安全出口指示地贴</w:t>
            </w:r>
          </w:p>
        </w:tc>
        <w:tc>
          <w:tcPr>
            <w:tcW w:w="2727" w:type="pct"/>
            <w:shd w:val="clear" w:color="auto" w:fill="auto"/>
            <w:noWrap/>
            <w:vAlign w:val="center"/>
          </w:tcPr>
          <w:p w14:paraId="1C44BB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13厘米*36厘米，夜光</w:t>
            </w:r>
          </w:p>
        </w:tc>
        <w:tc>
          <w:tcPr>
            <w:tcW w:w="307" w:type="pct"/>
            <w:shd w:val="clear" w:color="auto" w:fill="auto"/>
            <w:noWrap/>
            <w:vAlign w:val="center"/>
          </w:tcPr>
          <w:p w14:paraId="6DFC1E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张</w:t>
            </w:r>
          </w:p>
        </w:tc>
        <w:tc>
          <w:tcPr>
            <w:tcW w:w="497" w:type="pct"/>
            <w:shd w:val="clear" w:color="auto" w:fill="auto"/>
            <w:noWrap/>
            <w:vAlign w:val="center"/>
          </w:tcPr>
          <w:p w14:paraId="6386F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r>
      <w:tr w14:paraId="20CB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85E4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1476</w:t>
            </w:r>
          </w:p>
        </w:tc>
        <w:tc>
          <w:tcPr>
            <w:tcW w:w="1094" w:type="pct"/>
            <w:shd w:val="clear" w:color="auto" w:fill="auto"/>
            <w:noWrap/>
            <w:vAlign w:val="center"/>
          </w:tcPr>
          <w:p w14:paraId="793DA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门磁报警器</w:t>
            </w:r>
          </w:p>
        </w:tc>
        <w:tc>
          <w:tcPr>
            <w:tcW w:w="2727" w:type="pct"/>
            <w:shd w:val="clear" w:color="auto" w:fill="auto"/>
            <w:noWrap/>
            <w:vAlign w:val="center"/>
          </w:tcPr>
          <w:p w14:paraId="0F425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独立式</w:t>
            </w:r>
          </w:p>
        </w:tc>
        <w:tc>
          <w:tcPr>
            <w:tcW w:w="307" w:type="pct"/>
            <w:shd w:val="clear" w:color="auto" w:fill="auto"/>
            <w:noWrap/>
            <w:vAlign w:val="center"/>
          </w:tcPr>
          <w:p w14:paraId="05761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1D1A1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r>
      <w:tr w14:paraId="7096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0B452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1477</w:t>
            </w:r>
          </w:p>
        </w:tc>
        <w:tc>
          <w:tcPr>
            <w:tcW w:w="1094" w:type="pct"/>
            <w:shd w:val="clear" w:color="auto" w:fill="auto"/>
            <w:noWrap/>
            <w:vAlign w:val="center"/>
          </w:tcPr>
          <w:p w14:paraId="77248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消防喷淋头</w:t>
            </w:r>
          </w:p>
        </w:tc>
        <w:tc>
          <w:tcPr>
            <w:tcW w:w="2727" w:type="pct"/>
            <w:shd w:val="clear" w:color="auto" w:fill="auto"/>
            <w:noWrap/>
            <w:vAlign w:val="center"/>
          </w:tcPr>
          <w:p w14:paraId="64B4F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307" w:type="pct"/>
            <w:shd w:val="clear" w:color="auto" w:fill="auto"/>
            <w:noWrap/>
            <w:vAlign w:val="center"/>
          </w:tcPr>
          <w:p w14:paraId="7F192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7781C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77C3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73" w:type="pct"/>
            <w:shd w:val="clear" w:color="auto" w:fill="auto"/>
            <w:noWrap/>
            <w:vAlign w:val="center"/>
          </w:tcPr>
          <w:p w14:paraId="343ABF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1478</w:t>
            </w:r>
          </w:p>
        </w:tc>
        <w:tc>
          <w:tcPr>
            <w:tcW w:w="1094" w:type="pct"/>
            <w:shd w:val="clear" w:color="auto" w:fill="auto"/>
            <w:noWrap/>
            <w:vAlign w:val="center"/>
          </w:tcPr>
          <w:p w14:paraId="4E36B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消防喷淋头</w:t>
            </w:r>
          </w:p>
        </w:tc>
        <w:tc>
          <w:tcPr>
            <w:tcW w:w="2727" w:type="pct"/>
            <w:shd w:val="clear" w:color="auto" w:fill="auto"/>
            <w:noWrap/>
            <w:vAlign w:val="center"/>
          </w:tcPr>
          <w:p w14:paraId="16F7F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w:t>
            </w:r>
          </w:p>
        </w:tc>
        <w:tc>
          <w:tcPr>
            <w:tcW w:w="307" w:type="pct"/>
            <w:shd w:val="clear" w:color="auto" w:fill="auto"/>
            <w:noWrap/>
            <w:vAlign w:val="center"/>
          </w:tcPr>
          <w:p w14:paraId="13074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4CF89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r>
      <w:tr w14:paraId="4EA3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6B54E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1479</w:t>
            </w:r>
          </w:p>
        </w:tc>
        <w:tc>
          <w:tcPr>
            <w:tcW w:w="1094" w:type="pct"/>
            <w:shd w:val="clear" w:color="auto" w:fill="auto"/>
            <w:noWrap/>
            <w:vAlign w:val="center"/>
          </w:tcPr>
          <w:p w14:paraId="40897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消防管道卡箍</w:t>
            </w:r>
          </w:p>
        </w:tc>
        <w:tc>
          <w:tcPr>
            <w:tcW w:w="2727" w:type="pct"/>
            <w:shd w:val="clear" w:color="auto" w:fill="auto"/>
            <w:noWrap/>
            <w:vAlign w:val="center"/>
          </w:tcPr>
          <w:p w14:paraId="0E87D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DN110</w:t>
            </w:r>
          </w:p>
        </w:tc>
        <w:tc>
          <w:tcPr>
            <w:tcW w:w="307" w:type="pct"/>
            <w:shd w:val="clear" w:color="auto" w:fill="auto"/>
            <w:noWrap/>
            <w:vAlign w:val="center"/>
          </w:tcPr>
          <w:p w14:paraId="37A50F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497" w:type="pct"/>
            <w:shd w:val="clear" w:color="auto" w:fill="auto"/>
            <w:noWrap/>
            <w:vAlign w:val="center"/>
          </w:tcPr>
          <w:p w14:paraId="3BF92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r>
      <w:tr w14:paraId="18EE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73" w:type="pct"/>
            <w:shd w:val="clear" w:color="auto" w:fill="auto"/>
            <w:noWrap/>
            <w:vAlign w:val="center"/>
          </w:tcPr>
          <w:p w14:paraId="0030B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1480</w:t>
            </w:r>
          </w:p>
        </w:tc>
        <w:tc>
          <w:tcPr>
            <w:tcW w:w="1094" w:type="pct"/>
            <w:shd w:val="clear" w:color="auto" w:fill="auto"/>
            <w:noWrap/>
            <w:vAlign w:val="center"/>
          </w:tcPr>
          <w:p w14:paraId="2478A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消防服</w:t>
            </w:r>
          </w:p>
        </w:tc>
        <w:tc>
          <w:tcPr>
            <w:tcW w:w="2727" w:type="pct"/>
            <w:shd w:val="clear" w:color="auto" w:fill="auto"/>
            <w:noWrap/>
            <w:vAlign w:val="center"/>
          </w:tcPr>
          <w:p w14:paraId="3527F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97式六件套、阻燃、质检报告</w:t>
            </w:r>
          </w:p>
        </w:tc>
        <w:tc>
          <w:tcPr>
            <w:tcW w:w="307" w:type="pct"/>
            <w:shd w:val="clear" w:color="auto" w:fill="auto"/>
            <w:noWrap/>
            <w:vAlign w:val="center"/>
          </w:tcPr>
          <w:p w14:paraId="3E3B6F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497" w:type="pct"/>
            <w:shd w:val="clear" w:color="auto" w:fill="auto"/>
            <w:noWrap/>
            <w:vAlign w:val="center"/>
          </w:tcPr>
          <w:p w14:paraId="35BB2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r>
    </w:tbl>
    <w:p w14:paraId="0FE26A4D">
      <w:pPr>
        <w:bidi w:val="0"/>
        <w:spacing w:line="360" w:lineRule="auto"/>
        <w:rPr>
          <w:rFonts w:hint="eastAsia"/>
          <w:color w:val="auto"/>
          <w:sz w:val="24"/>
          <w:szCs w:val="22"/>
          <w:highlight w:val="none"/>
          <w:lang w:val="en-US" w:eastAsia="zh-CN"/>
        </w:rPr>
      </w:pPr>
    </w:p>
    <w:p w14:paraId="793CAC12">
      <w:pPr>
        <w:bidi w:val="0"/>
        <w:jc w:val="center"/>
        <w:rPr>
          <w:rFonts w:hint="eastAsia"/>
          <w:b/>
          <w:bCs/>
          <w:color w:val="auto"/>
          <w:highlight w:val="none"/>
          <w:lang w:val="en-US" w:eastAsia="zh-CN"/>
        </w:rPr>
      </w:pPr>
    </w:p>
    <w:p w14:paraId="07CFDF77">
      <w:pPr>
        <w:bidi w:val="0"/>
        <w:spacing w:line="360" w:lineRule="auto"/>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注：1.采购清单中所采购货物品类在《节能产品政府采购品类清单》的，供应商应提供节能产品认证证书，若未提供该证书，将导致投标无效。</w:t>
      </w:r>
    </w:p>
    <w:p w14:paraId="1284E3EA">
      <w:pPr>
        <w:bidi w:val="0"/>
        <w:spacing w:line="360" w:lineRule="auto"/>
        <w:jc w:val="left"/>
        <w:rPr>
          <w:rFonts w:hint="default"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2.本招标文件参数中若出现品牌并非指定特定品牌，供应商可提供同等标准雷同或类似参数产品。</w:t>
      </w:r>
    </w:p>
    <w:p w14:paraId="2C30A4D6">
      <w:pPr>
        <w:bidi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3.</w:t>
      </w:r>
      <w:r>
        <w:rPr>
          <w:rFonts w:hint="eastAsia" w:ascii="宋体" w:hAnsi="宋体" w:eastAsia="宋体" w:cs="宋体"/>
          <w:b/>
          <w:bCs/>
          <w:color w:val="auto"/>
          <w:kern w:val="0"/>
          <w:sz w:val="24"/>
          <w:szCs w:val="24"/>
          <w:highlight w:val="none"/>
          <w:lang w:val="en-US" w:eastAsia="zh-CN" w:bidi="ar"/>
        </w:rPr>
        <w:t>以实际发生为准，据实结算</w:t>
      </w:r>
      <w:r>
        <w:rPr>
          <w:rFonts w:hint="eastAsia" w:ascii="宋体" w:hAnsi="宋体" w:cs="宋体"/>
          <w:b/>
          <w:bCs/>
          <w:color w:val="auto"/>
          <w:kern w:val="0"/>
          <w:sz w:val="24"/>
          <w:szCs w:val="24"/>
          <w:highlight w:val="none"/>
          <w:lang w:val="en-US" w:eastAsia="zh-CN" w:bidi="ar"/>
        </w:rPr>
        <w:t>。</w:t>
      </w:r>
    </w:p>
    <w:p w14:paraId="34F9556A">
      <w:pPr>
        <w:bidi w:val="0"/>
        <w:jc w:val="left"/>
        <w:rPr>
          <w:rFonts w:hint="eastAsia" w:ascii="宋体" w:hAnsi="宋体" w:eastAsia="宋体" w:cs="宋体"/>
          <w:b/>
          <w:bCs/>
          <w:color w:val="auto"/>
          <w:kern w:val="0"/>
          <w:sz w:val="24"/>
          <w:szCs w:val="24"/>
          <w:highlight w:val="none"/>
          <w:lang w:val="en-US" w:eastAsia="zh-CN" w:bidi="ar"/>
        </w:rPr>
      </w:pPr>
    </w:p>
    <w:p w14:paraId="240C1E62">
      <w:pPr>
        <w:bidi w:val="0"/>
        <w:jc w:val="center"/>
        <w:rPr>
          <w:rFonts w:hint="eastAsia"/>
          <w:b/>
          <w:bCs/>
          <w:color w:val="auto"/>
          <w:highlight w:val="none"/>
          <w:lang w:val="en-US" w:eastAsia="zh-CN"/>
        </w:rPr>
      </w:pPr>
    </w:p>
    <w:p w14:paraId="699AA659">
      <w:pPr>
        <w:rPr>
          <w:rFonts w:hint="eastAsia"/>
          <w:b/>
          <w:bCs/>
          <w:color w:val="auto"/>
          <w:highlight w:val="none"/>
          <w:lang w:val="en-US" w:eastAsia="zh-CN"/>
        </w:rPr>
      </w:pPr>
      <w:r>
        <w:rPr>
          <w:rFonts w:hint="eastAsia"/>
          <w:b/>
          <w:bCs/>
          <w:color w:val="auto"/>
          <w:highlight w:val="none"/>
          <w:lang w:val="en-US" w:eastAsia="zh-CN"/>
        </w:rPr>
        <w:br w:type="page"/>
      </w:r>
    </w:p>
    <w:p w14:paraId="688BE55F">
      <w:pPr>
        <w:pStyle w:val="13"/>
        <w:spacing w:before="78" w:line="360" w:lineRule="auto"/>
        <w:ind w:left="5" w:right="211" w:firstLine="220"/>
        <w:jc w:val="both"/>
        <w:rPr>
          <w:rFonts w:hint="eastAsia"/>
          <w:spacing w:val="7"/>
          <w:sz w:val="24"/>
          <w:szCs w:val="24"/>
          <w:highlight w:val="none"/>
        </w:rPr>
      </w:pPr>
      <w:r>
        <w:rPr>
          <w:rFonts w:hint="eastAsia"/>
          <w:spacing w:val="7"/>
          <w:sz w:val="24"/>
          <w:szCs w:val="24"/>
          <w:highlight w:val="none"/>
        </w:rPr>
        <w:t>二、项目要求</w:t>
      </w:r>
    </w:p>
    <w:p w14:paraId="35293E90">
      <w:pPr>
        <w:pStyle w:val="13"/>
        <w:spacing w:before="78" w:line="360" w:lineRule="auto"/>
        <w:ind w:left="5" w:right="211" w:firstLine="220"/>
        <w:jc w:val="both"/>
        <w:rPr>
          <w:spacing w:val="7"/>
          <w:sz w:val="24"/>
          <w:szCs w:val="24"/>
          <w:highlight w:val="none"/>
        </w:rPr>
      </w:pPr>
      <w:r>
        <w:rPr>
          <w:rFonts w:hint="eastAsia"/>
          <w:spacing w:val="7"/>
          <w:sz w:val="24"/>
          <w:szCs w:val="24"/>
          <w:highlight w:val="none"/>
        </w:rPr>
        <w:t>1、招标方式：</w:t>
      </w:r>
    </w:p>
    <w:p w14:paraId="358B90C2">
      <w:pPr>
        <w:pStyle w:val="13"/>
        <w:spacing w:before="78" w:line="360" w:lineRule="auto"/>
        <w:ind w:left="5" w:right="211" w:firstLine="220"/>
        <w:jc w:val="both"/>
        <w:rPr>
          <w:sz w:val="24"/>
          <w:szCs w:val="24"/>
          <w:highlight w:val="none"/>
        </w:rPr>
      </w:pPr>
      <w:r>
        <w:rPr>
          <w:spacing w:val="7"/>
          <w:sz w:val="24"/>
          <w:szCs w:val="24"/>
          <w:highlight w:val="none"/>
        </w:rPr>
        <w:t>本项目(设备、日常维护用品及配件类)招标，预算金额不作为结算</w:t>
      </w:r>
      <w:r>
        <w:rPr>
          <w:sz w:val="24"/>
          <w:szCs w:val="24"/>
          <w:highlight w:val="none"/>
        </w:rPr>
        <w:t>依据，最终以实际发生量据实结算。供应商的投</w:t>
      </w:r>
      <w:r>
        <w:rPr>
          <w:spacing w:val="-1"/>
          <w:sz w:val="24"/>
          <w:szCs w:val="24"/>
          <w:highlight w:val="none"/>
        </w:rPr>
        <w:t>标单价不得高于控制单价</w:t>
      </w:r>
      <w:r>
        <w:rPr>
          <w:spacing w:val="-3"/>
          <w:sz w:val="24"/>
          <w:szCs w:val="24"/>
          <w:highlight w:val="none"/>
        </w:rPr>
        <w:t>。</w:t>
      </w:r>
    </w:p>
    <w:p w14:paraId="023AFCF7">
      <w:pPr>
        <w:pStyle w:val="13"/>
        <w:spacing w:before="3" w:line="360" w:lineRule="auto"/>
        <w:ind w:left="5" w:right="111" w:firstLine="220"/>
        <w:jc w:val="both"/>
        <w:rPr>
          <w:sz w:val="24"/>
          <w:szCs w:val="24"/>
          <w:highlight w:val="none"/>
        </w:rPr>
      </w:pPr>
      <w:r>
        <w:rPr>
          <w:sz w:val="24"/>
          <w:szCs w:val="24"/>
          <w:highlight w:val="none"/>
        </w:rPr>
        <w:t>拟定上述货物品目仅作参考，最终以采购方实际需</w:t>
      </w:r>
      <w:r>
        <w:rPr>
          <w:spacing w:val="-1"/>
          <w:sz w:val="24"/>
          <w:szCs w:val="24"/>
          <w:highlight w:val="none"/>
        </w:rPr>
        <w:t>求为准。中标供应商在后</w:t>
      </w:r>
      <w:r>
        <w:rPr>
          <w:spacing w:val="2"/>
          <w:sz w:val="24"/>
          <w:szCs w:val="24"/>
          <w:highlight w:val="none"/>
        </w:rPr>
        <w:t>期提供的产品必须与</w:t>
      </w:r>
      <w:r>
        <w:rPr>
          <w:rFonts w:hint="eastAsia"/>
          <w:spacing w:val="2"/>
          <w:sz w:val="24"/>
          <w:szCs w:val="24"/>
          <w:highlight w:val="none"/>
          <w:lang w:val="en-US" w:eastAsia="zh-CN"/>
        </w:rPr>
        <w:t>投标文件</w:t>
      </w:r>
      <w:r>
        <w:rPr>
          <w:spacing w:val="2"/>
          <w:sz w:val="24"/>
          <w:szCs w:val="24"/>
          <w:highlight w:val="none"/>
        </w:rPr>
        <w:t>同品牌、同规格、同型号为主。</w:t>
      </w:r>
    </w:p>
    <w:p w14:paraId="70927B6C">
      <w:pPr>
        <w:pStyle w:val="13"/>
        <w:spacing w:before="46" w:line="360" w:lineRule="auto"/>
        <w:ind w:left="225"/>
        <w:rPr>
          <w:sz w:val="24"/>
          <w:szCs w:val="24"/>
          <w:highlight w:val="none"/>
        </w:rPr>
      </w:pPr>
      <w:r>
        <w:rPr>
          <w:rFonts w:ascii="Times New Roman" w:hAnsi="Times New Roman" w:eastAsia="Times New Roman" w:cs="Times New Roman"/>
          <w:sz w:val="24"/>
          <w:szCs w:val="24"/>
          <w:highlight w:val="none"/>
        </w:rPr>
        <w:t>2</w:t>
      </w:r>
      <w:r>
        <w:rPr>
          <w:sz w:val="24"/>
          <w:szCs w:val="24"/>
          <w:highlight w:val="none"/>
        </w:rPr>
        <w:t>、技术要求</w:t>
      </w:r>
    </w:p>
    <w:p w14:paraId="73D1898B">
      <w:pPr>
        <w:pStyle w:val="13"/>
        <w:spacing w:before="182" w:line="360" w:lineRule="auto"/>
        <w:ind w:left="5" w:right="211" w:firstLine="220"/>
        <w:rPr>
          <w:sz w:val="24"/>
          <w:szCs w:val="24"/>
          <w:highlight w:val="none"/>
        </w:rPr>
      </w:pPr>
      <w:r>
        <w:rPr>
          <w:sz w:val="24"/>
          <w:szCs w:val="24"/>
          <w:highlight w:val="none"/>
        </w:rPr>
        <w:t>所供应的货品为合同约定的来源，且符合行业质量</w:t>
      </w:r>
      <w:r>
        <w:rPr>
          <w:spacing w:val="-1"/>
          <w:sz w:val="24"/>
          <w:szCs w:val="24"/>
          <w:highlight w:val="none"/>
        </w:rPr>
        <w:t>标准。中标人不得擅自变</w:t>
      </w:r>
      <w:r>
        <w:rPr>
          <w:spacing w:val="10"/>
          <w:sz w:val="24"/>
          <w:szCs w:val="24"/>
          <w:highlight w:val="none"/>
        </w:rPr>
        <w:t>更投标货品(含商标、名称、产地、包装、规格和重量等),严格按采购人要</w:t>
      </w:r>
      <w:r>
        <w:rPr>
          <w:sz w:val="24"/>
          <w:szCs w:val="24"/>
          <w:highlight w:val="none"/>
        </w:rPr>
        <w:t>求供应，否则，采购人有权拒收。如因市场流通</w:t>
      </w:r>
      <w:r>
        <w:rPr>
          <w:spacing w:val="-1"/>
          <w:sz w:val="24"/>
          <w:szCs w:val="24"/>
          <w:highlight w:val="none"/>
        </w:rPr>
        <w:t>问题确实需要变更的，应事先</w:t>
      </w:r>
      <w:r>
        <w:rPr>
          <w:spacing w:val="-3"/>
          <w:sz w:val="24"/>
          <w:szCs w:val="24"/>
          <w:highlight w:val="none"/>
        </w:rPr>
        <w:t>书面申请，并经采购人同意后方可改变。</w:t>
      </w:r>
    </w:p>
    <w:p w14:paraId="6CA9F6D1">
      <w:pPr>
        <w:pStyle w:val="13"/>
        <w:spacing w:line="360" w:lineRule="auto"/>
        <w:ind w:left="225"/>
        <w:rPr>
          <w:sz w:val="24"/>
          <w:szCs w:val="24"/>
          <w:highlight w:val="none"/>
        </w:rPr>
      </w:pPr>
      <w:r>
        <w:rPr>
          <w:rFonts w:ascii="Times New Roman" w:hAnsi="Times New Roman" w:eastAsia="Times New Roman" w:cs="Times New Roman"/>
          <w:spacing w:val="-7"/>
          <w:sz w:val="24"/>
          <w:szCs w:val="24"/>
          <w:highlight w:val="none"/>
        </w:rPr>
        <w:t>3</w:t>
      </w:r>
      <w:r>
        <w:rPr>
          <w:rFonts w:ascii="Times New Roman" w:hAnsi="Times New Roman" w:eastAsia="Times New Roman" w:cs="Times New Roman"/>
          <w:spacing w:val="-32"/>
          <w:sz w:val="24"/>
          <w:szCs w:val="24"/>
          <w:highlight w:val="none"/>
        </w:rPr>
        <w:t xml:space="preserve"> </w:t>
      </w:r>
      <w:r>
        <w:rPr>
          <w:spacing w:val="-7"/>
          <w:sz w:val="24"/>
          <w:szCs w:val="24"/>
          <w:highlight w:val="none"/>
        </w:rPr>
        <w:t>、履约保证金：</w:t>
      </w:r>
    </w:p>
    <w:p w14:paraId="56666BED">
      <w:pPr>
        <w:pStyle w:val="13"/>
        <w:spacing w:before="204" w:line="360" w:lineRule="auto"/>
        <w:ind w:left="5" w:right="69" w:firstLine="470"/>
        <w:jc w:val="both"/>
        <w:rPr>
          <w:sz w:val="24"/>
          <w:szCs w:val="24"/>
          <w:highlight w:val="none"/>
        </w:rPr>
      </w:pPr>
      <w:r>
        <w:rPr>
          <w:sz w:val="24"/>
          <w:szCs w:val="24"/>
          <w:highlight w:val="none"/>
        </w:rPr>
        <w:t>中标通知书发出之日起7个工作日内缴纳履约保证金，否则视为该中标商自</w:t>
      </w:r>
      <w:r>
        <w:rPr>
          <w:spacing w:val="4"/>
          <w:sz w:val="24"/>
          <w:szCs w:val="24"/>
          <w:highlight w:val="none"/>
        </w:rPr>
        <w:t>动弃标。供货期间出现以次充好、不及时供货及其他违约</w:t>
      </w:r>
      <w:r>
        <w:rPr>
          <w:spacing w:val="3"/>
          <w:sz w:val="24"/>
          <w:szCs w:val="24"/>
          <w:highlight w:val="none"/>
        </w:rPr>
        <w:t>行为按照合同约定缴</w:t>
      </w:r>
      <w:r>
        <w:rPr>
          <w:spacing w:val="4"/>
          <w:sz w:val="24"/>
          <w:szCs w:val="24"/>
          <w:highlight w:val="none"/>
        </w:rPr>
        <w:t>纳违约金，违约金从履约保证金扣除，履约保证金不足扣除供</w:t>
      </w:r>
      <w:r>
        <w:rPr>
          <w:spacing w:val="3"/>
          <w:sz w:val="24"/>
          <w:szCs w:val="24"/>
          <w:highlight w:val="none"/>
        </w:rPr>
        <w:t>货方需补足。每</w:t>
      </w:r>
      <w:r>
        <w:rPr>
          <w:sz w:val="24"/>
          <w:szCs w:val="24"/>
          <w:highlight w:val="none"/>
        </w:rPr>
        <w:t>次因违约扣除履约保证金后供货方需在3个工</w:t>
      </w:r>
      <w:r>
        <w:rPr>
          <w:spacing w:val="-1"/>
          <w:sz w:val="24"/>
          <w:szCs w:val="24"/>
          <w:highlight w:val="none"/>
        </w:rPr>
        <w:t>作日内补足履约保证金。</w:t>
      </w:r>
    </w:p>
    <w:p w14:paraId="69F649B9">
      <w:pPr>
        <w:pStyle w:val="13"/>
        <w:spacing w:before="27" w:line="360" w:lineRule="auto"/>
        <w:ind w:left="225"/>
        <w:rPr>
          <w:sz w:val="24"/>
          <w:szCs w:val="24"/>
          <w:highlight w:val="none"/>
        </w:rPr>
      </w:pPr>
      <w:r>
        <w:rPr>
          <w:rFonts w:ascii="Times New Roman" w:hAnsi="Times New Roman" w:eastAsia="Times New Roman" w:cs="Times New Roman"/>
          <w:spacing w:val="-5"/>
          <w:sz w:val="24"/>
          <w:szCs w:val="24"/>
          <w:highlight w:val="none"/>
        </w:rPr>
        <w:t>4</w:t>
      </w:r>
      <w:r>
        <w:rPr>
          <w:spacing w:val="-5"/>
          <w:sz w:val="24"/>
          <w:szCs w:val="24"/>
          <w:highlight w:val="none"/>
        </w:rPr>
        <w:t>、付款方式：</w:t>
      </w:r>
    </w:p>
    <w:p w14:paraId="1A7BB54B">
      <w:pPr>
        <w:pStyle w:val="13"/>
        <w:spacing w:before="205" w:line="360" w:lineRule="auto"/>
        <w:ind w:left="475"/>
        <w:rPr>
          <w:sz w:val="24"/>
          <w:szCs w:val="24"/>
          <w:highlight w:val="none"/>
        </w:rPr>
      </w:pPr>
      <w:r>
        <w:rPr>
          <w:spacing w:val="8"/>
          <w:sz w:val="24"/>
          <w:szCs w:val="24"/>
          <w:highlight w:val="none"/>
        </w:rPr>
        <w:t>验收合格后按月进行支付(具体付款方式以甲乙</w:t>
      </w:r>
      <w:r>
        <w:rPr>
          <w:spacing w:val="7"/>
          <w:sz w:val="24"/>
          <w:szCs w:val="24"/>
          <w:highlight w:val="none"/>
        </w:rPr>
        <w:t>双方合同约定为准)。</w:t>
      </w:r>
    </w:p>
    <w:p w14:paraId="376A5ED3">
      <w:pPr>
        <w:pStyle w:val="13"/>
        <w:spacing w:before="176" w:line="360" w:lineRule="auto"/>
        <w:ind w:left="225"/>
        <w:rPr>
          <w:sz w:val="24"/>
          <w:szCs w:val="24"/>
          <w:highlight w:val="none"/>
        </w:rPr>
      </w:pPr>
      <w:r>
        <w:rPr>
          <w:rFonts w:ascii="Times New Roman" w:hAnsi="Times New Roman" w:eastAsia="Times New Roman" w:cs="Times New Roman"/>
          <w:spacing w:val="-2"/>
          <w:sz w:val="24"/>
          <w:szCs w:val="24"/>
          <w:highlight w:val="none"/>
        </w:rPr>
        <w:t>5</w:t>
      </w:r>
      <w:r>
        <w:rPr>
          <w:spacing w:val="-2"/>
          <w:sz w:val="24"/>
          <w:szCs w:val="24"/>
          <w:highlight w:val="none"/>
        </w:rPr>
        <w:t>、其他合理事宜合同约定。</w:t>
      </w:r>
    </w:p>
    <w:p w14:paraId="78B9CA5A">
      <w:pPr>
        <w:pStyle w:val="13"/>
        <w:spacing w:before="202" w:line="360" w:lineRule="auto"/>
        <w:ind w:left="225"/>
        <w:rPr>
          <w:sz w:val="24"/>
          <w:szCs w:val="24"/>
          <w:highlight w:val="none"/>
        </w:rPr>
      </w:pPr>
      <w:r>
        <w:rPr>
          <w:rFonts w:ascii="Times New Roman" w:hAnsi="Times New Roman" w:eastAsia="Times New Roman" w:cs="Times New Roman"/>
          <w:spacing w:val="-2"/>
          <w:sz w:val="24"/>
          <w:szCs w:val="24"/>
          <w:highlight w:val="none"/>
        </w:rPr>
        <w:t>6</w:t>
      </w:r>
      <w:r>
        <w:rPr>
          <w:spacing w:val="-2"/>
          <w:sz w:val="24"/>
          <w:szCs w:val="24"/>
          <w:highlight w:val="none"/>
        </w:rPr>
        <w:t>、供货期：</w:t>
      </w:r>
      <w:r>
        <w:rPr>
          <w:rFonts w:hint="eastAsia" w:cs="宋体"/>
          <w:b/>
          <w:bCs/>
          <w:color w:val="auto"/>
          <w:sz w:val="24"/>
          <w:szCs w:val="24"/>
          <w:highlight w:val="none"/>
          <w:lang w:val="en-US" w:eastAsia="zh-CN"/>
        </w:rPr>
        <w:t>自合同签订之日起12个月，按照采购人计划单要求和时间分批次送货。（具体以最终签订合同为准）</w:t>
      </w:r>
    </w:p>
    <w:p w14:paraId="4F9984A8">
      <w:pPr>
        <w:pStyle w:val="13"/>
        <w:spacing w:before="185" w:line="360" w:lineRule="auto"/>
        <w:ind w:left="225"/>
        <w:rPr>
          <w:sz w:val="24"/>
          <w:szCs w:val="24"/>
          <w:highlight w:val="none"/>
        </w:rPr>
      </w:pPr>
      <w:r>
        <w:rPr>
          <w:rFonts w:ascii="Times New Roman" w:hAnsi="Times New Roman" w:eastAsia="Times New Roman" w:cs="Times New Roman"/>
          <w:spacing w:val="-3"/>
          <w:sz w:val="24"/>
          <w:szCs w:val="24"/>
          <w:highlight w:val="none"/>
        </w:rPr>
        <w:t>7</w:t>
      </w:r>
      <w:r>
        <w:rPr>
          <w:spacing w:val="-3"/>
          <w:sz w:val="24"/>
          <w:szCs w:val="24"/>
          <w:highlight w:val="none"/>
        </w:rPr>
        <w:t>、供货地点：甲方指定地点。</w:t>
      </w:r>
    </w:p>
    <w:p w14:paraId="733237A2">
      <w:pPr>
        <w:pStyle w:val="13"/>
        <w:spacing w:before="215" w:line="360" w:lineRule="auto"/>
        <w:ind w:left="5" w:right="70" w:firstLine="220"/>
        <w:rPr>
          <w:sz w:val="24"/>
          <w:szCs w:val="24"/>
          <w:highlight w:val="none"/>
        </w:rPr>
      </w:pPr>
      <w:r>
        <w:rPr>
          <w:rFonts w:ascii="Times New Roman" w:hAnsi="Times New Roman" w:eastAsia="Times New Roman" w:cs="Times New Roman"/>
          <w:sz w:val="24"/>
          <w:szCs w:val="24"/>
          <w:highlight w:val="none"/>
        </w:rPr>
        <w:t>8</w:t>
      </w:r>
      <w:r>
        <w:rPr>
          <w:rFonts w:ascii="Times New Roman" w:hAnsi="Times New Roman" w:eastAsia="Times New Roman" w:cs="Times New Roman"/>
          <w:spacing w:val="-32"/>
          <w:sz w:val="24"/>
          <w:szCs w:val="24"/>
          <w:highlight w:val="none"/>
        </w:rPr>
        <w:t xml:space="preserve"> </w:t>
      </w:r>
      <w:r>
        <w:rPr>
          <w:sz w:val="24"/>
          <w:szCs w:val="24"/>
          <w:highlight w:val="none"/>
        </w:rPr>
        <w:t>、送货要求：每次送货，中标人须委派一名专门负责人，专车负责货物的运</w:t>
      </w:r>
      <w:r>
        <w:rPr>
          <w:spacing w:val="-3"/>
          <w:sz w:val="24"/>
          <w:szCs w:val="24"/>
          <w:highlight w:val="none"/>
        </w:rPr>
        <w:t>输，不得委托第三方捎带送货。</w:t>
      </w:r>
    </w:p>
    <w:p w14:paraId="067097AF">
      <w:pPr>
        <w:pStyle w:val="13"/>
        <w:spacing w:before="78" w:line="360" w:lineRule="auto"/>
        <w:ind w:left="225"/>
        <w:rPr>
          <w:sz w:val="24"/>
          <w:szCs w:val="24"/>
          <w:highlight w:val="none"/>
        </w:rPr>
      </w:pPr>
      <w:r>
        <w:rPr>
          <w:rFonts w:ascii="Times New Roman" w:hAnsi="Times New Roman" w:eastAsia="Times New Roman" w:cs="Times New Roman"/>
          <w:spacing w:val="1"/>
          <w:sz w:val="24"/>
          <w:szCs w:val="24"/>
          <w:highlight w:val="none"/>
        </w:rPr>
        <w:t>9</w:t>
      </w:r>
      <w:r>
        <w:rPr>
          <w:spacing w:val="1"/>
          <w:sz w:val="24"/>
          <w:szCs w:val="24"/>
          <w:highlight w:val="none"/>
        </w:rPr>
        <w:t>、货物验收要求</w:t>
      </w:r>
    </w:p>
    <w:p w14:paraId="5CDA9641">
      <w:pPr>
        <w:pStyle w:val="13"/>
        <w:spacing w:before="307" w:line="360" w:lineRule="auto"/>
        <w:ind w:left="475"/>
        <w:rPr>
          <w:spacing w:val="-6"/>
          <w:sz w:val="24"/>
          <w:szCs w:val="24"/>
          <w:highlight w:val="none"/>
        </w:rPr>
      </w:pPr>
      <w:r>
        <w:rPr>
          <w:spacing w:val="-6"/>
          <w:sz w:val="24"/>
          <w:szCs w:val="24"/>
          <w:highlight w:val="none"/>
        </w:rPr>
        <w:t>1)检验流程：</w:t>
      </w:r>
    </w:p>
    <w:p w14:paraId="6FFF1076">
      <w:pPr>
        <w:pStyle w:val="13"/>
        <w:spacing w:before="307" w:line="360" w:lineRule="auto"/>
        <w:ind w:left="475"/>
        <w:rPr>
          <w:sz w:val="24"/>
          <w:szCs w:val="24"/>
          <w:highlight w:val="none"/>
        </w:rPr>
      </w:pPr>
      <w:r>
        <w:rPr>
          <w:spacing w:val="4"/>
          <w:sz w:val="24"/>
          <w:szCs w:val="24"/>
          <w:highlight w:val="none"/>
        </w:rPr>
        <w:t>①采购人按合同对商品进行认真验收，对不符合规格要求的商品</w:t>
      </w:r>
      <w:r>
        <w:rPr>
          <w:spacing w:val="3"/>
          <w:sz w:val="24"/>
          <w:szCs w:val="24"/>
          <w:highlight w:val="none"/>
        </w:rPr>
        <w:t>，供应商</w:t>
      </w:r>
      <w:r>
        <w:rPr>
          <w:spacing w:val="-1"/>
          <w:sz w:val="24"/>
          <w:szCs w:val="24"/>
          <w:highlight w:val="none"/>
        </w:rPr>
        <w:t>必须无条件退货；供应商未能履行招标文件和合同所定事项，或供应不合格的、</w:t>
      </w:r>
      <w:r>
        <w:rPr>
          <w:spacing w:val="13"/>
          <w:sz w:val="24"/>
          <w:szCs w:val="24"/>
          <w:highlight w:val="none"/>
        </w:rPr>
        <w:t xml:space="preserve"> </w:t>
      </w:r>
      <w:r>
        <w:rPr>
          <w:spacing w:val="-1"/>
          <w:sz w:val="24"/>
          <w:szCs w:val="24"/>
          <w:highlight w:val="none"/>
        </w:rPr>
        <w:t>假冒伪劣、以次充好的商品，采购人退货后将记录在案，并对供应商予以处罚，</w:t>
      </w:r>
      <w:r>
        <w:rPr>
          <w:spacing w:val="13"/>
          <w:sz w:val="24"/>
          <w:szCs w:val="24"/>
          <w:highlight w:val="none"/>
        </w:rPr>
        <w:t xml:space="preserve"> </w:t>
      </w:r>
      <w:r>
        <w:rPr>
          <w:spacing w:val="-1"/>
          <w:sz w:val="24"/>
          <w:szCs w:val="24"/>
          <w:highlight w:val="none"/>
        </w:rPr>
        <w:t>除要承担因此产生的一切损失和费用外，情节严重的可取消其中标资格。</w:t>
      </w:r>
    </w:p>
    <w:p w14:paraId="03AFE96F">
      <w:pPr>
        <w:pStyle w:val="13"/>
        <w:spacing w:before="211" w:line="360" w:lineRule="auto"/>
        <w:ind w:left="4" w:right="140" w:firstLine="470"/>
        <w:rPr>
          <w:sz w:val="24"/>
          <w:szCs w:val="24"/>
          <w:highlight w:val="none"/>
        </w:rPr>
      </w:pPr>
      <w:r>
        <w:rPr>
          <w:spacing w:val="3"/>
          <w:sz w:val="24"/>
          <w:szCs w:val="24"/>
          <w:highlight w:val="none"/>
        </w:rPr>
        <w:t>②要作好卸货前的检查。验收人员卸货前应对场地和验</w:t>
      </w:r>
      <w:r>
        <w:rPr>
          <w:spacing w:val="2"/>
          <w:sz w:val="24"/>
          <w:szCs w:val="24"/>
          <w:highlight w:val="none"/>
        </w:rPr>
        <w:t>收设备做好准备，</w:t>
      </w:r>
      <w:r>
        <w:rPr>
          <w:spacing w:val="-3"/>
          <w:sz w:val="24"/>
          <w:szCs w:val="24"/>
          <w:highlight w:val="none"/>
        </w:rPr>
        <w:t>并对商品的外观质量进行初步了解。</w:t>
      </w:r>
    </w:p>
    <w:p w14:paraId="33F4461E">
      <w:pPr>
        <w:pStyle w:val="13"/>
        <w:spacing w:before="78" w:line="360" w:lineRule="auto"/>
        <w:ind w:left="4" w:right="108" w:firstLine="470"/>
        <w:rPr>
          <w:sz w:val="24"/>
          <w:szCs w:val="24"/>
          <w:highlight w:val="none"/>
        </w:rPr>
      </w:pPr>
      <w:r>
        <w:rPr>
          <w:spacing w:val="4"/>
          <w:sz w:val="24"/>
          <w:szCs w:val="24"/>
          <w:highlight w:val="none"/>
        </w:rPr>
        <w:t>③应采取当场验收的方式，验收人必须认真检验物资</w:t>
      </w:r>
      <w:r>
        <w:rPr>
          <w:spacing w:val="3"/>
          <w:sz w:val="24"/>
          <w:szCs w:val="24"/>
          <w:highlight w:val="none"/>
        </w:rPr>
        <w:t>的质量要求，按索证</w:t>
      </w:r>
      <w:r>
        <w:rPr>
          <w:sz w:val="24"/>
          <w:szCs w:val="24"/>
          <w:highlight w:val="none"/>
        </w:rPr>
        <w:t xml:space="preserve"> </w:t>
      </w:r>
      <w:r>
        <w:rPr>
          <w:spacing w:val="3"/>
          <w:sz w:val="24"/>
          <w:szCs w:val="24"/>
          <w:highlight w:val="none"/>
        </w:rPr>
        <w:t>→过磅→入库的程序完成验收，供应商可提供原件的留原件，原件只有一份而</w:t>
      </w:r>
      <w:r>
        <w:rPr>
          <w:spacing w:val="-2"/>
          <w:sz w:val="24"/>
          <w:szCs w:val="24"/>
          <w:highlight w:val="none"/>
        </w:rPr>
        <w:t>无法提供给采购人的查验原件后索取复印件留存。</w:t>
      </w:r>
    </w:p>
    <w:p w14:paraId="04941F4C">
      <w:pPr>
        <w:pStyle w:val="13"/>
        <w:spacing w:before="204" w:line="360" w:lineRule="auto"/>
        <w:ind w:left="475"/>
        <w:rPr>
          <w:sz w:val="24"/>
          <w:szCs w:val="24"/>
          <w:highlight w:val="none"/>
        </w:rPr>
      </w:pPr>
      <w:r>
        <w:rPr>
          <w:spacing w:val="-2"/>
          <w:sz w:val="24"/>
          <w:szCs w:val="24"/>
          <w:highlight w:val="none"/>
        </w:rPr>
        <w:t>④送货数量与订单不符时：多送部分有权拒收。</w:t>
      </w:r>
    </w:p>
    <w:p w14:paraId="46C86E68">
      <w:pPr>
        <w:pStyle w:val="13"/>
        <w:spacing w:before="219" w:line="360" w:lineRule="auto"/>
        <w:ind w:left="4" w:firstLine="470"/>
        <w:rPr>
          <w:sz w:val="24"/>
          <w:szCs w:val="24"/>
          <w:highlight w:val="none"/>
        </w:rPr>
      </w:pPr>
      <w:r>
        <w:rPr>
          <w:spacing w:val="7"/>
          <w:sz w:val="24"/>
          <w:szCs w:val="24"/>
          <w:highlight w:val="none"/>
        </w:rPr>
        <w:t>2)退(补)货流程：对不符合质量要求的货品由采购</w:t>
      </w:r>
      <w:r>
        <w:rPr>
          <w:spacing w:val="6"/>
          <w:sz w:val="24"/>
          <w:szCs w:val="24"/>
          <w:highlight w:val="none"/>
        </w:rPr>
        <w:t>人验收人员提出清退，</w:t>
      </w:r>
      <w:r>
        <w:rPr>
          <w:spacing w:val="3"/>
          <w:sz w:val="24"/>
          <w:szCs w:val="24"/>
          <w:highlight w:val="none"/>
        </w:rPr>
        <w:t xml:space="preserve">对数量不足或部分退货的，供应商必须按规定时间，要求的数量、质量、规格  </w:t>
      </w:r>
      <w:r>
        <w:rPr>
          <w:spacing w:val="-4"/>
          <w:sz w:val="24"/>
          <w:szCs w:val="24"/>
          <w:highlight w:val="none"/>
        </w:rPr>
        <w:t>重新送货。</w:t>
      </w:r>
    </w:p>
    <w:p w14:paraId="647D7A04">
      <w:pPr>
        <w:pStyle w:val="13"/>
        <w:spacing w:before="186" w:line="360" w:lineRule="auto"/>
        <w:ind w:left="475"/>
        <w:rPr>
          <w:sz w:val="24"/>
          <w:szCs w:val="24"/>
          <w:highlight w:val="none"/>
        </w:rPr>
      </w:pPr>
      <w:r>
        <w:rPr>
          <w:rFonts w:ascii="Times New Roman" w:hAnsi="Times New Roman" w:eastAsia="Times New Roman" w:cs="Times New Roman"/>
          <w:spacing w:val="-10"/>
          <w:sz w:val="24"/>
          <w:szCs w:val="24"/>
          <w:highlight w:val="none"/>
        </w:rPr>
        <w:t>10</w:t>
      </w:r>
      <w:r>
        <w:rPr>
          <w:rFonts w:ascii="Times New Roman" w:hAnsi="Times New Roman" w:eastAsia="Times New Roman" w:cs="Times New Roman"/>
          <w:spacing w:val="-27"/>
          <w:sz w:val="24"/>
          <w:szCs w:val="24"/>
          <w:highlight w:val="none"/>
        </w:rPr>
        <w:t xml:space="preserve"> </w:t>
      </w:r>
      <w:r>
        <w:rPr>
          <w:spacing w:val="-10"/>
          <w:sz w:val="24"/>
          <w:szCs w:val="24"/>
          <w:highlight w:val="none"/>
        </w:rPr>
        <w:t>、验收标准：</w:t>
      </w:r>
    </w:p>
    <w:p w14:paraId="2153E787">
      <w:pPr>
        <w:pStyle w:val="13"/>
        <w:spacing w:before="218" w:line="360" w:lineRule="auto"/>
        <w:ind w:left="4" w:firstLine="470"/>
        <w:rPr>
          <w:sz w:val="24"/>
          <w:szCs w:val="24"/>
          <w:highlight w:val="none"/>
        </w:rPr>
      </w:pPr>
      <w:r>
        <w:rPr>
          <w:spacing w:val="4"/>
          <w:sz w:val="24"/>
          <w:szCs w:val="24"/>
          <w:highlight w:val="none"/>
        </w:rPr>
        <w:t>1)乙方按照甲方提供的物资清单配送需求</w:t>
      </w:r>
      <w:r>
        <w:rPr>
          <w:spacing w:val="3"/>
          <w:sz w:val="24"/>
          <w:szCs w:val="24"/>
          <w:highlight w:val="none"/>
        </w:rPr>
        <w:t>计划，所有货物及外包装必须符合卫生防疫、检疫部门，质量检验、监督等部门的相关质量要求，产品必须通过国家强制要求的各类认证。将符合质量标准的物资及时保质保量配送到甲方指定地点后，由该单位组织三人及以上物资验收领导小组成员负责对物资质量</w:t>
      </w:r>
      <w:r>
        <w:rPr>
          <w:spacing w:val="-1"/>
          <w:sz w:val="24"/>
          <w:szCs w:val="24"/>
          <w:highlight w:val="none"/>
        </w:rPr>
        <w:t>和数量进行验收，若出现实际配送物资与配送计划数量和品种及质量不一致的，</w:t>
      </w:r>
      <w:r>
        <w:rPr>
          <w:spacing w:val="3"/>
          <w:sz w:val="24"/>
          <w:szCs w:val="24"/>
          <w:highlight w:val="none"/>
        </w:rPr>
        <w:t>供应商无条件重新更换配送货物，更换后仍然不符合标准的采购人有权对供应商处以一定金额的罚款。验收合格后双方在一式四联《配送验收清单》上签字确认后并留存(不少于2人签字)。乙方应在验收时须出具相</w:t>
      </w:r>
      <w:r>
        <w:rPr>
          <w:spacing w:val="2"/>
          <w:sz w:val="24"/>
          <w:szCs w:val="24"/>
          <w:highlight w:val="none"/>
        </w:rPr>
        <w:t>应物资的检测报告，</w:t>
      </w:r>
      <w:r>
        <w:rPr>
          <w:spacing w:val="-4"/>
          <w:sz w:val="24"/>
          <w:szCs w:val="24"/>
          <w:highlight w:val="none"/>
        </w:rPr>
        <w:t>不得提供虚假检验检测报告。</w:t>
      </w:r>
    </w:p>
    <w:p w14:paraId="1C811790">
      <w:pPr>
        <w:spacing w:line="245" w:lineRule="auto"/>
        <w:rPr>
          <w:rFonts w:ascii="Arial"/>
          <w:sz w:val="21"/>
          <w:highlight w:val="none"/>
        </w:rPr>
      </w:pPr>
    </w:p>
    <w:p w14:paraId="55EE8E7F">
      <w:pPr>
        <w:spacing w:line="246" w:lineRule="auto"/>
        <w:rPr>
          <w:rFonts w:ascii="Arial"/>
          <w:sz w:val="21"/>
          <w:highlight w:val="none"/>
        </w:rPr>
      </w:pPr>
    </w:p>
    <w:p w14:paraId="32CB9897">
      <w:pPr>
        <w:rPr>
          <w:b/>
          <w:bCs/>
          <w:spacing w:val="-5"/>
          <w:sz w:val="28"/>
          <w:szCs w:val="28"/>
          <w:highlight w:val="none"/>
        </w:rPr>
      </w:pPr>
      <w:r>
        <w:rPr>
          <w:b/>
          <w:bCs/>
          <w:spacing w:val="-5"/>
          <w:sz w:val="28"/>
          <w:szCs w:val="28"/>
          <w:highlight w:val="none"/>
        </w:rPr>
        <w:br w:type="page"/>
      </w:r>
    </w:p>
    <w:p w14:paraId="70F7BCBC">
      <w:pPr>
        <w:pStyle w:val="13"/>
        <w:spacing w:before="92" w:line="209" w:lineRule="auto"/>
        <w:ind w:left="28"/>
        <w:rPr>
          <w:sz w:val="28"/>
          <w:szCs w:val="28"/>
          <w:highlight w:val="none"/>
        </w:rPr>
      </w:pPr>
      <w:r>
        <w:rPr>
          <w:b/>
          <w:bCs/>
          <w:spacing w:val="-5"/>
          <w:sz w:val="28"/>
          <w:szCs w:val="28"/>
          <w:highlight w:val="none"/>
        </w:rPr>
        <w:t>三、其他条款</w:t>
      </w:r>
    </w:p>
    <w:tbl>
      <w:tblPr>
        <w:tblStyle w:val="73"/>
        <w:tblW w:w="0" w:type="auto"/>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1"/>
        <w:gridCol w:w="1362"/>
        <w:gridCol w:w="7364"/>
        <w:gridCol w:w="11"/>
      </w:tblGrid>
      <w:tr w14:paraId="450FA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61" w:type="dxa"/>
            <w:vAlign w:val="center"/>
          </w:tcPr>
          <w:p w14:paraId="639BC30A">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序号</w:t>
            </w:r>
          </w:p>
        </w:tc>
        <w:tc>
          <w:tcPr>
            <w:tcW w:w="1362" w:type="dxa"/>
            <w:vAlign w:val="center"/>
          </w:tcPr>
          <w:p w14:paraId="044BAB0B">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名称</w:t>
            </w:r>
          </w:p>
        </w:tc>
        <w:tc>
          <w:tcPr>
            <w:tcW w:w="7375" w:type="dxa"/>
            <w:gridSpan w:val="2"/>
            <w:vAlign w:val="center"/>
          </w:tcPr>
          <w:p w14:paraId="6DE85D6C">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内容</w:t>
            </w:r>
          </w:p>
        </w:tc>
      </w:tr>
      <w:tr w14:paraId="72AF5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61" w:type="dxa"/>
            <w:tcBorders>
              <w:bottom w:val="single" w:color="auto" w:sz="4" w:space="0"/>
            </w:tcBorders>
            <w:vAlign w:val="center"/>
          </w:tcPr>
          <w:p w14:paraId="03F8F08A">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1</w:t>
            </w:r>
          </w:p>
        </w:tc>
        <w:tc>
          <w:tcPr>
            <w:tcW w:w="1362" w:type="dxa"/>
            <w:tcBorders>
              <w:bottom w:val="single" w:color="auto" w:sz="4" w:space="0"/>
            </w:tcBorders>
            <w:vAlign w:val="center"/>
          </w:tcPr>
          <w:p w14:paraId="449709FD">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产品质量要</w:t>
            </w:r>
          </w:p>
          <w:p w14:paraId="2AB9E8FA">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求</w:t>
            </w:r>
          </w:p>
        </w:tc>
        <w:tc>
          <w:tcPr>
            <w:tcW w:w="7375" w:type="dxa"/>
            <w:gridSpan w:val="2"/>
            <w:vAlign w:val="center"/>
          </w:tcPr>
          <w:p w14:paraId="6B38F394">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一)产品质量：乙方在承包采购服务期间要严把质量关，明确进货渠道，建立台账，杜绝“三无”产品、劣质原料。乙方提供甲方所需产品同时随货附带加盖相应货物生产厂家资质(若乙方为经销商则应提供厂家资质及经销商资质)、质量承诺保证书等说明材料及检验、台账记录及其他甲方要求提供的证明文件。供如出现质量问题，乙方应无条件退货或换货。</w:t>
            </w:r>
          </w:p>
        </w:tc>
      </w:tr>
      <w:tr w14:paraId="78371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0" w:hRule="atLeast"/>
        </w:trPr>
        <w:tc>
          <w:tcPr>
            <w:tcW w:w="561" w:type="dxa"/>
            <w:vAlign w:val="center"/>
          </w:tcPr>
          <w:p w14:paraId="03827C3F">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2</w:t>
            </w:r>
          </w:p>
        </w:tc>
        <w:tc>
          <w:tcPr>
            <w:tcW w:w="1362" w:type="dxa"/>
            <w:vAlign w:val="center"/>
          </w:tcPr>
          <w:p w14:paraId="17B75D80">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配送要求</w:t>
            </w:r>
          </w:p>
        </w:tc>
        <w:tc>
          <w:tcPr>
            <w:tcW w:w="7364" w:type="dxa"/>
            <w:vAlign w:val="center"/>
          </w:tcPr>
          <w:p w14:paraId="7A83E1AF">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(一)甲方提前2天把配送需求提交给乙方，乙方按要求进行配送。</w:t>
            </w:r>
          </w:p>
          <w:p w14:paraId="24D9CCAD">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(二)须根据配送物资的种类配备运输车辆。</w:t>
            </w:r>
          </w:p>
          <w:p w14:paraId="4CD7CDED">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(三)甲方指定负责人查验清点审核无误后，分别在配送单上签名确认，甲方根据配送单做好台账及公示工作。</w:t>
            </w:r>
          </w:p>
        </w:tc>
      </w:tr>
      <w:tr w14:paraId="107CA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0" w:hRule="atLeast"/>
        </w:trPr>
        <w:tc>
          <w:tcPr>
            <w:tcW w:w="561" w:type="dxa"/>
            <w:vAlign w:val="center"/>
          </w:tcPr>
          <w:p w14:paraId="7A427039">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3</w:t>
            </w:r>
          </w:p>
        </w:tc>
        <w:tc>
          <w:tcPr>
            <w:tcW w:w="1362" w:type="dxa"/>
            <w:vAlign w:val="center"/>
          </w:tcPr>
          <w:p w14:paraId="4BFA0824">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质保服务要 求</w:t>
            </w:r>
          </w:p>
        </w:tc>
        <w:tc>
          <w:tcPr>
            <w:tcW w:w="7364" w:type="dxa"/>
            <w:vAlign w:val="center"/>
          </w:tcPr>
          <w:p w14:paraId="5E105254">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1、在项目实施过程中，将提供完整的质量保证流程，确保成果达到要求。</w:t>
            </w:r>
          </w:p>
          <w:p w14:paraId="654C7F57">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2、中标人所提供产品需经验收，如发现有任何质量问题，中标人必须立即以同样质量的产品在规定的时间内予以更换。</w:t>
            </w:r>
          </w:p>
          <w:p w14:paraId="2D627F58">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3、服务时间承诺：产品如出现不合格，供应商须在30分钟内给予响应，2小时内到位。须明确现场响应的时间，在承诺响应时间内不能到达或完成服务的惩罚措施。</w:t>
            </w:r>
          </w:p>
        </w:tc>
      </w:tr>
      <w:tr w14:paraId="5D506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0" w:hRule="atLeast"/>
        </w:trPr>
        <w:tc>
          <w:tcPr>
            <w:tcW w:w="561" w:type="dxa"/>
            <w:vAlign w:val="center"/>
          </w:tcPr>
          <w:p w14:paraId="23674016">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4</w:t>
            </w:r>
          </w:p>
        </w:tc>
        <w:tc>
          <w:tcPr>
            <w:tcW w:w="1362" w:type="dxa"/>
            <w:vAlign w:val="center"/>
          </w:tcPr>
          <w:p w14:paraId="4297FE4A">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质量保障承 诺(</w:t>
            </w:r>
            <w:r>
              <w:rPr>
                <w:rFonts w:hint="eastAsia"/>
                <w:b/>
                <w:bCs/>
                <w:szCs w:val="20"/>
                <w:highlight w:val="none"/>
              </w:rPr>
              <w:t>未承诺按 未实质响应招标文件处理</w:t>
            </w:r>
            <w:r>
              <w:rPr>
                <w:rFonts w:hint="eastAsia"/>
                <w:szCs w:val="20"/>
                <w:highlight w:val="none"/>
              </w:rPr>
              <w:t xml:space="preserve"> )</w:t>
            </w:r>
          </w:p>
        </w:tc>
        <w:tc>
          <w:tcPr>
            <w:tcW w:w="7364" w:type="dxa"/>
            <w:vAlign w:val="center"/>
          </w:tcPr>
          <w:p w14:paraId="3DEF0E1A">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1.中标后所提供的产品应完全满足招标方的需求，若不满足，则无条件退货，供应商针对此点提供</w:t>
            </w:r>
            <w:r>
              <w:rPr>
                <w:rFonts w:hint="eastAsia"/>
                <w:b/>
                <w:bCs/>
                <w:szCs w:val="20"/>
                <w:highlight w:val="none"/>
              </w:rPr>
              <w:t>书面承诺</w:t>
            </w:r>
            <w:r>
              <w:rPr>
                <w:rFonts w:hint="eastAsia"/>
                <w:szCs w:val="20"/>
                <w:highlight w:val="none"/>
              </w:rPr>
              <w:t>。</w:t>
            </w:r>
          </w:p>
          <w:p w14:paraId="5874B8F1">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2.中标后供货清单不仅限于以上所列清单内容，中标方应根据招标人需求供货，供货价格参照投标价格，供应商针对此点提供</w:t>
            </w:r>
            <w:r>
              <w:rPr>
                <w:rFonts w:hint="eastAsia"/>
                <w:b/>
                <w:bCs/>
                <w:szCs w:val="20"/>
                <w:highlight w:val="none"/>
              </w:rPr>
              <w:t>书面承诺</w:t>
            </w:r>
            <w:r>
              <w:rPr>
                <w:rFonts w:hint="eastAsia"/>
                <w:szCs w:val="20"/>
                <w:highlight w:val="none"/>
              </w:rPr>
              <w:t>。</w:t>
            </w:r>
          </w:p>
          <w:p w14:paraId="28FA0BE1">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3.供应商具备符合相关安全规定的仓储、配送中心，以备后期随时监督检查，供应商针对此点提供</w:t>
            </w:r>
            <w:r>
              <w:rPr>
                <w:rFonts w:hint="eastAsia"/>
                <w:b/>
                <w:bCs/>
                <w:szCs w:val="20"/>
                <w:highlight w:val="none"/>
              </w:rPr>
              <w:t>书面承诺</w:t>
            </w:r>
            <w:r>
              <w:rPr>
                <w:rFonts w:hint="eastAsia"/>
                <w:szCs w:val="20"/>
                <w:highlight w:val="none"/>
              </w:rPr>
              <w:t>。</w:t>
            </w:r>
          </w:p>
          <w:p w14:paraId="75835AFD">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4.委派专职人员负责送货，负责货物的运输、过秤，并协助使 用单位验收物资的品种和数量以使用单位验收签名确认的结果为准，供应商针对此点提供</w:t>
            </w:r>
            <w:r>
              <w:rPr>
                <w:rFonts w:hint="eastAsia"/>
                <w:b/>
                <w:bCs/>
                <w:szCs w:val="20"/>
                <w:highlight w:val="none"/>
              </w:rPr>
              <w:t>书面承诺</w:t>
            </w:r>
            <w:r>
              <w:rPr>
                <w:rFonts w:hint="eastAsia"/>
                <w:szCs w:val="20"/>
                <w:highlight w:val="none"/>
              </w:rPr>
              <w:t>。</w:t>
            </w:r>
          </w:p>
          <w:p w14:paraId="347F56F4">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5.因中标供应商原因未按时提供物资或交货的数量、质量等不符合合同约定，使用单位遭受损失或因此扰乱正常管理秩序的，中标供应商承担相应的违约责任。如使用单位仍然需要的，中标供应商应如数补交，供应商针对此点提供</w:t>
            </w:r>
            <w:r>
              <w:rPr>
                <w:rFonts w:hint="eastAsia"/>
                <w:b/>
                <w:bCs/>
                <w:szCs w:val="20"/>
                <w:highlight w:val="none"/>
              </w:rPr>
              <w:t>书面承诺</w:t>
            </w:r>
            <w:r>
              <w:rPr>
                <w:rFonts w:hint="eastAsia"/>
                <w:szCs w:val="20"/>
                <w:highlight w:val="none"/>
              </w:rPr>
              <w:t>。</w:t>
            </w:r>
          </w:p>
        </w:tc>
      </w:tr>
      <w:tr w14:paraId="2F975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1" w:type="dxa"/>
          <w:trHeight w:val="0" w:hRule="atLeast"/>
        </w:trPr>
        <w:tc>
          <w:tcPr>
            <w:tcW w:w="561" w:type="dxa"/>
            <w:vAlign w:val="center"/>
          </w:tcPr>
          <w:p w14:paraId="5FC4FDEB">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5</w:t>
            </w:r>
          </w:p>
        </w:tc>
        <w:tc>
          <w:tcPr>
            <w:tcW w:w="1362" w:type="dxa"/>
            <w:vAlign w:val="center"/>
          </w:tcPr>
          <w:p w14:paraId="389D8A04">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合同解除</w:t>
            </w:r>
          </w:p>
        </w:tc>
        <w:tc>
          <w:tcPr>
            <w:tcW w:w="7364" w:type="dxa"/>
            <w:vAlign w:val="center"/>
          </w:tcPr>
          <w:p w14:paraId="0263E859">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(一)双方协商一致可以解除本合同；</w:t>
            </w:r>
          </w:p>
          <w:p w14:paraId="66114072">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二)在合同期内，由于发生不可抗力，致使合同不能履行的，甲、乙双方的任何一方有权提出终止合同。由此发生的经济损失，甲、乙双方各自承担。(不可抗力指不能预见、不能避免并不能克服的客观情况，范围包括自然和社会两方面：自然现象：重大自然灾害都属此类，像地震、海啸、台风、洪水、蝗灾、风暴、冰雹、沙尘暴、火山爆发、山体滑坡、雪崩、泥石流等。极端天气也可能被视作不可抗力。社会现象：如战争、 类似战争行为、敌对行为、武装冲突、叛乱、罢工、政府禁令等。除此以上内容，均不能作为不可抗力的理由。)</w:t>
            </w:r>
          </w:p>
          <w:p w14:paraId="7D035334">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(三)乙方未按合同约定时间供货的，每延迟一次按延迟供货 金额10 %支付违约金，如发生3次延迟供货，甲方有权解除合同。</w:t>
            </w:r>
          </w:p>
          <w:p w14:paraId="35DC3865">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四)合同期内，如果因乙方原因不能履约的，应提前30日通知甲方终止合同；如乙方未及时书面通知甲方终止合同而给甲方造成损失的，除乙方应向甲方支付已经履行合同总价款10%违约金外，还应赔偿甲方临时采购增加的费用以及其他损失。如果乙方拒绝支付违约金和赔偿金的，甲方有权在乙方已供原 材料款项中扣除。</w:t>
            </w:r>
          </w:p>
          <w:p w14:paraId="3C885911">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 五)如乙方所提供的物资经甲方进行抽检不合格的，该批次  产品一律无条件退回。如果两次发现抽查不合格的，甲方有权终止合同，乙方应承担违约责任，向甲方支付已经履约总价款30 %的违约金。</w:t>
            </w:r>
          </w:p>
          <w:p w14:paraId="4EB31C62">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六)如甲、乙双方中有一方不接受调整价格，可提出终止合同，不属于违约行为。如终止合同，乙方仍需按照上一个周期的价格为甲方供货一个月，如因乙方无法供货给甲方造成损失，则视为违约行为，损失优先从履约保证金中扣除，不足部分由乙方补足。</w:t>
            </w:r>
          </w:p>
        </w:tc>
      </w:tr>
      <w:tr w14:paraId="04CF8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61" w:type="dxa"/>
            <w:vAlign w:val="center"/>
          </w:tcPr>
          <w:p w14:paraId="668B08ED">
            <w:pPr>
              <w:keepNext w:val="0"/>
              <w:keepLines w:val="0"/>
              <w:suppressLineNumbers w:val="0"/>
              <w:spacing w:before="0" w:beforeAutospacing="0" w:after="0" w:afterAutospacing="0"/>
              <w:ind w:left="0" w:right="0"/>
              <w:jc w:val="center"/>
              <w:rPr>
                <w:rFonts w:hint="eastAsia" w:eastAsia="宋体"/>
                <w:szCs w:val="20"/>
                <w:highlight w:val="none"/>
                <w:lang w:eastAsia="zh-CN"/>
              </w:rPr>
            </w:pPr>
            <w:r>
              <w:rPr>
                <w:rFonts w:hint="eastAsia"/>
                <w:szCs w:val="20"/>
                <w:highlight w:val="none"/>
                <w:lang w:val="en-US" w:eastAsia="zh-CN"/>
              </w:rPr>
              <w:t>6</w:t>
            </w:r>
          </w:p>
        </w:tc>
        <w:tc>
          <w:tcPr>
            <w:tcW w:w="1362" w:type="dxa"/>
            <w:vAlign w:val="center"/>
          </w:tcPr>
          <w:p w14:paraId="75BC01ED">
            <w:pPr>
              <w:keepNext w:val="0"/>
              <w:keepLines w:val="0"/>
              <w:suppressLineNumbers w:val="0"/>
              <w:spacing w:before="0" w:beforeAutospacing="0" w:after="0" w:afterAutospacing="0"/>
              <w:ind w:left="0" w:right="0"/>
              <w:jc w:val="center"/>
              <w:rPr>
                <w:rFonts w:hint="eastAsia"/>
                <w:szCs w:val="20"/>
                <w:highlight w:val="none"/>
              </w:rPr>
            </w:pPr>
            <w:r>
              <w:rPr>
                <w:rFonts w:hint="eastAsia"/>
                <w:szCs w:val="20"/>
                <w:highlight w:val="none"/>
              </w:rPr>
              <w:t>违约责任</w:t>
            </w:r>
          </w:p>
        </w:tc>
        <w:tc>
          <w:tcPr>
            <w:tcW w:w="7375" w:type="dxa"/>
            <w:gridSpan w:val="2"/>
            <w:vAlign w:val="center"/>
          </w:tcPr>
          <w:p w14:paraId="5FF148F5">
            <w:pPr>
              <w:keepNext w:val="0"/>
              <w:keepLines w:val="0"/>
              <w:suppressLineNumbers w:val="0"/>
              <w:spacing w:before="0" w:beforeAutospacing="0" w:after="0" w:afterAutospacing="0"/>
              <w:ind w:left="0" w:right="0"/>
              <w:jc w:val="both"/>
              <w:rPr>
                <w:rFonts w:hint="eastAsia"/>
                <w:szCs w:val="20"/>
                <w:highlight w:val="none"/>
              </w:rPr>
            </w:pPr>
            <w:r>
              <w:rPr>
                <w:rFonts w:hint="eastAsia"/>
                <w:szCs w:val="20"/>
                <w:highlight w:val="none"/>
              </w:rPr>
              <w:t>(一)乙方工作没有达到甲方要求的，甲方有权向乙方提出工作整改，提高服务水平。甲方三次催告后乙方仍不予整改的， 甲方有权单方解除合同，乙方应当向甲方支付已供货总金额30% 的违约金，并承担全部实际损失责任。</w:t>
            </w:r>
          </w:p>
        </w:tc>
      </w:tr>
    </w:tbl>
    <w:p w14:paraId="45DD04F5">
      <w:pPr>
        <w:bidi w:val="0"/>
        <w:jc w:val="center"/>
        <w:rPr>
          <w:rFonts w:hint="default"/>
          <w:b/>
          <w:bCs/>
          <w:color w:val="auto"/>
          <w:highlight w:val="none"/>
          <w:lang w:val="en-US" w:eastAsia="zh-CN"/>
        </w:rPr>
      </w:pPr>
    </w:p>
    <w:p w14:paraId="37ED411A">
      <w:pPr>
        <w:bidi w:val="0"/>
        <w:jc w:val="center"/>
        <w:rPr>
          <w:rFonts w:hint="eastAsia"/>
          <w:color w:val="auto"/>
          <w:highlight w:val="none"/>
          <w:lang w:val="en-US" w:eastAsia="zh-CN"/>
        </w:rPr>
        <w:sectPr>
          <w:pgSz w:w="11905" w:h="16838"/>
          <w:pgMar w:top="1440" w:right="1417" w:bottom="1440" w:left="1417" w:header="850"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p>
    <w:bookmarkEnd w:id="148"/>
    <w:p w14:paraId="7C483EFB">
      <w:pPr>
        <w:keepNext w:val="0"/>
        <w:tabs>
          <w:tab w:val="left" w:pos="420"/>
          <w:tab w:val="left" w:pos="5527"/>
        </w:tabs>
        <w:spacing w:line="360" w:lineRule="auto"/>
        <w:jc w:val="center"/>
        <w:outlineLvl w:val="0"/>
        <w:rPr>
          <w:rStyle w:val="33"/>
          <w:rFonts w:hint="eastAsia" w:ascii="宋体" w:hAnsi="宋体" w:eastAsia="宋体" w:cs="宋体"/>
          <w:b/>
          <w:bCs/>
          <w:color w:val="auto"/>
          <w:sz w:val="32"/>
          <w:szCs w:val="32"/>
          <w:highlight w:val="none"/>
          <w:lang w:val="en-US" w:eastAsia="zh-CN"/>
        </w:rPr>
      </w:pPr>
      <w:bookmarkStart w:id="208" w:name="_Toc16040"/>
      <w:bookmarkStart w:id="209" w:name="_Toc11247"/>
      <w:bookmarkStart w:id="210" w:name="_Toc23713"/>
      <w:bookmarkStart w:id="211" w:name="_Toc29852"/>
      <w:bookmarkStart w:id="212" w:name="_Toc31107"/>
      <w:bookmarkStart w:id="213" w:name="_Toc6801"/>
      <w:r>
        <w:rPr>
          <w:rStyle w:val="33"/>
          <w:rFonts w:hint="eastAsia" w:ascii="宋体" w:hAnsi="宋体" w:eastAsia="宋体" w:cs="宋体"/>
          <w:b/>
          <w:bCs/>
          <w:color w:val="auto"/>
          <w:kern w:val="2"/>
          <w:sz w:val="32"/>
          <w:szCs w:val="32"/>
          <w:highlight w:val="none"/>
          <w:lang w:val="en-US" w:eastAsia="zh-CN"/>
        </w:rPr>
        <w:t>第四章 合同</w:t>
      </w:r>
      <w:r>
        <w:rPr>
          <w:rFonts w:hint="eastAsia" w:ascii="宋体" w:hAnsi="宋体" w:eastAsia="宋体" w:cs="宋体"/>
          <w:b/>
          <w:bCs/>
          <w:color w:val="auto"/>
          <w:sz w:val="32"/>
          <w:szCs w:val="32"/>
          <w:highlight w:val="none"/>
          <w:lang w:val="zh-CN"/>
        </w:rPr>
        <w:t>（</w:t>
      </w:r>
      <w:r>
        <w:rPr>
          <w:rFonts w:hint="eastAsia" w:ascii="宋体" w:hAnsi="宋体" w:eastAsia="宋体" w:cs="宋体"/>
          <w:b/>
          <w:bCs/>
          <w:color w:val="auto"/>
          <w:sz w:val="32"/>
          <w:szCs w:val="32"/>
          <w:highlight w:val="none"/>
        </w:rPr>
        <w:t>以最终签订合同为准</w:t>
      </w:r>
      <w:r>
        <w:rPr>
          <w:rFonts w:hint="eastAsia" w:ascii="宋体" w:hAnsi="宋体" w:eastAsia="宋体" w:cs="宋体"/>
          <w:b/>
          <w:bCs/>
          <w:color w:val="auto"/>
          <w:sz w:val="32"/>
          <w:szCs w:val="32"/>
          <w:highlight w:val="none"/>
          <w:lang w:val="zh-CN"/>
        </w:rPr>
        <w:t>）</w:t>
      </w:r>
    </w:p>
    <w:bookmarkEnd w:id="136"/>
    <w:bookmarkEnd w:id="137"/>
    <w:bookmarkEnd w:id="138"/>
    <w:bookmarkEnd w:id="139"/>
    <w:bookmarkEnd w:id="140"/>
    <w:bookmarkEnd w:id="141"/>
    <w:bookmarkEnd w:id="142"/>
    <w:bookmarkEnd w:id="208"/>
    <w:bookmarkEnd w:id="209"/>
    <w:bookmarkEnd w:id="210"/>
    <w:bookmarkEnd w:id="211"/>
    <w:bookmarkEnd w:id="212"/>
    <w:bookmarkEnd w:id="213"/>
    <w:p w14:paraId="28206D05">
      <w:pPr>
        <w:jc w:val="center"/>
        <w:rPr>
          <w:rFonts w:hint="eastAsia" w:ascii="宋体" w:hAnsi="宋体" w:eastAsia="宋体" w:cs="宋体"/>
          <w:b/>
          <w:bCs/>
          <w:color w:val="auto"/>
          <w:sz w:val="32"/>
          <w:szCs w:val="32"/>
          <w:highlight w:val="none"/>
          <w:lang w:val="en-US" w:eastAsia="zh-CN"/>
        </w:rPr>
      </w:pPr>
      <w:bookmarkStart w:id="214" w:name="_Toc16706"/>
      <w:bookmarkStart w:id="215" w:name="_Toc16272"/>
      <w:bookmarkStart w:id="216" w:name="_Toc28246"/>
      <w:bookmarkStart w:id="217" w:name="_Toc20911"/>
      <w:r>
        <w:rPr>
          <w:rFonts w:hint="eastAsia" w:ascii="宋体" w:hAnsi="宋体" w:eastAsia="宋体" w:cs="宋体"/>
          <w:b/>
          <w:bCs/>
          <w:color w:val="auto"/>
          <w:sz w:val="32"/>
          <w:szCs w:val="32"/>
          <w:highlight w:val="none"/>
          <w:lang w:val="en-US" w:eastAsia="zh-CN"/>
        </w:rPr>
        <w:t>供货合同</w:t>
      </w:r>
    </w:p>
    <w:p w14:paraId="452819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24"/>
          <w:szCs w:val="24"/>
          <w:highlight w:val="none"/>
          <w:lang w:val="en-US" w:eastAsia="zh-CN"/>
        </w:rPr>
      </w:pPr>
    </w:p>
    <w:p w14:paraId="7E44CA8C">
      <w:pPr>
        <w:spacing w:line="5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p>
    <w:p w14:paraId="78BF0B3C">
      <w:pPr>
        <w:spacing w:line="5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p w14:paraId="1EC27F39">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本合同签订地点： 新疆维吾尔自治库尔勒</w:t>
      </w:r>
      <w:r>
        <w:rPr>
          <w:rFonts w:hint="eastAsia" w:ascii="宋体" w:hAnsi="宋体" w:eastAsia="宋体" w:cs="宋体"/>
          <w:color w:val="auto"/>
          <w:sz w:val="24"/>
          <w:szCs w:val="24"/>
          <w:highlight w:val="none"/>
          <w:lang w:val="en-US" w:eastAsia="zh-CN"/>
        </w:rPr>
        <w:t xml:space="preserve">市  </w:t>
      </w:r>
    </w:p>
    <w:p w14:paraId="517ED165">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根据《中华人民共和国民法典》等法律、法规，甲、乙双方本着平等、自愿和诚实、守信的原则，经双方共同协商，甲方所需的外购副食交由乙方供应配送，为确保双方权益，订立本合同，共同遵守：</w:t>
      </w:r>
    </w:p>
    <w:p w14:paraId="056B572E">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一、主体资格、合同期限、供货金额</w:t>
      </w:r>
    </w:p>
    <w:p w14:paraId="50E8023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乙方在本合同签订时，应当提供法人身份证复印件、授权委托书、营业执照、税务登记证等自身主体资格的证明。</w:t>
      </w:r>
    </w:p>
    <w:p w14:paraId="3D3DEA90">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本合同自</w:t>
      </w:r>
      <w:r>
        <w:rPr>
          <w:rFonts w:hint="eastAsia" w:ascii="宋体" w:hAnsi="宋体" w:eastAsia="宋体" w:cs="宋体"/>
          <w:color w:val="auto"/>
          <w:sz w:val="24"/>
          <w:szCs w:val="24"/>
          <w:highlight w:val="none"/>
          <w:u w:val="single"/>
          <w:lang w:val="en-US" w:eastAsia="zh-CN"/>
        </w:rPr>
        <w:t xml:space="preserve">     年   月   日</w:t>
      </w:r>
      <w:r>
        <w:rPr>
          <w:rFonts w:hint="eastAsia" w:ascii="宋体" w:hAnsi="宋体" w:eastAsia="宋体" w:cs="宋体"/>
          <w:color w:val="auto"/>
          <w:sz w:val="24"/>
          <w:szCs w:val="24"/>
          <w:highlight w:val="none"/>
          <w:u w:val="none"/>
          <w:lang w:val="en-US" w:eastAsia="zh-CN"/>
        </w:rPr>
        <w:t>起至</w:t>
      </w:r>
      <w:r>
        <w:rPr>
          <w:rFonts w:hint="eastAsia" w:ascii="宋体" w:hAnsi="宋体" w:eastAsia="宋体" w:cs="宋体"/>
          <w:color w:val="auto"/>
          <w:sz w:val="24"/>
          <w:szCs w:val="24"/>
          <w:highlight w:val="none"/>
          <w:u w:val="single"/>
          <w:lang w:val="en-US" w:eastAsia="zh-CN"/>
        </w:rPr>
        <w:t xml:space="preserve">     年   月   日</w:t>
      </w:r>
      <w:r>
        <w:rPr>
          <w:rFonts w:hint="eastAsia" w:ascii="宋体" w:hAnsi="宋体" w:eastAsia="宋体" w:cs="宋体"/>
          <w:color w:val="auto"/>
          <w:sz w:val="24"/>
          <w:szCs w:val="24"/>
          <w:highlight w:val="none"/>
          <w:u w:val="none"/>
          <w:lang w:val="en-US" w:eastAsia="zh-CN"/>
        </w:rPr>
        <w:t>；本合同供货单价按照合同附件中标通知书及通知书附件价格执行。</w:t>
      </w:r>
    </w:p>
    <w:p w14:paraId="7242DCB2">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供货金额指经甲方与乙方协商后订立的买卖价格，该价格包含所有各种应由乙方缴纳的税金及甲方要求的包装形式的包装费，运送到订单上指定地点等一切费用。</w:t>
      </w:r>
    </w:p>
    <w:p w14:paraId="5E255381">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如乙方在同等条件下向任何第三方提供低于甲方的价格；则甲方有权按照其给与第三方的最低价格作为双方结算价格，甲方无需通知乙方。</w:t>
      </w:r>
    </w:p>
    <w:p w14:paraId="58AE7205">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合同标的</w:t>
      </w:r>
    </w:p>
    <w:p w14:paraId="543298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甲方所采购的物品，乙方应当按甲方要求提供相关物品生产、代理、批发、进口、专项经营等许可或证明文件以及相关质量检验证明。有专利、注册商标标识的，还应提供国家办法的有关证明</w:t>
      </w:r>
      <w:r>
        <w:rPr>
          <w:rFonts w:hint="eastAsia" w:ascii="宋体" w:hAnsi="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相关合格证明文件未随货物交付的视为乙方未完成交货义务。</w:t>
      </w:r>
    </w:p>
    <w:p w14:paraId="0ADB2B6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质量要求</w:t>
      </w:r>
    </w:p>
    <w:p w14:paraId="0B8026B5">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乙方供应的货物应当符合中华人民共和国相关法律法规规定的质量标准。</w:t>
      </w:r>
    </w:p>
    <w:p w14:paraId="5B2E973A">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乙方所提供的货物的质量应当符合本合同约定的质量标准；质量要求不明确的，执行国家标准、行业标准；无国家标准、行业标准的，执行通常标准或者符合合同目的的特定标准。</w:t>
      </w:r>
    </w:p>
    <w:p w14:paraId="3FBCCA06">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若甲方要求乙方在订货前提供的货物样品或双方在订货前约定质量、品种及规格的，则乙方所提供的必须与样品或约定的相符。</w:t>
      </w:r>
    </w:p>
    <w:p w14:paraId="00AEC6A3">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乙方所提供的货物保质期一般不得少于货物明示保质期的四分之三以上。</w:t>
      </w:r>
    </w:p>
    <w:p w14:paraId="1B0C1423">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乙方所提供的货物出现质量问题的，甲方可以拒收，因此而产生的损失由乙方全部承担。</w:t>
      </w:r>
    </w:p>
    <w:p w14:paraId="30AB9113">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甲方对乙方配送的货物进行抽检，两次以上供应不合格，甲方有权单方面解除中标合同</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因此对甲方造成的损失，乙方应当承担全部赔偿责任。</w:t>
      </w:r>
    </w:p>
    <w:p w14:paraId="204350F4">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包装、条码要求</w:t>
      </w:r>
    </w:p>
    <w:p w14:paraId="03F362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提供货物的外包装应当符合中华人民共和国相关法律法规的规定，用中文标明产品名称、生产厂家厂名、规格、等级、采用的产品标准、质量检验符合证明、使用说明、生产日期和安全使用期或者失效期、警示标识及其他说明等，外包装上显示注册商标或专利号的，应提供相关知识产权证明。</w:t>
      </w:r>
      <w:r>
        <w:rPr>
          <w:rFonts w:hint="eastAsia" w:ascii="宋体" w:hAnsi="宋体" w:eastAsia="宋体" w:cs="宋体"/>
          <w:b w:val="0"/>
          <w:bCs w:val="0"/>
          <w:color w:val="auto"/>
          <w:sz w:val="24"/>
          <w:szCs w:val="24"/>
          <w:highlight w:val="none"/>
          <w:u w:val="none"/>
          <w:lang w:val="en-US" w:eastAsia="zh-CN"/>
        </w:rPr>
        <w:t>相关专利、知识产权证明文件未随货物交付的视为乙方未完成交货义务。</w:t>
      </w:r>
    </w:p>
    <w:p w14:paraId="4CB2BE89">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交货及验收</w:t>
      </w:r>
    </w:p>
    <w:p w14:paraId="2B920D66">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双方约定的交货地点为：</w:t>
      </w:r>
      <w:r>
        <w:rPr>
          <w:rFonts w:hint="eastAsia" w:ascii="宋体" w:hAnsi="宋体" w:eastAsia="宋体" w:cs="宋体"/>
          <w:b w:val="0"/>
          <w:bCs w:val="0"/>
          <w:color w:val="auto"/>
          <w:sz w:val="24"/>
          <w:szCs w:val="24"/>
          <w:highlight w:val="none"/>
          <w:u w:val="single"/>
          <w:lang w:val="en-US" w:eastAsia="zh-CN"/>
        </w:rPr>
        <w:t>甲方指定收货地点</w:t>
      </w:r>
      <w:r>
        <w:rPr>
          <w:rFonts w:hint="eastAsia" w:ascii="宋体" w:hAnsi="宋体" w:eastAsia="宋体" w:cs="宋体"/>
          <w:b w:val="0"/>
          <w:bCs w:val="0"/>
          <w:color w:val="auto"/>
          <w:sz w:val="24"/>
          <w:szCs w:val="24"/>
          <w:highlight w:val="none"/>
          <w:u w:val="none"/>
          <w:lang w:val="en-US" w:eastAsia="zh-CN"/>
        </w:rPr>
        <w:t>。乙方将供货清单列明的货物、按照约定的时间、运输方式足额交付到双方约定地点，由乙方承担运输、装卸等所有费用。乙方确认接收甲方订货通知的方式包括但不限于短信、电话、微信等任一方式，接收介质信息如下：</w:t>
      </w:r>
    </w:p>
    <w:p w14:paraId="29E40D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联系电话：          </w:t>
      </w:r>
    </w:p>
    <w:p w14:paraId="07491B5C">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保证货物的质量及安全，包装符合甲方的特定要求。甲方应当及时安排工作人员在到货后按照订单对货物的种类、规格、产地、数量、包装等进行验收，并出具收货凭证；如不符合本合同及订单要求的，甲方可以拒绝接收。</w:t>
      </w:r>
    </w:p>
    <w:p w14:paraId="5BA126A7">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配送人员、车辆、程序必须严格遵守甲方各项规定，配合甲方做好安全检查，乙方要根据甲方提供的供货清单，按照甲方的要求装货供货，送到指定区域，当面核对验收，由甲方工作人员清点货物后签字确认，确保物品数量零误差</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若产生误差的，相关补货或退货费用由乙方全部承担，若因此对甲方造成损失的，乙方承担全部赔偿责任。</w:t>
      </w:r>
    </w:p>
    <w:p w14:paraId="08873C1B">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对账支付</w:t>
      </w:r>
    </w:p>
    <w:p w14:paraId="45077CF4">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对账方式为：乙方到甲方财务科、相关科室进行对账，对账每周为每月一次。</w:t>
      </w:r>
    </w:p>
    <w:p w14:paraId="50739F2E">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支付方式：货款</w:t>
      </w:r>
      <w:r>
        <w:rPr>
          <w:rFonts w:hint="eastAsia" w:ascii="宋体" w:hAnsi="宋体" w:eastAsia="宋体" w:cs="宋体"/>
          <w:b/>
          <w:bCs/>
          <w:color w:val="auto"/>
          <w:sz w:val="24"/>
          <w:szCs w:val="24"/>
          <w:highlight w:val="none"/>
          <w:u w:val="single"/>
          <w:lang w:val="en-US" w:eastAsia="zh-CN"/>
        </w:rPr>
        <w:t>每月</w:t>
      </w:r>
      <w:r>
        <w:rPr>
          <w:rFonts w:hint="eastAsia" w:ascii="宋体" w:hAnsi="宋体" w:eastAsia="宋体" w:cs="宋体"/>
          <w:b w:val="0"/>
          <w:bCs w:val="0"/>
          <w:color w:val="auto"/>
          <w:sz w:val="24"/>
          <w:szCs w:val="24"/>
          <w:highlight w:val="none"/>
          <w:u w:val="none"/>
          <w:lang w:val="en-US" w:eastAsia="zh-CN"/>
        </w:rPr>
        <w:t>结算一次，对账后乙方给甲方开具所供货物的等额增值税普通发票（货款包含水费、路费、运费等，除此之外不支付其他费用），甲方根据实际情况给乙方付款，否则，甲方有权迟延付款且不承担任何违约责任。</w:t>
      </w:r>
      <w:r>
        <w:rPr>
          <w:rFonts w:hint="eastAsia" w:ascii="宋体" w:hAnsi="宋体" w:eastAsia="宋体" w:cs="宋体"/>
          <w:b w:val="0"/>
          <w:bCs w:val="0"/>
          <w:color w:val="auto"/>
          <w:sz w:val="24"/>
          <w:szCs w:val="24"/>
          <w:highlight w:val="none"/>
          <w:u w:val="none"/>
          <w:lang w:val="en-US" w:eastAsia="zh-CN"/>
        </w:rPr>
        <w:t>对账后乙方给甲方开具所供货物的符合甲方要求的等额合法有效增值税普通发票（货款包含水费、路费、运费等，除此之外不支付其他费用）</w:t>
      </w:r>
    </w:p>
    <w:p w14:paraId="4E3D689D">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合同签约后5个工作日内乙方需缴纳履约保证金人民币：</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，合同解除后一个月内甲方无息返还。如乙方有违约行为，将从履约保证金中扣除相应的违约金。</w:t>
      </w:r>
      <w:r>
        <w:rPr>
          <w:rFonts w:hint="eastAsia" w:ascii="宋体" w:hAnsi="宋体" w:eastAsia="宋体" w:cs="宋体"/>
          <w:b w:val="0"/>
          <w:bCs w:val="0"/>
          <w:color w:val="auto"/>
          <w:sz w:val="24"/>
          <w:szCs w:val="24"/>
          <w:highlight w:val="none"/>
          <w:u w:val="none"/>
          <w:lang w:val="en-US" w:eastAsia="zh-CN"/>
        </w:rPr>
        <w:t>因本合同未约定支付履约保证金具体金额，若无需支付履约保证金，建议将本合同中关于支付、扣除履约保证金的条款修改为支付违约金。</w:t>
      </w:r>
    </w:p>
    <w:p w14:paraId="49D4C673">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反商业贿赂约定</w:t>
      </w:r>
    </w:p>
    <w:p w14:paraId="350B61CE">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甲、乙双方均反对、行贿及其他不正当交易行为。乙方承诺，不向甲方人员赠送礼品、现将、样品、餐饮等任何形式的利益，造成的损失由乙方承担。</w:t>
      </w:r>
    </w:p>
    <w:p w14:paraId="3734CAB8">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若乙方发现存在任何形式的商业贿赂及其他不正当方式贿赂甲方工作人员，以获取订单、更有利的价格，或虚报送货量，或降低货物质量，或缩短付款期限时，甲方有权立即解除合同，并向有关执法部门举报。</w:t>
      </w:r>
    </w:p>
    <w:p w14:paraId="553708E4">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如有甲方工作人员向乙方索取贿赂的，乙方有义务及时向甲方书面检查，并提供相关证据，对乙方的检举，甲方应给予保密，并按照国家规定给与甲方工作人员严肃处理。</w:t>
      </w:r>
    </w:p>
    <w:p w14:paraId="45036622">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转让与分包</w:t>
      </w:r>
    </w:p>
    <w:p w14:paraId="0DF0F0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乙方不得将部分或全部应当履行的协议规定和义务转让或分包给第三方，否则甲方有权随时解除合同，并扣除乙方提供的全部履约保证金。</w:t>
      </w:r>
    </w:p>
    <w:p w14:paraId="3F4E1D95">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2" w:firstLineChars="200"/>
        <w:jc w:val="left"/>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合同的解除</w:t>
      </w:r>
    </w:p>
    <w:p w14:paraId="6C08C1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1"/>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合同一经签订，乙方不得随意提出解除本合同(除不可抗力外），如因乙方原因导致合同解除，甲方有权扣除全额履约保证金作为乙方的违约金。</w:t>
      </w:r>
    </w:p>
    <w:p w14:paraId="4417D36E">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违约责任</w:t>
      </w:r>
    </w:p>
    <w:p w14:paraId="4BE4B25E">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乙方应当保证其所提供的货物不存在任何知识产权的瑕疵。如乙方或其供应商因为侵犯第三方的专利权、商标 专用权、著作权、肖像权、商业秘密或其他民事权利而产生争议, 给甲方造成直接或间接经济损失的,乙方应当承担全部责任并承拒因此而发生的各种费用。</w:t>
      </w:r>
    </w:p>
    <w:p w14:paraId="6C4F4E2D">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乙方承诺对所供应货物的质量负全面责任。如因乙方提供的货物出现质量问题, 造成他人的人身或财产损害,第三方要求赔偿或发生诉讼的, 由乙方承担全部责任。</w:t>
      </w:r>
      <w:r>
        <w:rPr>
          <w:rFonts w:hint="eastAsia" w:ascii="宋体" w:hAnsi="宋体" w:eastAsia="宋体" w:cs="宋体"/>
          <w:b/>
          <w:bCs/>
          <w:color w:val="auto"/>
          <w:sz w:val="24"/>
          <w:szCs w:val="24"/>
          <w:highlight w:val="none"/>
          <w:u w:val="none"/>
          <w:lang w:val="en-US" w:eastAsia="zh-CN"/>
        </w:rPr>
        <w:t>乙方除负责赔偿由此引起的一切损失外,还应向甲方赔偿此次问题货款总额的20％及履约保证金的100%作为违约金,且甲方有权解除合同。</w:t>
      </w:r>
    </w:p>
    <w:p w14:paraId="74DC18B3">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乙方逾期交货的, 每延误一天,按逾期交货总额的万分之五支付违约金。乙方拒不送货、中途断贫或不能保证供货的,经甲方催告后仍不履行的, </w:t>
      </w:r>
      <w:r>
        <w:rPr>
          <w:rFonts w:hint="eastAsia" w:ascii="宋体" w:hAnsi="宋体" w:eastAsia="宋体" w:cs="宋体"/>
          <w:b/>
          <w:bCs/>
          <w:color w:val="auto"/>
          <w:sz w:val="24"/>
          <w:szCs w:val="24"/>
          <w:highlight w:val="none"/>
          <w:u w:val="none"/>
          <w:lang w:val="en-US" w:eastAsia="zh-CN"/>
        </w:rPr>
        <w:t>第一次甲方以书面提醒方式通知乙方并扣除本地订单货款总额的5%作为违约金；第二次甲方以书面提醒的方式通知乙方，扣除本次订单货款总额的10%及履约保证金的10%作为违约金；第三次甲方以书面通告的方式通知乙方，按本次订单货款总额的20%及履约保证金的100%作为违约金。出现上述情况三次以上的，甲方有权解除合同。</w:t>
      </w:r>
    </w:p>
    <w:p w14:paraId="05C2FC5A">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乙方应当确保提供的各种证件和发票符合国家规定。如乙方提供虚候证件、虚假发票等,甲方因此受到牵连,被执法部门处罚或给第三人造成损害,乙方应当承担由此造成的全部经济损失, 并支付甲方造成经济损失100％的违约金, 且甲方有权解除合同。</w:t>
      </w:r>
    </w:p>
    <w:p w14:paraId="4546D179">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乙方供应的货物出现过期、涨袋、变质、损坏、假冒、以次充好等问题,甲方有权随时要求退、换,如乙方不予更换或收回的，</w:t>
      </w:r>
      <w:r>
        <w:rPr>
          <w:rFonts w:hint="eastAsia" w:ascii="宋体" w:hAnsi="宋体" w:eastAsia="宋体" w:cs="宋体"/>
          <w:b/>
          <w:bCs/>
          <w:color w:val="auto"/>
          <w:sz w:val="24"/>
          <w:szCs w:val="24"/>
          <w:highlight w:val="none"/>
          <w:u w:val="none"/>
          <w:lang w:val="en-US" w:eastAsia="zh-CN"/>
        </w:rPr>
        <w:t>第一次甲方以书面提醒方式通知乙方并扣除本次订单货款总额的5%作为违约金；第二次甲方以书面提醒的方式通知乙方，并扣除本地订单货款总额的10%及履约保证金的10%作为违约金；第三次甲方以书面通告的方式通知乙方，并扣除本次订单货款总额的20%及履约保证金额100%作为违约金。出现上述情况三次以上的，甲方有权解除合同。</w:t>
      </w:r>
    </w:p>
    <w:p w14:paraId="6BF1F42E">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乙方所供物资必须符合相关国家标准并且为市场常规流通货物。如发现低于国家标准或 "三无产品",除退、换货外,</w:t>
      </w:r>
      <w:r>
        <w:rPr>
          <w:rFonts w:hint="eastAsia" w:ascii="宋体" w:hAnsi="宋体" w:eastAsia="宋体" w:cs="宋体"/>
          <w:b/>
          <w:bCs/>
          <w:color w:val="auto"/>
          <w:sz w:val="24"/>
          <w:szCs w:val="24"/>
          <w:highlight w:val="none"/>
          <w:u w:val="none"/>
          <w:lang w:val="en-US" w:eastAsia="zh-CN"/>
        </w:rPr>
        <w:t>第一次甲方以书面提醒方式通知乙方并扣除本次订单货款总额的5%作为违约金；第二次甲方以书面提醒的方式通知乙方，并扣除本地订单货款总额的10%及履约保证金的10%作为违约金；第三次甲方以书面通告的方式通知乙方，并扣除本次订单货款总额的20%及履约保证金额100%作为违约金。出现上述情况三次以上的，甲方有权解除合同。</w:t>
      </w:r>
      <w:r>
        <w:rPr>
          <w:rFonts w:hint="eastAsia" w:ascii="宋体" w:hAnsi="宋体" w:eastAsia="宋体" w:cs="宋体"/>
          <w:b w:val="0"/>
          <w:bCs w:val="0"/>
          <w:color w:val="auto"/>
          <w:sz w:val="24"/>
          <w:szCs w:val="24"/>
          <w:highlight w:val="none"/>
          <w:u w:val="none"/>
          <w:lang w:val="en-US" w:eastAsia="zh-CN"/>
        </w:rPr>
        <w:t>情节严重的, 甲方有权终止合同并报甲方主管单位将乙方列入本系统黑各单（五年内不得参与本系统任何招投标及采购项目);造成严重后果的, 报相关部门追究其相关责任。</w:t>
      </w:r>
    </w:p>
    <w:p w14:paraId="3FD8A8B1">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发现所供物资有腐烂、变质现象, 退、换货外，</w:t>
      </w:r>
      <w:r>
        <w:rPr>
          <w:rFonts w:hint="eastAsia" w:ascii="宋体" w:hAnsi="宋体" w:eastAsia="宋体" w:cs="宋体"/>
          <w:b/>
          <w:bCs/>
          <w:color w:val="auto"/>
          <w:sz w:val="24"/>
          <w:szCs w:val="24"/>
          <w:highlight w:val="none"/>
          <w:u w:val="none"/>
          <w:lang w:val="en-US" w:eastAsia="zh-CN"/>
        </w:rPr>
        <w:t>第一次甲方以书面提醒方式通知乙方并扣除本次订单货款总额的5%作为违约金；第二次甲方以书面提醒的方式通知乙方，并扣除本地订单货款总额的10%及履约保证金的10%作为违约金；第三次甲方以书面通告的方式通知乙方，并扣除本次订单货款总额的20%及履约保证金额20%作为违约金。出现上述情况三次以上的，甲方有权解除合同。情节严重的，</w:t>
      </w:r>
      <w:r>
        <w:rPr>
          <w:rFonts w:hint="eastAsia" w:ascii="宋体" w:hAnsi="宋体" w:eastAsia="宋体" w:cs="宋体"/>
          <w:b w:val="0"/>
          <w:bCs w:val="0"/>
          <w:color w:val="auto"/>
          <w:sz w:val="24"/>
          <w:szCs w:val="24"/>
          <w:highlight w:val="none"/>
          <w:u w:val="none"/>
          <w:lang w:val="en-US" w:eastAsia="zh-CN"/>
        </w:rPr>
        <w:t>甲方有权终止合同并报甲方主管单位将乙方列入本系统黑名单（五年内不得参与本系统任何招投标及采购项目）；造成后果的, 报公安部门介入追究乙方相关责任。</w:t>
      </w:r>
    </w:p>
    <w:p w14:paraId="55E386C0">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乙方所供物资要严格符合供货合同规定的质量要求。如不符合合同要求, 按合同要求退、换货并依据下列条款做出相应的赔偿。乙方所供物资不符合合同要求的, 退、换货, </w:t>
      </w:r>
      <w:r>
        <w:rPr>
          <w:rFonts w:hint="eastAsia" w:ascii="宋体" w:hAnsi="宋体" w:eastAsia="宋体" w:cs="宋体"/>
          <w:b/>
          <w:bCs/>
          <w:color w:val="auto"/>
          <w:sz w:val="24"/>
          <w:szCs w:val="24"/>
          <w:highlight w:val="none"/>
          <w:u w:val="none"/>
          <w:lang w:val="en-US" w:eastAsia="zh-CN"/>
        </w:rPr>
        <w:t>第一次甲方以书面提醒方式通知乙方并扣除本次订单货款总额的5%作为违约金；第二次甲方以书面提醒的方式通知乙方，并扣除本地订单货款总额的10%及履约保证金的10%作为违约金；第三次甲方以书面通告的方式通知乙方，并扣除本次订单货款总额的20%及履约保证金额20%作为违约金。出现上述情况三次以上的，甲方有权解除合同，扣除全部履约保证金，</w:t>
      </w:r>
      <w:r>
        <w:rPr>
          <w:rFonts w:hint="eastAsia" w:ascii="宋体" w:hAnsi="宋体" w:eastAsia="宋体" w:cs="宋体"/>
          <w:b w:val="0"/>
          <w:bCs w:val="0"/>
          <w:color w:val="auto"/>
          <w:sz w:val="24"/>
          <w:szCs w:val="24"/>
          <w:highlight w:val="none"/>
          <w:u w:val="none"/>
          <w:lang w:val="en-US" w:eastAsia="zh-CN"/>
        </w:rPr>
        <w:t>报甲方主管单位将乙方列入本系统黑名单（五年内不得参与本系统任何招投标及采购项目）。</w:t>
      </w:r>
    </w:p>
    <w:p w14:paraId="73AAD0FD">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乙方所供物资出现“以次充好”或“假冒伪劣”产品; 退、换货外，</w:t>
      </w:r>
      <w:r>
        <w:rPr>
          <w:rFonts w:hint="eastAsia" w:ascii="宋体" w:hAnsi="宋体" w:eastAsia="宋体" w:cs="宋体"/>
          <w:b/>
          <w:bCs/>
          <w:color w:val="auto"/>
          <w:sz w:val="24"/>
          <w:szCs w:val="24"/>
          <w:highlight w:val="none"/>
          <w:u w:val="none"/>
          <w:lang w:val="en-US" w:eastAsia="zh-CN"/>
        </w:rPr>
        <w:t>第一次甲方以书面提醒方式通知乙方并扣除本次订单货款总额的5%作为违约金；第二次甲方以书面提醒的方式通知乙方，并扣除本地订单货款总额的10%及履约保证金的10%作为违约金；第三次甲方以书面通告的方式通知乙方，并扣除本次订单货款总额的20%及履约保证金额20%作为违约金。出现上述情况三次以上的，甲方有权解除合同，扣除全部履约保证金，</w:t>
      </w:r>
      <w:r>
        <w:rPr>
          <w:rFonts w:hint="eastAsia" w:ascii="宋体" w:hAnsi="宋体" w:eastAsia="宋体" w:cs="宋体"/>
          <w:b w:val="0"/>
          <w:bCs w:val="0"/>
          <w:color w:val="auto"/>
          <w:sz w:val="24"/>
          <w:szCs w:val="24"/>
          <w:highlight w:val="none"/>
          <w:u w:val="none"/>
          <w:lang w:val="en-US" w:eastAsia="zh-CN"/>
        </w:rPr>
        <w:t>报甲方主管单位将乙方列入本系统黑名单（五年内不得参与本系统任何招投标及采购项目）。</w:t>
      </w:r>
    </w:p>
    <w:p w14:paraId="241B49E1">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因甲方单位性质特殊，严禁在物资供应中出现或加带甲方所规定违禁品。此条违禁品所包含的物品有：枪支弹药; 爆炸物; 刀、刃具; 有毒、有放射性物质; 毒品; 反动、煽动、暴恐、淫秽宣传品; 带有宗教色彩标识、标志, 泛清真化物品; 超过15 厘米以上的绳索;攀爬用具; 绝缘物品; 烟、含酒精饮品等。在物资供应中发现违禁物品的，甲方提出书面提醒，扣除本批物资总货款的10%；第二次仍发生的，乙方向甲方作出书面保证及整改报告，扣除本批物资总货款的30%作为违约金；第三次出现类似情况的，解除合同，本批物资不予结算并扣除全部履约保证金作为违约金，报甲方主管单位将乙方列入本系统黑各单（五年内不得参与本系统任何招投标及采购项目）。</w:t>
      </w:r>
    </w:p>
    <w:p w14:paraId="06665518">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甲、乙双方均应当全面履行本合同的约定,一方违约的,有约定的按约定执行,本合同无约定的,违约方需向守约方支付该违约订单销售价值30％的违约金, 造成对方经济损失的,还应当承担赠偿责任,违约和赔偿责任的范围包括但不限于律师费、 差旅费、诉讼费、保全费、保全担保费等费用。</w:t>
      </w:r>
    </w:p>
    <w:p w14:paraId="5204B0BD">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若乙方提供产品出先上述任意一种情形且无法及时进行补救或整改的，对于本次货物存在问题部分甲方有权向其他第三方进行采购且不承担任何违约责任。</w:t>
      </w:r>
    </w:p>
    <w:p w14:paraId="1047362D">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不可抗力</w:t>
      </w:r>
    </w:p>
    <w:p w14:paraId="3C639B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任何一方由于不可抗力原因不能履行合同时,应当在不可抗力时间结束后的3日内向对方通知,以减轻给对方造成的损失,在取得有关机构的不可抗力证明或双方谅解后,允许延期履行或修订合同, 并根据情况可部分或者全部免除承担违约责任。</w:t>
      </w:r>
    </w:p>
    <w:p w14:paraId="44FE565F">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争议解决</w:t>
      </w:r>
    </w:p>
    <w:p w14:paraId="0805BE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合同项下发生的争议, 双方应当协商解决,如无法协商一 致的,任何一方均可向库尔勒市人民法院起诉。</w:t>
      </w:r>
    </w:p>
    <w:p w14:paraId="48868DC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其他</w:t>
      </w:r>
    </w:p>
    <w:p w14:paraId="5BB1C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1.在履行本合同过程中,双方明确授权代理人和具体执行交易过程中各环节代理人以及代理行为的法律效力,从而确保合同的顺利履行。</w:t>
      </w:r>
    </w:p>
    <w:p w14:paraId="70376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2.本合同涉及的通知,应当以双方约定的形式送达。</w:t>
      </w:r>
    </w:p>
    <w:p w14:paraId="20E98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3.双方明确送达方式：</w:t>
      </w:r>
      <w:r>
        <w:rPr>
          <w:rFonts w:hint="eastAsia" w:ascii="宋体" w:hAnsi="宋体" w:eastAsia="宋体" w:cs="宋体"/>
          <w:color w:val="auto"/>
          <w:kern w:val="2"/>
          <w:sz w:val="24"/>
          <w:szCs w:val="24"/>
          <w:highlight w:val="none"/>
          <w:u w:val="single"/>
          <w:lang w:val="en-US" w:eastAsia="zh-CN" w:bidi="ar"/>
        </w:rPr>
        <w:t>书面送达并签收。</w:t>
      </w:r>
    </w:p>
    <w:p w14:paraId="5C1D2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本合同记载的甲、乙双方的联系方式及地址双方需慎重填写,系本合同相关法律文书、诉讼的送达地址,一经送达他人签收或接收均视为送达。如有变更,应在变更前书面告知对方。否则,原 联系方式及地址视为有效送达地址。任何一项通知及书面材料在送达时接收方应当配合送达方签字确认, 本人签收视为 已有效送达。</w:t>
      </w:r>
    </w:p>
    <w:p w14:paraId="26060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4.本合同的变更和补充，双方应当另行签订补充协议，且补充协议不得与本合同相冲突。</w:t>
      </w:r>
    </w:p>
    <w:p w14:paraId="0AE58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5.本合同经双方法定代表人或其代理人签署并加盖公章后生效。</w:t>
      </w:r>
    </w:p>
    <w:p w14:paraId="1F1D9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6.本合同一式陆份，双方各执贰份，壹份备档，壹份财务结算。均具有同等法律效力。</w:t>
      </w:r>
    </w:p>
    <w:p w14:paraId="69357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7.合同附件：中标通知书及供应价格目录。</w:t>
      </w:r>
    </w:p>
    <w:tbl>
      <w:tblPr>
        <w:tblStyle w:val="29"/>
        <w:tblpPr w:leftFromText="180" w:rightFromText="180" w:vertAnchor="text" w:horzAnchor="page" w:tblpX="1725" w:tblpY="545"/>
        <w:tblOverlap w:val="never"/>
        <w:tblW w:w="8413" w:type="dxa"/>
        <w:tblInd w:w="0" w:type="dxa"/>
        <w:tblLayout w:type="fixed"/>
        <w:tblCellMar>
          <w:top w:w="15" w:type="dxa"/>
          <w:left w:w="15" w:type="dxa"/>
          <w:bottom w:w="15" w:type="dxa"/>
          <w:right w:w="15" w:type="dxa"/>
        </w:tblCellMar>
      </w:tblPr>
      <w:tblGrid>
        <w:gridCol w:w="4153"/>
        <w:gridCol w:w="4260"/>
      </w:tblGrid>
      <w:tr w14:paraId="177F1DF2">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7A02486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甲方（盖章）：</w:t>
            </w:r>
          </w:p>
        </w:tc>
        <w:tc>
          <w:tcPr>
            <w:tcW w:w="4260" w:type="dxa"/>
            <w:noWrap w:val="0"/>
            <w:tcMar>
              <w:top w:w="0" w:type="dxa"/>
              <w:left w:w="0" w:type="dxa"/>
              <w:bottom w:w="0" w:type="dxa"/>
              <w:right w:w="0" w:type="dxa"/>
            </w:tcMar>
            <w:vAlign w:val="center"/>
          </w:tcPr>
          <w:p w14:paraId="186DC7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乙方（盖章）：</w:t>
            </w:r>
          </w:p>
        </w:tc>
      </w:tr>
      <w:tr w14:paraId="1622941B">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31945F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4260" w:type="dxa"/>
            <w:noWrap w:val="0"/>
            <w:tcMar>
              <w:top w:w="0" w:type="dxa"/>
              <w:left w:w="0" w:type="dxa"/>
              <w:bottom w:w="0" w:type="dxa"/>
              <w:right w:w="0" w:type="dxa"/>
            </w:tcMar>
            <w:vAlign w:val="center"/>
          </w:tcPr>
          <w:p w14:paraId="3BEDB0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659A9596">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25B5E6D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联系地址：</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3360" behindDoc="0" locked="1" layoutInCell="0" allowOverlap="1">
                      <wp:simplePos x="0" y="0"/>
                      <wp:positionH relativeFrom="column">
                        <wp:posOffset>0</wp:posOffset>
                      </wp:positionH>
                      <wp:positionV relativeFrom="paragraph">
                        <wp:posOffset>0</wp:posOffset>
                      </wp:positionV>
                      <wp:extent cx="635" cy="0"/>
                      <wp:effectExtent l="0" t="0" r="0" b="0"/>
                      <wp:wrapNone/>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0pt;margin-top:0pt;height:0pt;width:0.05pt;z-index:2516633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EUtzAqwBAABnAwAA&#10;DgAAAAAAAAABACAAAAAeAQAAZHJzL2Uyb0RvYy54bWxQSwUGAAAAAAYABgBZAQAAPAUAAAAA&#10;">
                      <v:fill on="f" focussize="0,0"/>
                      <v:stroke on="f"/>
                      <v:imagedata o:title=""/>
                      <o:lock v:ext="edit" aspectratio="t"/>
                      <w10:anchorlock/>
                    </v:rect>
                  </w:pict>
                </mc:Fallback>
              </mc:AlternateContent>
            </w:r>
          </w:p>
        </w:tc>
        <w:tc>
          <w:tcPr>
            <w:tcW w:w="4260" w:type="dxa"/>
            <w:noWrap w:val="0"/>
            <w:tcMar>
              <w:top w:w="0" w:type="dxa"/>
              <w:left w:w="0" w:type="dxa"/>
              <w:bottom w:w="0" w:type="dxa"/>
              <w:right w:w="0" w:type="dxa"/>
            </w:tcMar>
            <w:vAlign w:val="center"/>
          </w:tcPr>
          <w:p w14:paraId="69A52D7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联系地址：</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6432" behindDoc="0" locked="1" layoutInCell="0" allowOverlap="1">
                      <wp:simplePos x="0" y="0"/>
                      <wp:positionH relativeFrom="column">
                        <wp:posOffset>152400</wp:posOffset>
                      </wp:positionH>
                      <wp:positionV relativeFrom="paragraph">
                        <wp:posOffset>152400</wp:posOffset>
                      </wp:positionV>
                      <wp:extent cx="635" cy="0"/>
                      <wp:effectExtent l="0" t="0" r="0" b="0"/>
                      <wp:wrapNone/>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12pt;margin-top:12pt;height:0pt;width:0.05pt;z-index:251666432;mso-width-relative:page;mso-height-relative:page;" filled="f" stroked="f" coordsize="21600,21600" o:allowincell="f" o:gfxdata="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OmIs1AAAAAcB&#10;AAAPAAAAAAAAAAEAIAAAACIAAABkcnMvZG93bnJldi54bWxQSwECFAAUAAAACACHTuJAalbYWa0B&#10;AABpAwAADgAAAAAAAAABACAAAAAjAQAAZHJzL2Uyb0RvYy54bWxQSwUGAAAAAAYABgBZAQAAQgUA&#10;AAAA&#10;">
                      <v:fill on="f" focussize="0,0"/>
                      <v:stroke on="f"/>
                      <v:imagedata o:title=""/>
                      <o:lock v:ext="edit" aspectratio="t"/>
                      <w10:anchorlock/>
                    </v:rect>
                  </w:pict>
                </mc:Fallback>
              </mc:AlternateContent>
            </w:r>
            <w:r>
              <w:rPr>
                <w:rStyle w:val="78"/>
                <w:rFonts w:hint="eastAsia" w:ascii="宋体" w:hAnsi="宋体" w:eastAsia="宋体" w:cs="宋体"/>
                <w:color w:val="auto"/>
                <w:sz w:val="24"/>
                <w:szCs w:val="24"/>
                <w:highlight w:val="none"/>
                <w:lang w:val="en-US" w:eastAsia="zh-CN" w:bidi="ar"/>
              </w:rPr>
              <mc:AlternateContent>
                <mc:Choice Requires="wps">
                  <w:drawing>
                    <wp:inline distT="0" distB="0" distL="114300" distR="114300">
                      <wp:extent cx="635" cy="0"/>
                      <wp:effectExtent l="0" t="0" r="0" b="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JRsj9KtAQAAaQMA&#10;AA4AAAAAAAAAAQAgAAAAHgEAAGRycy9lMm9Eb2MueG1sUEsFBgAAAAAGAAYAWQEAAD0FAAAAAA==&#10;">
                      <v:fill on="f" focussize="0,0"/>
                      <v:stroke on="f"/>
                      <v:imagedata o:title=""/>
                      <o:lock v:ext="edit" aspectratio="t"/>
                      <w10:wrap type="none"/>
                      <w10:anchorlock/>
                    </v:rect>
                  </w:pict>
                </mc:Fallback>
              </mc:AlternateContent>
            </w:r>
          </w:p>
        </w:tc>
      </w:tr>
      <w:tr w14:paraId="2CFBBBFD">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6D043D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4260" w:type="dxa"/>
            <w:noWrap w:val="0"/>
            <w:tcMar>
              <w:top w:w="0" w:type="dxa"/>
              <w:left w:w="0" w:type="dxa"/>
              <w:bottom w:w="0" w:type="dxa"/>
              <w:right w:w="0" w:type="dxa"/>
            </w:tcMar>
            <w:vAlign w:val="center"/>
          </w:tcPr>
          <w:p w14:paraId="4FC7CDA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2F6BCF51">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3A4208A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法定代表人：</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4384" behindDoc="0" locked="1" layoutInCell="0" allowOverlap="1">
                      <wp:simplePos x="0" y="0"/>
                      <wp:positionH relativeFrom="column">
                        <wp:posOffset>0</wp:posOffset>
                      </wp:positionH>
                      <wp:positionV relativeFrom="paragraph">
                        <wp:posOffset>0</wp:posOffset>
                      </wp:positionV>
                      <wp:extent cx="635" cy="0"/>
                      <wp:effectExtent l="0" t="0" r="0" b="0"/>
                      <wp:wrapNone/>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0pt;margin-top:0pt;height:0pt;width:0.05pt;z-index:2516643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CJfeRawBAABpAwAA&#10;DgAAAAAAAAABACAAAAAeAQAAZHJzL2Uyb0RvYy54bWxQSwUGAAAAAAYABgBZAQAAPAUAAAAA&#10;">
                      <v:fill on="f" focussize="0,0"/>
                      <v:stroke on="f"/>
                      <v:imagedata o:title=""/>
                      <o:lock v:ext="edit" aspectratio="t"/>
                      <w10:anchorlock/>
                    </v:rect>
                  </w:pict>
                </mc:Fallback>
              </mc:AlternateContent>
            </w:r>
            <w:r>
              <w:rPr>
                <w:rStyle w:val="78"/>
                <w:rFonts w:hint="eastAsia" w:ascii="宋体" w:hAnsi="宋体" w:eastAsia="宋体" w:cs="宋体"/>
                <w:color w:val="auto"/>
                <w:sz w:val="24"/>
                <w:szCs w:val="24"/>
                <w:highlight w:val="none"/>
                <w:lang w:val="en-US" w:eastAsia="zh-CN" w:bidi="ar"/>
              </w:rPr>
              <mc:AlternateContent>
                <mc:Choice Requires="wps">
                  <w:drawing>
                    <wp:inline distT="0" distB="0" distL="114300" distR="114300">
                      <wp:extent cx="635" cy="0"/>
                      <wp:effectExtent l="0" t="0" r="0" b="0"/>
                      <wp:docPr id="11" name="矩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on7sPKwBAABpAwAA&#10;DgAAAAAAAAABACAAAAAeAQAAZHJzL2Uyb0RvYy54bWxQSwUGAAAAAAYABgBZAQAAPAUAAAAA&#10;">
                      <v:fill on="f" focussize="0,0"/>
                      <v:stroke on="f"/>
                      <v:imagedata o:title=""/>
                      <o:lock v:ext="edit" aspectratio="t"/>
                      <w10:wrap type="none"/>
                      <w10:anchorlock/>
                    </v:rect>
                  </w:pict>
                </mc:Fallback>
              </mc:AlternateContent>
            </w:r>
          </w:p>
        </w:tc>
        <w:tc>
          <w:tcPr>
            <w:tcW w:w="4260" w:type="dxa"/>
            <w:noWrap w:val="0"/>
            <w:tcMar>
              <w:top w:w="0" w:type="dxa"/>
              <w:left w:w="0" w:type="dxa"/>
              <w:bottom w:w="0" w:type="dxa"/>
              <w:right w:w="0" w:type="dxa"/>
            </w:tcMar>
            <w:vAlign w:val="center"/>
          </w:tcPr>
          <w:p w14:paraId="4861051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法定代表人：</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7456" behindDoc="0" locked="1" layoutInCell="0" allowOverlap="1">
                      <wp:simplePos x="0" y="0"/>
                      <wp:positionH relativeFrom="column">
                        <wp:posOffset>152400</wp:posOffset>
                      </wp:positionH>
                      <wp:positionV relativeFrom="paragraph">
                        <wp:posOffset>152400</wp:posOffset>
                      </wp:positionV>
                      <wp:extent cx="635" cy="0"/>
                      <wp:effectExtent l="0" t="0" r="0" b="0"/>
                      <wp:wrapNone/>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12pt;margin-top:12pt;height:0pt;width:0.05pt;z-index:251667456;mso-width-relative:page;mso-height-relative:page;" filled="f" stroked="f" coordsize="21600,21600" o:allowincell="f" o:gfxdata="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OmIs1AAAAAcB&#10;AAAPAAAAAAAAAAEAIAAAACIAAABkcnMvZG93bnJldi54bWxQSwECFAAUAAAACACHTuJAPoW9q60B&#10;AABpAwAADgAAAAAAAAABACAAAAAjAQAAZHJzL2Uyb0RvYy54bWxQSwUGAAAAAAYABgBZAQAAQgUA&#10;AAAA&#10;">
                      <v:fill on="f" focussize="0,0"/>
                      <v:stroke on="f"/>
                      <v:imagedata o:title=""/>
                      <o:lock v:ext="edit" aspectratio="t"/>
                      <w10:anchorlock/>
                    </v:rect>
                  </w:pict>
                </mc:Fallback>
              </mc:AlternateContent>
            </w:r>
            <w:r>
              <w:rPr>
                <w:rStyle w:val="78"/>
                <w:rFonts w:hint="eastAsia" w:ascii="宋体" w:hAnsi="宋体" w:eastAsia="宋体" w:cs="宋体"/>
                <w:color w:val="auto"/>
                <w:sz w:val="24"/>
                <w:szCs w:val="24"/>
                <w:highlight w:val="none"/>
                <w:lang w:val="en-US" w:eastAsia="zh-CN" w:bidi="ar"/>
              </w:rPr>
              <mc:AlternateContent>
                <mc:Choice Requires="wps">
                  <w:drawing>
                    <wp:inline distT="0" distB="0" distL="114300" distR="114300">
                      <wp:extent cx="635" cy="0"/>
                      <wp:effectExtent l="0" t="0" r="0" b="0"/>
                      <wp:docPr id="28"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4lYK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PHevHU/8z/efv3/9EOxgdcZA&#10;FQfdhduY+VG4QfNAwuPHXvsOPlBgjXmPcqw6C84XmtJ2bXQ5nQmLXVF/f1IfdkkYdl6+fSeFOfqV&#10;ro5JIVL6BOhENmoZuWDRWm9vKOWyujqG5Boer+0wlMEO/szBgQcPlM2Ysh/7zNY9NntWZBOi7foz&#10;YjyBUmvaljzif++F/uMPWf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PteJWCtAQAAaQMA&#10;AA4AAAAAAAAAAQAgAAAAHgEAAGRycy9lMm9Eb2MueG1sUEsFBgAAAAAGAAYAWQEAAD0FAAAAAA==&#10;">
                      <v:fill on="f" focussize="0,0"/>
                      <v:stroke on="f"/>
                      <v:imagedata o:title=""/>
                      <o:lock v:ext="edit" aspectratio="t"/>
                      <w10:wrap type="none"/>
                      <w10:anchorlock/>
                    </v:rect>
                  </w:pict>
                </mc:Fallback>
              </mc:AlternateContent>
            </w:r>
          </w:p>
        </w:tc>
      </w:tr>
      <w:tr w14:paraId="79DB77E6">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5EF7C22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4260" w:type="dxa"/>
            <w:noWrap w:val="0"/>
            <w:tcMar>
              <w:top w:w="0" w:type="dxa"/>
              <w:left w:w="0" w:type="dxa"/>
              <w:bottom w:w="0" w:type="dxa"/>
              <w:right w:w="0" w:type="dxa"/>
            </w:tcMar>
            <w:vAlign w:val="center"/>
          </w:tcPr>
          <w:p w14:paraId="4556889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194E477C">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1DAADDC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授权代表（签名）：</w:t>
            </w:r>
          </w:p>
        </w:tc>
        <w:tc>
          <w:tcPr>
            <w:tcW w:w="4260" w:type="dxa"/>
            <w:noWrap w:val="0"/>
            <w:tcMar>
              <w:top w:w="0" w:type="dxa"/>
              <w:left w:w="0" w:type="dxa"/>
              <w:bottom w:w="0" w:type="dxa"/>
              <w:right w:w="0" w:type="dxa"/>
            </w:tcMar>
            <w:vAlign w:val="center"/>
          </w:tcPr>
          <w:p w14:paraId="547533D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授权代表（签名）：</w:t>
            </w:r>
          </w:p>
        </w:tc>
      </w:tr>
      <w:tr w14:paraId="6D3BDCE7">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70E812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c>
          <w:tcPr>
            <w:tcW w:w="4260" w:type="dxa"/>
            <w:noWrap w:val="0"/>
            <w:tcMar>
              <w:top w:w="0" w:type="dxa"/>
              <w:left w:w="0" w:type="dxa"/>
              <w:bottom w:w="0" w:type="dxa"/>
              <w:right w:w="0" w:type="dxa"/>
            </w:tcMar>
            <w:vAlign w:val="center"/>
          </w:tcPr>
          <w:p w14:paraId="1516BF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w:t>
            </w:r>
          </w:p>
        </w:tc>
      </w:tr>
      <w:tr w14:paraId="0DFE96C1">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6F9902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联系电话：</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5408" behindDoc="0" locked="1" layoutInCell="0" allowOverlap="1">
                      <wp:simplePos x="0" y="0"/>
                      <wp:positionH relativeFrom="column">
                        <wp:posOffset>0</wp:posOffset>
                      </wp:positionH>
                      <wp:positionV relativeFrom="paragraph">
                        <wp:posOffset>0</wp:posOffset>
                      </wp:positionV>
                      <wp:extent cx="635" cy="0"/>
                      <wp:effectExtent l="0" t="0" r="0" b="0"/>
                      <wp:wrapNone/>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0pt;margin-top:0pt;height:0pt;width:0.05pt;z-index:2516654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A7bAgKwBAABnAwAA&#10;DgAAAAAAAAABACAAAAAeAQAAZHJzL2Uyb0RvYy54bWxQSwUGAAAAAAYABgBZAQAAPAUAAAAA&#10;">
                      <v:fill on="f" focussize="0,0"/>
                      <v:stroke on="f"/>
                      <v:imagedata o:title=""/>
                      <o:lock v:ext="edit" aspectratio="t"/>
                      <w10:anchorlock/>
                    </v:rect>
                  </w:pict>
                </mc:Fallback>
              </mc:AlternateContent>
            </w:r>
            <w:r>
              <w:rPr>
                <w:rStyle w:val="78"/>
                <w:rFonts w:hint="eastAsia" w:ascii="宋体" w:hAnsi="宋体" w:eastAsia="宋体" w:cs="宋体"/>
                <w:color w:val="auto"/>
                <w:sz w:val="24"/>
                <w:szCs w:val="24"/>
                <w:highlight w:val="none"/>
                <w:lang w:val="en-US" w:eastAsia="zh-CN" w:bidi="ar"/>
              </w:rPr>
              <mc:AlternateContent>
                <mc:Choice Requires="wps">
                  <w:drawing>
                    <wp:inline distT="0" distB="0" distL="114300" distR="114300">
                      <wp:extent cx="635" cy="0"/>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syQnuqwBAABnAwAA&#10;DgAAAAAAAAABACAAAAAeAQAAZHJzL2Uyb0RvYy54bWxQSwUGAAAAAAYABgBZAQAAPAUAAAAA&#10;">
                      <v:fill on="f" focussize="0,0"/>
                      <v:stroke on="f"/>
                      <v:imagedata o:title=""/>
                      <o:lock v:ext="edit" aspectratio="t"/>
                      <w10:wrap type="none"/>
                      <w10:anchorlock/>
                    </v:rect>
                  </w:pict>
                </mc:Fallback>
              </mc:AlternateContent>
            </w:r>
          </w:p>
        </w:tc>
        <w:tc>
          <w:tcPr>
            <w:tcW w:w="4260" w:type="dxa"/>
            <w:noWrap w:val="0"/>
            <w:tcMar>
              <w:top w:w="0" w:type="dxa"/>
              <w:left w:w="0" w:type="dxa"/>
              <w:bottom w:w="0" w:type="dxa"/>
              <w:right w:w="0" w:type="dxa"/>
            </w:tcMar>
            <w:vAlign w:val="center"/>
          </w:tcPr>
          <w:p w14:paraId="5FC63AB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联系电话：</w:t>
            </w:r>
            <w:r>
              <w:rPr>
                <w:rStyle w:val="78"/>
                <w:rFonts w:hint="eastAsia" w:ascii="宋体" w:hAnsi="宋体" w:eastAsia="宋体" w:cs="宋体"/>
                <w:color w:val="auto"/>
                <w:sz w:val="24"/>
                <w:szCs w:val="24"/>
                <w:highlight w:val="none"/>
                <w:lang w:val="en-US" w:eastAsia="zh-CN" w:bidi="ar"/>
              </w:rPr>
              <mc:AlternateContent>
                <mc:Choice Requires="wps">
                  <w:drawing>
                    <wp:anchor distT="0" distB="0" distL="114300" distR="114300" simplePos="0" relativeHeight="251668480" behindDoc="0" locked="1" layoutInCell="0" allowOverlap="1">
                      <wp:simplePos x="0" y="0"/>
                      <wp:positionH relativeFrom="column">
                        <wp:posOffset>152400</wp:posOffset>
                      </wp:positionH>
                      <wp:positionV relativeFrom="paragraph">
                        <wp:posOffset>152400</wp:posOffset>
                      </wp:positionV>
                      <wp:extent cx="635" cy="0"/>
                      <wp:effectExtent l="0" t="0" r="0" b="0"/>
                      <wp:wrapNone/>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anchor>
                  </w:drawing>
                </mc:Choice>
                <mc:Fallback>
                  <w:pict>
                    <v:rect id="_x0000_s1026" o:spid="_x0000_s1026" o:spt="1" style="position:absolute;left:0pt;margin-left:12pt;margin-top:12pt;height:0pt;width:0.05pt;z-index:251668480;mso-width-relative:page;mso-height-relative:page;" filled="f" stroked="f" coordsize="21600,21600" o:allowincell="f" o:gfxdata="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OmIs1AAAAAcB&#10;AAAPAAAAAAAAAAEAIAAAACIAAABkcnMvZG93bnJldi54bWxQSwECFAAUAAAACACHTuJAUbcXGa0B&#10;AABpAwAADgAAAAAAAAABACAAAAAjAQAAZHJzL2Uyb0RvYy54bWxQSwUGAAAAAAYABgBZAQAAQgUA&#10;AAAA&#10;">
                      <v:fill on="f" focussize="0,0"/>
                      <v:stroke on="f"/>
                      <v:imagedata o:title=""/>
                      <o:lock v:ext="edit" aspectratio="t"/>
                      <w10:anchorlock/>
                    </v:rect>
                  </w:pict>
                </mc:Fallback>
              </mc:AlternateContent>
            </w:r>
            <w:r>
              <w:rPr>
                <w:rStyle w:val="78"/>
                <w:rFonts w:hint="eastAsia" w:ascii="宋体" w:hAnsi="宋体" w:eastAsia="宋体" w:cs="宋体"/>
                <w:color w:val="auto"/>
                <w:sz w:val="24"/>
                <w:szCs w:val="24"/>
                <w:highlight w:val="none"/>
                <w:lang w:val="en-US" w:eastAsia="zh-CN" w:bidi="ar"/>
              </w:rPr>
              <mc:AlternateContent>
                <mc:Choice Requires="wps">
                  <w:drawing>
                    <wp:inline distT="0" distB="0" distL="114300" distR="114300">
                      <wp:extent cx="635" cy="0"/>
                      <wp:effectExtent l="0" t="0" r="0" b="0"/>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DZnKimtAQAAaQMA&#10;AA4AAAAAAAAAAQAgAAAAHgEAAGRycy9lMm9Eb2MueG1sUEsFBgAAAAAGAAYAWQEAAD0FAAAAAA==&#10;">
                      <v:fill on="f" focussize="0,0"/>
                      <v:stroke on="f"/>
                      <v:imagedata o:title=""/>
                      <o:lock v:ext="edit" aspectratio="t"/>
                      <w10:wrap type="none"/>
                      <w10:anchorlock/>
                    </v:rect>
                  </w:pict>
                </mc:Fallback>
              </mc:AlternateContent>
            </w:r>
          </w:p>
        </w:tc>
      </w:tr>
      <w:tr w14:paraId="2CED916C">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395D428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签章日期：    </w:t>
            </w:r>
          </w:p>
        </w:tc>
        <w:tc>
          <w:tcPr>
            <w:tcW w:w="4260" w:type="dxa"/>
            <w:noWrap w:val="0"/>
            <w:tcMar>
              <w:top w:w="0" w:type="dxa"/>
              <w:left w:w="0" w:type="dxa"/>
              <w:bottom w:w="0" w:type="dxa"/>
              <w:right w:w="0" w:type="dxa"/>
            </w:tcMar>
            <w:vAlign w:val="center"/>
          </w:tcPr>
          <w:p w14:paraId="7B833A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签章日期：    </w:t>
            </w:r>
          </w:p>
        </w:tc>
      </w:tr>
      <w:tr w14:paraId="17268AE4">
        <w:tblPrEx>
          <w:tblCellMar>
            <w:top w:w="15" w:type="dxa"/>
            <w:left w:w="15" w:type="dxa"/>
            <w:bottom w:w="15" w:type="dxa"/>
            <w:right w:w="15" w:type="dxa"/>
          </w:tblCellMar>
        </w:tblPrEx>
        <w:tc>
          <w:tcPr>
            <w:tcW w:w="4153" w:type="dxa"/>
            <w:noWrap w:val="0"/>
            <w:tcMar>
              <w:top w:w="0" w:type="dxa"/>
              <w:left w:w="0" w:type="dxa"/>
              <w:bottom w:w="0" w:type="dxa"/>
              <w:right w:w="0" w:type="dxa"/>
            </w:tcMar>
            <w:vAlign w:val="center"/>
          </w:tcPr>
          <w:p w14:paraId="08921B4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1440" w:firstLineChars="6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年  月  日</w:t>
            </w:r>
          </w:p>
        </w:tc>
        <w:tc>
          <w:tcPr>
            <w:tcW w:w="4260" w:type="dxa"/>
            <w:noWrap w:val="0"/>
            <w:tcMar>
              <w:top w:w="0" w:type="dxa"/>
              <w:left w:w="0" w:type="dxa"/>
              <w:bottom w:w="0" w:type="dxa"/>
              <w:right w:w="0" w:type="dxa"/>
            </w:tcMar>
            <w:vAlign w:val="center"/>
          </w:tcPr>
          <w:p w14:paraId="7AB7F2B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right="0" w:firstLine="1200" w:firstLineChars="5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年  月  日</w:t>
            </w:r>
          </w:p>
        </w:tc>
      </w:tr>
    </w:tbl>
    <w:p w14:paraId="629B1586">
      <w:pPr>
        <w:tabs>
          <w:tab w:val="left" w:pos="5527"/>
        </w:tabs>
        <w:outlineLvl w:val="9"/>
        <w:rPr>
          <w:rStyle w:val="33"/>
          <w:rFonts w:hint="eastAsia" w:ascii="宋体" w:hAnsi="宋体" w:eastAsia="宋体" w:cs="宋体"/>
          <w:b/>
          <w:bCs/>
          <w:color w:val="auto"/>
          <w:sz w:val="24"/>
          <w:szCs w:val="24"/>
          <w:highlight w:val="none"/>
          <w:lang w:val="en-US" w:eastAsia="zh-CN"/>
        </w:rPr>
      </w:pPr>
      <w:r>
        <w:rPr>
          <w:rStyle w:val="33"/>
          <w:rFonts w:hint="eastAsia" w:ascii="宋体" w:hAnsi="宋体" w:eastAsia="宋体" w:cs="宋体"/>
          <w:b/>
          <w:bCs/>
          <w:color w:val="auto"/>
          <w:sz w:val="24"/>
          <w:szCs w:val="24"/>
          <w:highlight w:val="none"/>
          <w:lang w:val="en-US" w:eastAsia="zh-CN"/>
        </w:rPr>
        <w:br w:type="page"/>
      </w:r>
    </w:p>
    <w:bookmarkEnd w:id="214"/>
    <w:bookmarkEnd w:id="215"/>
    <w:bookmarkEnd w:id="216"/>
    <w:bookmarkEnd w:id="217"/>
    <w:p w14:paraId="55364698">
      <w:pPr>
        <w:pStyle w:val="23"/>
        <w:tabs>
          <w:tab w:val="left" w:pos="5527"/>
        </w:tabs>
        <w:spacing w:line="360" w:lineRule="auto"/>
        <w:jc w:val="center"/>
        <w:outlineLvl w:val="0"/>
        <w:rPr>
          <w:rStyle w:val="33"/>
          <w:rFonts w:hint="eastAsia" w:ascii="宋体" w:hAnsi="宋体" w:eastAsia="宋体" w:cs="宋体"/>
          <w:b/>
          <w:bCs/>
          <w:color w:val="auto"/>
          <w:sz w:val="32"/>
          <w:szCs w:val="32"/>
          <w:highlight w:val="none"/>
        </w:rPr>
      </w:pPr>
      <w:bookmarkStart w:id="218" w:name="_Toc29333"/>
      <w:bookmarkStart w:id="219" w:name="_Toc18459"/>
      <w:bookmarkStart w:id="220" w:name="_Toc24105"/>
      <w:bookmarkStart w:id="221" w:name="_Toc24510"/>
      <w:bookmarkStart w:id="222" w:name="_Toc29012"/>
      <w:bookmarkStart w:id="223" w:name="_Toc8066"/>
      <w:r>
        <w:rPr>
          <w:rStyle w:val="33"/>
          <w:rFonts w:hint="eastAsia" w:ascii="宋体" w:hAnsi="宋体" w:eastAsia="宋体" w:cs="宋体"/>
          <w:b/>
          <w:bCs/>
          <w:color w:val="auto"/>
          <w:sz w:val="32"/>
          <w:szCs w:val="32"/>
          <w:highlight w:val="none"/>
          <w:lang w:val="en-US" w:eastAsia="zh-CN"/>
        </w:rPr>
        <w:t>第</w:t>
      </w:r>
      <w:r>
        <w:rPr>
          <w:rStyle w:val="33"/>
          <w:rFonts w:hint="eastAsia" w:ascii="宋体" w:hAnsi="宋体" w:eastAsia="宋体" w:cs="宋体"/>
          <w:b/>
          <w:bCs/>
          <w:color w:val="auto"/>
          <w:sz w:val="32"/>
          <w:szCs w:val="32"/>
          <w:highlight w:val="none"/>
          <w:lang w:eastAsia="zh-CN"/>
        </w:rPr>
        <w:t>五章</w:t>
      </w:r>
      <w:r>
        <w:rPr>
          <w:rStyle w:val="33"/>
          <w:rFonts w:hint="eastAsia" w:ascii="宋体" w:hAnsi="宋体" w:eastAsia="宋体" w:cs="宋体"/>
          <w:b/>
          <w:bCs/>
          <w:color w:val="auto"/>
          <w:sz w:val="32"/>
          <w:szCs w:val="32"/>
          <w:highlight w:val="none"/>
        </w:rPr>
        <w:t xml:space="preserve"> 主要</w:t>
      </w:r>
      <w:r>
        <w:rPr>
          <w:rStyle w:val="33"/>
          <w:rFonts w:hint="eastAsia" w:ascii="宋体" w:hAnsi="宋体" w:eastAsia="宋体" w:cs="宋体"/>
          <w:b/>
          <w:bCs/>
          <w:color w:val="auto"/>
          <w:sz w:val="32"/>
          <w:szCs w:val="32"/>
          <w:highlight w:val="none"/>
          <w:lang w:eastAsia="zh-CN"/>
        </w:rPr>
        <w:t>投标文件</w:t>
      </w:r>
      <w:r>
        <w:rPr>
          <w:rStyle w:val="33"/>
          <w:rFonts w:hint="eastAsia" w:ascii="宋体" w:hAnsi="宋体" w:eastAsia="宋体" w:cs="宋体"/>
          <w:b/>
          <w:bCs/>
          <w:color w:val="auto"/>
          <w:sz w:val="32"/>
          <w:szCs w:val="32"/>
          <w:highlight w:val="none"/>
        </w:rPr>
        <w:t>的格式及其内容</w:t>
      </w:r>
      <w:bookmarkEnd w:id="218"/>
      <w:bookmarkEnd w:id="219"/>
      <w:bookmarkEnd w:id="220"/>
      <w:bookmarkEnd w:id="221"/>
      <w:bookmarkEnd w:id="222"/>
    </w:p>
    <w:bookmarkEnd w:id="223"/>
    <w:p w14:paraId="4D6881B9">
      <w:pPr>
        <w:pStyle w:val="40"/>
        <w:tabs>
          <w:tab w:val="left" w:pos="5527"/>
        </w:tabs>
        <w:spacing w:line="480" w:lineRule="exact"/>
        <w:jc w:val="both"/>
        <w:outlineLvl w:val="9"/>
        <w:rPr>
          <w:rFonts w:hint="eastAsia" w:ascii="宋体" w:hAnsi="宋体" w:eastAsia="宋体" w:cs="宋体"/>
          <w:b/>
          <w:color w:val="auto"/>
          <w:sz w:val="28"/>
          <w:szCs w:val="28"/>
          <w:highlight w:val="none"/>
        </w:rPr>
      </w:pPr>
    </w:p>
    <w:p w14:paraId="43C7C0DD">
      <w:pPr>
        <w:pStyle w:val="40"/>
        <w:tabs>
          <w:tab w:val="left" w:pos="5527"/>
        </w:tabs>
        <w:spacing w:line="480" w:lineRule="exact"/>
        <w:jc w:val="both"/>
        <w:outlineLvl w:val="9"/>
        <w:rPr>
          <w:rFonts w:hint="eastAsia" w:ascii="宋体" w:hAnsi="宋体" w:eastAsia="宋体" w:cs="宋体"/>
          <w:b/>
          <w:color w:val="auto"/>
          <w:sz w:val="28"/>
          <w:szCs w:val="28"/>
          <w:highlight w:val="none"/>
        </w:rPr>
      </w:pPr>
    </w:p>
    <w:p w14:paraId="40E2B907">
      <w:pPr>
        <w:tabs>
          <w:tab w:val="left" w:pos="5527"/>
        </w:tabs>
        <w:bidi w:val="0"/>
        <w:jc w:val="center"/>
        <w:outlineLvl w:val="9"/>
        <w:rPr>
          <w:rFonts w:hint="eastAsia" w:ascii="宋体" w:hAnsi="宋体" w:eastAsia="宋体" w:cs="宋体"/>
          <w:b/>
          <w:bCs/>
          <w:color w:val="auto"/>
          <w:szCs w:val="72"/>
          <w:highlight w:val="none"/>
        </w:rPr>
      </w:pPr>
      <w:bookmarkStart w:id="224" w:name="_Toc21730"/>
      <w:bookmarkStart w:id="225" w:name="_Toc8708"/>
      <w:bookmarkStart w:id="226" w:name="_Toc5923"/>
      <w:bookmarkStart w:id="227" w:name="_Toc20332"/>
      <w:bookmarkStart w:id="228" w:name="_Toc25249"/>
      <w:bookmarkStart w:id="229" w:name="_Toc18213"/>
      <w:bookmarkStart w:id="230" w:name="_Toc30405"/>
      <w:bookmarkStart w:id="231" w:name="_Toc10519"/>
      <w:bookmarkStart w:id="232" w:name="_Toc5678"/>
      <w:r>
        <w:rPr>
          <w:rFonts w:hint="eastAsia" w:ascii="宋体" w:hAnsi="宋体" w:eastAsia="宋体" w:cs="宋体"/>
          <w:b/>
          <w:bCs/>
          <w:color w:val="auto"/>
          <w:sz w:val="72"/>
          <w:szCs w:val="72"/>
          <w:highlight w:val="none"/>
        </w:rPr>
        <w:t>（项目名称）</w:t>
      </w:r>
      <w:bookmarkEnd w:id="224"/>
      <w:bookmarkEnd w:id="225"/>
      <w:bookmarkEnd w:id="226"/>
      <w:bookmarkEnd w:id="227"/>
      <w:bookmarkEnd w:id="228"/>
      <w:bookmarkEnd w:id="229"/>
      <w:bookmarkEnd w:id="230"/>
      <w:bookmarkEnd w:id="231"/>
      <w:bookmarkEnd w:id="232"/>
    </w:p>
    <w:p w14:paraId="372C44A4">
      <w:pPr>
        <w:pStyle w:val="40"/>
        <w:tabs>
          <w:tab w:val="left" w:pos="5527"/>
        </w:tabs>
        <w:spacing w:line="480" w:lineRule="exact"/>
        <w:jc w:val="center"/>
        <w:outlineLvl w:val="9"/>
        <w:rPr>
          <w:rFonts w:hint="eastAsia" w:ascii="宋体" w:hAnsi="宋体" w:eastAsia="宋体" w:cs="宋体"/>
          <w:b/>
          <w:color w:val="auto"/>
          <w:sz w:val="44"/>
          <w:szCs w:val="44"/>
          <w:highlight w:val="none"/>
        </w:rPr>
      </w:pPr>
    </w:p>
    <w:p w14:paraId="7FF38715">
      <w:pPr>
        <w:pStyle w:val="40"/>
        <w:tabs>
          <w:tab w:val="left" w:pos="5527"/>
        </w:tabs>
        <w:spacing w:line="480" w:lineRule="exact"/>
        <w:jc w:val="both"/>
        <w:outlineLvl w:val="9"/>
        <w:rPr>
          <w:rFonts w:hint="eastAsia" w:ascii="宋体" w:hAnsi="宋体" w:eastAsia="宋体" w:cs="宋体"/>
          <w:b/>
          <w:color w:val="auto"/>
          <w:sz w:val="44"/>
          <w:szCs w:val="44"/>
          <w:highlight w:val="none"/>
        </w:rPr>
      </w:pPr>
    </w:p>
    <w:p w14:paraId="24B2312D">
      <w:pPr>
        <w:pStyle w:val="40"/>
        <w:tabs>
          <w:tab w:val="left" w:pos="5527"/>
        </w:tabs>
        <w:spacing w:line="480" w:lineRule="exact"/>
        <w:jc w:val="center"/>
        <w:outlineLvl w:val="9"/>
        <w:rPr>
          <w:rFonts w:hint="eastAsia" w:ascii="宋体" w:hAnsi="宋体" w:eastAsia="宋体" w:cs="宋体"/>
          <w:b/>
          <w:color w:val="auto"/>
          <w:sz w:val="44"/>
          <w:szCs w:val="44"/>
          <w:highlight w:val="none"/>
        </w:rPr>
      </w:pPr>
    </w:p>
    <w:p w14:paraId="07240962">
      <w:pPr>
        <w:pStyle w:val="40"/>
        <w:tabs>
          <w:tab w:val="left" w:pos="5527"/>
        </w:tabs>
        <w:spacing w:line="360" w:lineRule="auto"/>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sz w:val="32"/>
          <w:szCs w:val="32"/>
          <w:highlight w:val="none"/>
          <w:lang w:val="en-US" w:eastAsia="zh-CN"/>
        </w:rPr>
        <w:t>项目编号</w:t>
      </w:r>
      <w:r>
        <w:rPr>
          <w:rFonts w:hint="eastAsia" w:ascii="宋体" w:hAnsi="宋体" w:eastAsia="宋体" w:cs="宋体"/>
          <w:b/>
          <w:bCs/>
          <w:color w:val="auto"/>
          <w:kern w:val="2"/>
          <w:sz w:val="32"/>
          <w:szCs w:val="32"/>
          <w:highlight w:val="none"/>
          <w:lang w:val="en-US" w:eastAsia="zh-CN" w:bidi="ar-SA"/>
        </w:rPr>
        <w:t>：</w:t>
      </w:r>
    </w:p>
    <w:p w14:paraId="23973AA3">
      <w:pPr>
        <w:pStyle w:val="40"/>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38131C73">
      <w:pPr>
        <w:pStyle w:val="40"/>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2FCB5D13">
      <w:pPr>
        <w:pStyle w:val="40"/>
        <w:tabs>
          <w:tab w:val="left" w:pos="5527"/>
        </w:tabs>
        <w:spacing w:line="720" w:lineRule="auto"/>
        <w:jc w:val="center"/>
        <w:outlineLvl w:val="9"/>
        <w:rPr>
          <w:rFonts w:hint="eastAsia" w:ascii="宋体" w:hAnsi="宋体" w:eastAsia="宋体" w:cs="宋体"/>
          <w:color w:val="auto"/>
          <w:sz w:val="72"/>
          <w:szCs w:val="72"/>
          <w:highlight w:val="none"/>
          <w:lang w:eastAsia="zh-CN"/>
        </w:rPr>
      </w:pPr>
      <w:bookmarkStart w:id="233" w:name="_Toc337"/>
      <w:r>
        <w:rPr>
          <w:rFonts w:hint="eastAsia" w:ascii="宋体" w:hAnsi="宋体" w:eastAsia="宋体" w:cs="宋体"/>
          <w:b/>
          <w:color w:val="auto"/>
          <w:sz w:val="72"/>
          <w:szCs w:val="72"/>
          <w:highlight w:val="none"/>
          <w:lang w:eastAsia="zh-CN"/>
        </w:rPr>
        <w:t>投标文件</w:t>
      </w:r>
      <w:bookmarkEnd w:id="233"/>
    </w:p>
    <w:p w14:paraId="6CDDF29B">
      <w:pPr>
        <w:pStyle w:val="40"/>
        <w:tabs>
          <w:tab w:val="left" w:pos="5527"/>
        </w:tabs>
        <w:spacing w:line="480" w:lineRule="exact"/>
        <w:jc w:val="both"/>
        <w:outlineLvl w:val="9"/>
        <w:rPr>
          <w:rFonts w:hint="eastAsia" w:ascii="宋体" w:hAnsi="宋体" w:eastAsia="宋体" w:cs="宋体"/>
          <w:color w:val="auto"/>
          <w:sz w:val="28"/>
          <w:szCs w:val="28"/>
          <w:highlight w:val="none"/>
        </w:rPr>
      </w:pPr>
    </w:p>
    <w:p w14:paraId="7777095B">
      <w:pPr>
        <w:pStyle w:val="40"/>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4C498294">
      <w:pPr>
        <w:pStyle w:val="40"/>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4D5C5EC2">
      <w:pPr>
        <w:pStyle w:val="40"/>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38E45187">
      <w:pPr>
        <w:pStyle w:val="40"/>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7FC0258F">
      <w:pPr>
        <w:pStyle w:val="40"/>
        <w:tabs>
          <w:tab w:val="left" w:pos="5527"/>
        </w:tabs>
        <w:spacing w:line="480" w:lineRule="exact"/>
        <w:jc w:val="both"/>
        <w:outlineLvl w:val="9"/>
        <w:rPr>
          <w:rFonts w:hint="eastAsia" w:ascii="宋体" w:hAnsi="宋体" w:eastAsia="宋体" w:cs="宋体"/>
          <w:color w:val="auto"/>
          <w:sz w:val="28"/>
          <w:szCs w:val="28"/>
          <w:highlight w:val="none"/>
        </w:rPr>
      </w:pPr>
    </w:p>
    <w:p w14:paraId="78001885">
      <w:pPr>
        <w:pStyle w:val="40"/>
        <w:tabs>
          <w:tab w:val="left" w:pos="5527"/>
        </w:tabs>
        <w:spacing w:line="360" w:lineRule="auto"/>
        <w:jc w:val="both"/>
        <w:outlineLvl w:val="9"/>
        <w:rPr>
          <w:rFonts w:hint="eastAsia" w:ascii="宋体" w:hAnsi="宋体" w:eastAsia="宋体" w:cs="宋体"/>
          <w:b/>
          <w:bCs/>
          <w:color w:val="auto"/>
          <w:sz w:val="32"/>
          <w:szCs w:val="32"/>
          <w:highlight w:val="none"/>
        </w:rPr>
      </w:pPr>
      <w:bookmarkStart w:id="234" w:name="_Toc29140"/>
      <w:bookmarkStart w:id="235" w:name="_Toc10223"/>
      <w:r>
        <w:rPr>
          <w:rFonts w:hint="eastAsia" w:ascii="宋体" w:hAnsi="宋体" w:eastAsia="宋体" w:cs="宋体"/>
          <w:b/>
          <w:bCs/>
          <w:color w:val="auto"/>
          <w:sz w:val="32"/>
          <w:szCs w:val="32"/>
          <w:highlight w:val="none"/>
        </w:rPr>
        <w:t>供应商名称（盖章）：</w:t>
      </w:r>
    </w:p>
    <w:p w14:paraId="6D3ED1FD">
      <w:pPr>
        <w:pStyle w:val="40"/>
        <w:tabs>
          <w:tab w:val="left" w:pos="5527"/>
        </w:tabs>
        <w:spacing w:line="360" w:lineRule="auto"/>
        <w:ind w:firstLine="567"/>
        <w:jc w:val="both"/>
        <w:outlineLvl w:val="9"/>
        <w:rPr>
          <w:rFonts w:hint="eastAsia" w:ascii="宋体" w:hAnsi="宋体" w:eastAsia="宋体" w:cs="宋体"/>
          <w:b/>
          <w:bCs/>
          <w:color w:val="auto"/>
          <w:sz w:val="32"/>
          <w:szCs w:val="32"/>
          <w:highlight w:val="none"/>
        </w:rPr>
      </w:pPr>
    </w:p>
    <w:p w14:paraId="09A69714">
      <w:pPr>
        <w:pStyle w:val="40"/>
        <w:tabs>
          <w:tab w:val="left" w:pos="5527"/>
        </w:tabs>
        <w:spacing w:line="360" w:lineRule="auto"/>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法定代表人或委托代理人（签字或盖章）：</w:t>
      </w:r>
    </w:p>
    <w:p w14:paraId="720D6108">
      <w:pPr>
        <w:pStyle w:val="40"/>
        <w:tabs>
          <w:tab w:val="left" w:pos="5527"/>
        </w:tabs>
        <w:spacing w:line="360" w:lineRule="auto"/>
        <w:ind w:firstLine="567"/>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14:paraId="5FE75DCE">
      <w:pPr>
        <w:pStyle w:val="40"/>
        <w:tabs>
          <w:tab w:val="left" w:pos="5527"/>
        </w:tabs>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日期：     年   月   日</w:t>
      </w:r>
    </w:p>
    <w:p w14:paraId="4C41A417">
      <w:pPr>
        <w:tabs>
          <w:tab w:val="left" w:pos="5527"/>
        </w:tabs>
        <w:outlineLvl w:val="9"/>
        <w:rPr>
          <w:rFonts w:hint="eastAsia" w:ascii="宋体" w:hAnsi="宋体" w:eastAsia="宋体" w:cs="宋体"/>
          <w:b/>
          <w:bCs/>
          <w:color w:val="auto"/>
          <w:kern w:val="2"/>
          <w:sz w:val="32"/>
          <w:szCs w:val="21"/>
          <w:highlight w:val="none"/>
          <w:lang w:val="en-US" w:eastAsia="zh-CN"/>
        </w:rPr>
      </w:pPr>
      <w:bookmarkStart w:id="236" w:name="_Toc6990"/>
      <w:r>
        <w:rPr>
          <w:rFonts w:hint="eastAsia" w:ascii="宋体" w:hAnsi="宋体" w:eastAsia="宋体" w:cs="宋体"/>
          <w:b/>
          <w:bCs/>
          <w:color w:val="auto"/>
          <w:kern w:val="2"/>
          <w:sz w:val="32"/>
          <w:szCs w:val="21"/>
          <w:highlight w:val="none"/>
          <w:lang w:val="en-US" w:eastAsia="zh-CN"/>
        </w:rPr>
        <w:br w:type="page"/>
      </w:r>
    </w:p>
    <w:p w14:paraId="33D7BD3E">
      <w:pPr>
        <w:keepNext w:val="0"/>
        <w:tabs>
          <w:tab w:val="left" w:pos="5527"/>
        </w:tabs>
        <w:jc w:val="left"/>
        <w:outlineLvl w:val="9"/>
        <w:rPr>
          <w:rFonts w:hint="eastAsia" w:ascii="宋体" w:hAnsi="宋体" w:eastAsia="宋体" w:cs="宋体"/>
          <w:b/>
          <w:bCs/>
          <w:color w:val="auto"/>
          <w:kern w:val="2"/>
          <w:sz w:val="32"/>
          <w:szCs w:val="21"/>
          <w:highlight w:val="none"/>
          <w:lang w:val="en-US" w:eastAsia="zh-CN"/>
        </w:rPr>
      </w:pPr>
      <w:bookmarkStart w:id="237" w:name="_Toc25986"/>
      <w:r>
        <w:rPr>
          <w:rFonts w:hint="eastAsia" w:ascii="宋体" w:hAnsi="宋体" w:eastAsia="宋体" w:cs="宋体"/>
          <w:b/>
          <w:bCs/>
          <w:color w:val="auto"/>
          <w:kern w:val="2"/>
          <w:sz w:val="32"/>
          <w:szCs w:val="21"/>
          <w:highlight w:val="none"/>
          <w:lang w:val="en-US" w:eastAsia="zh-CN"/>
        </w:rPr>
        <w:t>附件1</w:t>
      </w:r>
      <w:bookmarkEnd w:id="234"/>
      <w:bookmarkEnd w:id="235"/>
      <w:r>
        <w:rPr>
          <w:rFonts w:hint="eastAsia" w:ascii="宋体" w:hAnsi="宋体" w:eastAsia="宋体" w:cs="宋体"/>
          <w:b/>
          <w:bCs/>
          <w:color w:val="auto"/>
          <w:kern w:val="2"/>
          <w:sz w:val="32"/>
          <w:szCs w:val="21"/>
          <w:highlight w:val="none"/>
          <w:lang w:val="en-US" w:eastAsia="zh-CN"/>
        </w:rPr>
        <w:t>:</w:t>
      </w:r>
      <w:bookmarkEnd w:id="236"/>
      <w:bookmarkEnd w:id="237"/>
    </w:p>
    <w:p w14:paraId="562BB313">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38" w:name="_Toc7812"/>
      <w:bookmarkStart w:id="239" w:name="_Toc10525"/>
      <w:bookmarkStart w:id="240" w:name="_Toc11981"/>
      <w:bookmarkStart w:id="241" w:name="_Toc9427"/>
      <w:r>
        <w:rPr>
          <w:rFonts w:hint="eastAsia" w:ascii="宋体" w:hAnsi="宋体" w:eastAsia="宋体" w:cs="宋体"/>
          <w:b/>
          <w:bCs/>
          <w:color w:val="auto"/>
          <w:kern w:val="2"/>
          <w:sz w:val="32"/>
          <w:szCs w:val="21"/>
          <w:highlight w:val="none"/>
          <w:lang w:val="en-US" w:eastAsia="zh-CN"/>
        </w:rPr>
        <w:t>投 标 函</w:t>
      </w:r>
      <w:bookmarkEnd w:id="238"/>
      <w:bookmarkEnd w:id="239"/>
      <w:bookmarkEnd w:id="240"/>
      <w:bookmarkEnd w:id="241"/>
    </w:p>
    <w:p w14:paraId="4FCD95CA">
      <w:pPr>
        <w:keepNext w:val="0"/>
        <w:keepLines w:val="0"/>
        <w:pageBreakBefore w:val="0"/>
        <w:widowControl w:val="0"/>
        <w:tabs>
          <w:tab w:val="left" w:pos="5527"/>
        </w:tabs>
        <w:kinsoku/>
        <w:wordWrap/>
        <w:overflowPunct/>
        <w:topLinePunct w:val="0"/>
        <w:autoSpaceDE/>
        <w:autoSpaceDN/>
        <w:bidi w:val="0"/>
        <w:adjustRightInd/>
        <w:snapToGrid/>
        <w:spacing w:line="336"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（采购人名称）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85AA07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我公司收到贵单位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，经认真研究，我们决定参加本项目投标。</w:t>
      </w:r>
    </w:p>
    <w:p w14:paraId="1CE6DB81">
      <w:pPr>
        <w:keepNext w:val="0"/>
        <w:keepLines w:val="0"/>
        <w:pageBreakBefore w:val="0"/>
        <w:widowControl w:val="0"/>
        <w:numPr>
          <w:ilvl w:val="0"/>
          <w:numId w:val="0"/>
        </w:numPr>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中的一切要求，我方完全接受</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的规定和要求愿以</w:t>
      </w:r>
      <w:r>
        <w:rPr>
          <w:rFonts w:hint="eastAsia" w:ascii="宋体" w:hAnsi="宋体" w:cs="宋体"/>
          <w:color w:val="auto"/>
          <w:sz w:val="24"/>
          <w:szCs w:val="24"/>
          <w:highlight w:val="none"/>
          <w:u w:val="single"/>
          <w:lang w:val="en-US" w:eastAsia="zh-CN"/>
        </w:rPr>
        <w:t>下浮率</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（大写：</w:t>
      </w:r>
      <w:r>
        <w:rPr>
          <w:rFonts w:hint="eastAsia" w:ascii="宋体" w:hAnsi="宋体" w:cs="宋体"/>
          <w:color w:val="auto"/>
          <w:sz w:val="24"/>
          <w:szCs w:val="24"/>
          <w:highlight w:val="none"/>
          <w:lang w:val="en-US" w:eastAsia="zh-CN"/>
        </w:rPr>
        <w:t>百分之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完成上述项目的所有工作。</w:t>
      </w:r>
    </w:p>
    <w:p w14:paraId="39054FC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如果我们的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被接受，我们将履行</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中规定的每一项要求，按期、按质、按量完成交货和完工任务。</w:t>
      </w:r>
    </w:p>
    <w:p w14:paraId="0E57C883">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的有效期为投标截止时间后</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天。</w:t>
      </w:r>
    </w:p>
    <w:p w14:paraId="0B38ACD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我们愿意提供采购人在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中要求的所有资料。</w:t>
      </w:r>
    </w:p>
    <w:p w14:paraId="539392E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我们认为采购人有选择或拒绝任何供应商中标的权力。我们理解，最低报价不是中标的唯一条件。</w:t>
      </w:r>
    </w:p>
    <w:p w14:paraId="5948484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我们愿按合同法履行自己的全部责任。</w:t>
      </w:r>
    </w:p>
    <w:p w14:paraId="5356836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我方愿意遵守</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中规定的收费标准，承付采购代理服务费。</w:t>
      </w:r>
    </w:p>
    <w:p w14:paraId="41340BE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8.</w:t>
      </w:r>
      <w:r>
        <w:rPr>
          <w:rFonts w:hint="eastAsia" w:ascii="宋体" w:hAnsi="宋体" w:eastAsia="宋体" w:cs="宋体"/>
          <w:color w:val="auto"/>
          <w:spacing w:val="-6"/>
          <w:sz w:val="24"/>
          <w:szCs w:val="24"/>
          <w:highlight w:val="none"/>
        </w:rPr>
        <w:t>该项投标在投标截止时间后的投标有效期内保持有效，不作任何更改和变动。</w:t>
      </w:r>
    </w:p>
    <w:p w14:paraId="1EA03F9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规定，交纳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）的投标保证金。</w:t>
      </w:r>
    </w:p>
    <w:p w14:paraId="411941F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所有有关本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的函电，请按下列地址联系：</w:t>
      </w:r>
    </w:p>
    <w:p w14:paraId="584D396C">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p w14:paraId="0D8F9454">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p>
    <w:p w14:paraId="4BF6BE1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p w14:paraId="437E206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p>
    <w:p w14:paraId="24382991">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lang w:val="en-US" w:eastAsia="zh-CN"/>
        </w:rPr>
        <w:t xml:space="preserve">                 </w:t>
      </w:r>
    </w:p>
    <w:p w14:paraId="7F303649">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p w14:paraId="5070AE09">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p w14:paraId="407DA95D">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5F28248E">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6EFF2388">
      <w:pPr>
        <w:tabs>
          <w:tab w:val="left" w:pos="5527"/>
        </w:tabs>
        <w:bidi w:val="0"/>
        <w:spacing w:line="360" w:lineRule="auto"/>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016F7757">
      <w:pPr>
        <w:keepNext w:val="0"/>
        <w:tabs>
          <w:tab w:val="left" w:pos="5527"/>
        </w:tabs>
        <w:jc w:val="both"/>
        <w:outlineLvl w:val="9"/>
        <w:rPr>
          <w:rFonts w:hint="eastAsia" w:ascii="宋体" w:hAnsi="宋体" w:eastAsia="宋体" w:cs="宋体"/>
          <w:b/>
          <w:bCs/>
          <w:color w:val="auto"/>
          <w:kern w:val="2"/>
          <w:sz w:val="32"/>
          <w:szCs w:val="21"/>
          <w:highlight w:val="none"/>
          <w:lang w:val="en-US" w:eastAsia="zh-CN"/>
        </w:rPr>
      </w:pPr>
      <w:bookmarkStart w:id="242" w:name="_Toc4872"/>
      <w:bookmarkStart w:id="243" w:name="_Toc4412"/>
      <w:r>
        <w:rPr>
          <w:rFonts w:hint="eastAsia" w:ascii="宋体" w:hAnsi="宋体" w:eastAsia="宋体" w:cs="宋体"/>
          <w:b/>
          <w:bCs/>
          <w:color w:val="auto"/>
          <w:kern w:val="2"/>
          <w:sz w:val="32"/>
          <w:szCs w:val="21"/>
          <w:highlight w:val="none"/>
          <w:lang w:val="en-US" w:eastAsia="zh-CN"/>
        </w:rPr>
        <w:br w:type="page"/>
      </w:r>
      <w:bookmarkStart w:id="244" w:name="_Toc21398"/>
      <w:bookmarkStart w:id="245" w:name="_Toc31597"/>
      <w:r>
        <w:rPr>
          <w:rFonts w:hint="eastAsia" w:ascii="宋体" w:hAnsi="宋体" w:eastAsia="宋体" w:cs="宋体"/>
          <w:b/>
          <w:bCs/>
          <w:color w:val="auto"/>
          <w:kern w:val="2"/>
          <w:sz w:val="32"/>
          <w:szCs w:val="32"/>
          <w:highlight w:val="none"/>
          <w:lang w:val="en-US" w:eastAsia="zh-CN"/>
        </w:rPr>
        <w:t>附件2</w:t>
      </w:r>
      <w:bookmarkEnd w:id="242"/>
      <w:bookmarkEnd w:id="243"/>
      <w:r>
        <w:rPr>
          <w:rFonts w:hint="eastAsia" w:ascii="宋体" w:hAnsi="宋体" w:eastAsia="宋体" w:cs="宋体"/>
          <w:b/>
          <w:color w:val="auto"/>
          <w:sz w:val="32"/>
          <w:szCs w:val="32"/>
          <w:highlight w:val="none"/>
          <w:lang w:val="en-US" w:eastAsia="zh-CN"/>
        </w:rPr>
        <w:t>:</w:t>
      </w:r>
      <w:bookmarkEnd w:id="244"/>
      <w:bookmarkEnd w:id="245"/>
    </w:p>
    <w:p w14:paraId="54327272">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46" w:name="_Toc8520"/>
      <w:bookmarkStart w:id="247" w:name="_Toc28542"/>
      <w:bookmarkStart w:id="248" w:name="_Toc12935"/>
      <w:bookmarkStart w:id="249" w:name="_Toc25307"/>
      <w:r>
        <w:rPr>
          <w:rFonts w:hint="eastAsia" w:ascii="宋体" w:hAnsi="宋体" w:eastAsia="宋体" w:cs="宋体"/>
          <w:b/>
          <w:bCs/>
          <w:color w:val="auto"/>
          <w:kern w:val="2"/>
          <w:sz w:val="32"/>
          <w:szCs w:val="21"/>
          <w:highlight w:val="none"/>
          <w:lang w:val="en-US" w:eastAsia="zh-CN"/>
        </w:rPr>
        <w:t>法定代表人身份证明书</w:t>
      </w:r>
      <w:bookmarkEnd w:id="246"/>
      <w:bookmarkEnd w:id="247"/>
      <w:bookmarkEnd w:id="248"/>
      <w:bookmarkEnd w:id="249"/>
    </w:p>
    <w:p w14:paraId="64589E5D">
      <w:pPr>
        <w:tabs>
          <w:tab w:val="left" w:pos="5527"/>
        </w:tabs>
        <w:bidi w:val="0"/>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none"/>
        </w:rPr>
        <w:t xml:space="preserve">                                            </w:t>
      </w:r>
    </w:p>
    <w:p w14:paraId="454A8F4B">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址：            </w:t>
      </w:r>
    </w:p>
    <w:p w14:paraId="76071477">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姓    名：        性别：      年龄：       职务：                            </w:t>
      </w:r>
    </w:p>
    <w:p w14:paraId="5AA7CC97">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w:t>
      </w:r>
    </w:p>
    <w:p w14:paraId="522E8860">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tbl>
      <w:tblPr>
        <w:tblStyle w:val="29"/>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5"/>
        <w:gridCol w:w="4363"/>
      </w:tblGrid>
      <w:tr w14:paraId="2787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4385" w:type="dxa"/>
            <w:vAlign w:val="center"/>
          </w:tcPr>
          <w:p w14:paraId="690CC09F">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val="en-US" w:eastAsia="zh-CN"/>
              </w:rPr>
              <w:t>人像面</w:t>
            </w:r>
            <w:r>
              <w:rPr>
                <w:rFonts w:hint="eastAsia" w:ascii="宋体" w:hAnsi="宋体" w:eastAsia="宋体" w:cs="宋体"/>
                <w:color w:val="auto"/>
                <w:sz w:val="24"/>
                <w:szCs w:val="24"/>
                <w:highlight w:val="none"/>
              </w:rPr>
              <w:t>）</w:t>
            </w:r>
          </w:p>
        </w:tc>
        <w:tc>
          <w:tcPr>
            <w:tcW w:w="4363" w:type="dxa"/>
            <w:vAlign w:val="center"/>
          </w:tcPr>
          <w:p w14:paraId="5F4FC848">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定代表人身份证（</w:t>
            </w:r>
            <w:r>
              <w:rPr>
                <w:rFonts w:hint="eastAsia" w:ascii="宋体" w:hAnsi="宋体" w:cs="宋体"/>
                <w:color w:val="auto"/>
                <w:sz w:val="24"/>
                <w:szCs w:val="24"/>
                <w:highlight w:val="none"/>
                <w:lang w:val="en-US" w:eastAsia="zh-CN"/>
              </w:rPr>
              <w:t>国徽面</w:t>
            </w:r>
            <w:r>
              <w:rPr>
                <w:rFonts w:hint="eastAsia" w:ascii="宋体" w:hAnsi="宋体" w:eastAsia="宋体" w:cs="宋体"/>
                <w:color w:val="auto"/>
                <w:sz w:val="24"/>
                <w:szCs w:val="24"/>
                <w:highlight w:val="none"/>
                <w:lang w:val="en-US" w:eastAsia="zh-CN"/>
              </w:rPr>
              <w:t>）</w:t>
            </w:r>
          </w:p>
        </w:tc>
      </w:tr>
    </w:tbl>
    <w:p w14:paraId="25B696B9">
      <w:pPr>
        <w:pStyle w:val="23"/>
        <w:tabs>
          <w:tab w:val="left" w:pos="5527"/>
        </w:tabs>
        <w:spacing w:line="360" w:lineRule="auto"/>
        <w:ind w:left="0" w:firstLine="0" w:firstLineChars="0"/>
        <w:outlineLvl w:val="9"/>
        <w:rPr>
          <w:rFonts w:hint="eastAsia" w:ascii="宋体" w:hAnsi="宋体" w:eastAsia="宋体" w:cs="宋体"/>
          <w:color w:val="auto"/>
          <w:sz w:val="24"/>
          <w:szCs w:val="24"/>
          <w:highlight w:val="none"/>
        </w:rPr>
      </w:pPr>
    </w:p>
    <w:p w14:paraId="1877F3BC">
      <w:pPr>
        <w:pStyle w:val="16"/>
        <w:tabs>
          <w:tab w:val="left" w:pos="5527"/>
        </w:tabs>
        <w:spacing w:line="360" w:lineRule="auto"/>
        <w:ind w:left="838" w:firstLine="480"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04EF43DD">
      <w:pPr>
        <w:pStyle w:val="16"/>
        <w:tabs>
          <w:tab w:val="left" w:pos="5527"/>
        </w:tabs>
        <w:spacing w:line="360" w:lineRule="auto"/>
        <w:ind w:left="838" w:firstLine="480"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01D2C3F7">
      <w:pPr>
        <w:pStyle w:val="40"/>
        <w:tabs>
          <w:tab w:val="left" w:pos="5527"/>
        </w:tabs>
        <w:wordWrap w:val="0"/>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5C5E203">
      <w:pPr>
        <w:pStyle w:val="40"/>
        <w:tabs>
          <w:tab w:val="left" w:pos="5527"/>
        </w:tabs>
        <w:wordWrap w:val="0"/>
        <w:spacing w:line="360" w:lineRule="auto"/>
        <w:ind w:firstLine="567"/>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01463354">
      <w:pPr>
        <w:pStyle w:val="46"/>
        <w:tabs>
          <w:tab w:val="left" w:pos="5527"/>
        </w:tabs>
        <w:spacing w:line="312" w:lineRule="auto"/>
        <w:jc w:val="right"/>
        <w:outlineLvl w:val="9"/>
        <w:rPr>
          <w:rFonts w:hint="eastAsia" w:ascii="宋体" w:hAnsi="宋体" w:eastAsia="宋体" w:cs="宋体"/>
          <w:color w:val="auto"/>
          <w:sz w:val="24"/>
          <w:szCs w:val="24"/>
          <w:highlight w:val="none"/>
        </w:rPr>
      </w:pPr>
    </w:p>
    <w:p w14:paraId="1D8D77D6">
      <w:pPr>
        <w:keepNext w:val="0"/>
        <w:numPr>
          <w:ilvl w:val="0"/>
          <w:numId w:val="0"/>
        </w:numPr>
        <w:tabs>
          <w:tab w:val="left" w:pos="420"/>
          <w:tab w:val="left" w:pos="5527"/>
        </w:tabs>
        <w:jc w:val="center"/>
        <w:outlineLvl w:val="2"/>
        <w:rPr>
          <w:rFonts w:hint="eastAsia" w:ascii="宋体" w:hAnsi="宋体" w:eastAsia="宋体" w:cs="宋体"/>
          <w:color w:val="auto"/>
          <w:sz w:val="30"/>
          <w:szCs w:val="30"/>
          <w:highlight w:val="none"/>
          <w:lang w:val="en-US" w:eastAsia="zh-CN"/>
        </w:rPr>
      </w:pPr>
      <w:r>
        <w:rPr>
          <w:rStyle w:val="33"/>
          <w:rFonts w:hint="eastAsia" w:ascii="宋体" w:hAnsi="宋体" w:eastAsia="宋体" w:cs="宋体"/>
          <w:color w:val="auto"/>
          <w:sz w:val="32"/>
          <w:szCs w:val="28"/>
          <w:highlight w:val="none"/>
          <w:lang w:val="en-US" w:eastAsia="zh-CN"/>
        </w:rPr>
        <w:br w:type="page"/>
      </w:r>
      <w:bookmarkStart w:id="250" w:name="_Toc12354"/>
      <w:bookmarkStart w:id="251" w:name="_Toc16485"/>
      <w:bookmarkStart w:id="252" w:name="_Toc12505"/>
      <w:bookmarkStart w:id="253" w:name="_Toc11379"/>
      <w:r>
        <w:rPr>
          <w:rFonts w:hint="eastAsia" w:ascii="宋体" w:hAnsi="宋体" w:eastAsia="宋体" w:cs="宋体"/>
          <w:b/>
          <w:bCs/>
          <w:color w:val="auto"/>
          <w:kern w:val="2"/>
          <w:sz w:val="32"/>
          <w:szCs w:val="21"/>
          <w:highlight w:val="none"/>
          <w:lang w:val="en-US" w:eastAsia="zh-CN"/>
        </w:rPr>
        <w:t>授权委托书</w:t>
      </w:r>
      <w:bookmarkEnd w:id="250"/>
      <w:bookmarkEnd w:id="251"/>
      <w:bookmarkEnd w:id="252"/>
      <w:bookmarkEnd w:id="253"/>
    </w:p>
    <w:p w14:paraId="4A2BC90F">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本授权委托书声明：我</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系</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的法定代表人，现授权委托</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 xml:space="preserve">的 </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（姓名、身份证号）</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我</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代理人，以本</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的名义参加</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w:t>
      </w:r>
      <w:r>
        <w:rPr>
          <w:rFonts w:hint="eastAsia" w:ascii="宋体" w:hAnsi="宋体" w:cs="宋体"/>
          <w:color w:val="auto"/>
          <w:sz w:val="24"/>
          <w:szCs w:val="22"/>
          <w:highlight w:val="none"/>
          <w:u w:val="single"/>
          <w:lang w:eastAsia="zh-CN"/>
        </w:rPr>
        <w:t>项目名称</w:t>
      </w:r>
      <w:r>
        <w:rPr>
          <w:rFonts w:hint="eastAsia" w:ascii="宋体" w:hAnsi="宋体" w:eastAsia="宋体" w:cs="宋体"/>
          <w:color w:val="auto"/>
          <w:sz w:val="24"/>
          <w:szCs w:val="22"/>
          <w:highlight w:val="none"/>
          <w:u w:val="single"/>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的投标活动。</w:t>
      </w:r>
    </w:p>
    <w:p w14:paraId="13A7B562">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代理人在处理投标的过程中所签署的一切文件和处理与之有关的一切事务，我均予以承认。</w:t>
      </w:r>
    </w:p>
    <w:p w14:paraId="61952517">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授权期限</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日至</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w:t>
      </w:r>
    </w:p>
    <w:p w14:paraId="4C27D811">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bookmarkStart w:id="254" w:name="_Toc23318"/>
      <w:bookmarkStart w:id="255" w:name="_Toc6017"/>
      <w:r>
        <w:rPr>
          <w:rFonts w:hint="eastAsia" w:ascii="宋体" w:hAnsi="宋体" w:eastAsia="宋体" w:cs="宋体"/>
          <w:color w:val="auto"/>
          <w:sz w:val="24"/>
          <w:szCs w:val="22"/>
          <w:highlight w:val="none"/>
        </w:rPr>
        <w:t>委托代理人无转委权。特此委托。</w:t>
      </w:r>
    </w:p>
    <w:p w14:paraId="77A81DF2">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委托代理人：            性  别：</w:t>
      </w:r>
    </w:p>
    <w:p w14:paraId="4BBA33AB">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身份证号码：            电  话：</w:t>
      </w:r>
    </w:p>
    <w:p w14:paraId="16359C7D">
      <w:pPr>
        <w:tabs>
          <w:tab w:val="left" w:pos="5527"/>
        </w:tabs>
        <w:bidi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部  门：                职  务： </w:t>
      </w:r>
    </w:p>
    <w:tbl>
      <w:tblPr>
        <w:tblStyle w:val="29"/>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14:paraId="0F62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290" w:type="dxa"/>
            <w:vAlign w:val="center"/>
          </w:tcPr>
          <w:p w14:paraId="5C8C4379">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5E4AA51E">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r w14:paraId="76F6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4290" w:type="dxa"/>
            <w:vAlign w:val="center"/>
          </w:tcPr>
          <w:p w14:paraId="79C24718">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6E8265D5">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bl>
    <w:p w14:paraId="7E96C76A">
      <w:pPr>
        <w:tabs>
          <w:tab w:val="left" w:pos="5527"/>
        </w:tabs>
        <w:bidi w:val="0"/>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2BA5AE6A">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11D2A32F">
      <w:pPr>
        <w:pStyle w:val="23"/>
        <w:tabs>
          <w:tab w:val="left" w:pos="5527"/>
        </w:tabs>
        <w:outlineLvl w:val="9"/>
        <w:rPr>
          <w:rFonts w:hint="eastAsia" w:ascii="宋体" w:hAnsi="宋体" w:eastAsia="宋体" w:cs="宋体"/>
          <w:color w:val="auto"/>
          <w:highlight w:val="none"/>
        </w:rPr>
      </w:pPr>
    </w:p>
    <w:p w14:paraId="7D3FA64A">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法定代表人（签字或盖章）：</w:t>
      </w:r>
    </w:p>
    <w:p w14:paraId="12A1471C">
      <w:pPr>
        <w:pStyle w:val="23"/>
        <w:tabs>
          <w:tab w:val="left" w:pos="5527"/>
        </w:tabs>
        <w:outlineLvl w:val="9"/>
        <w:rPr>
          <w:rFonts w:hint="eastAsia" w:ascii="宋体" w:hAnsi="宋体" w:eastAsia="宋体" w:cs="宋体"/>
          <w:color w:val="auto"/>
          <w:highlight w:val="none"/>
        </w:rPr>
      </w:pPr>
    </w:p>
    <w:p w14:paraId="37E1E7ED">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委托代理人（签字或盖章）：</w:t>
      </w:r>
    </w:p>
    <w:p w14:paraId="448B70E2">
      <w:pPr>
        <w:pStyle w:val="23"/>
        <w:tabs>
          <w:tab w:val="left" w:pos="5527"/>
        </w:tabs>
        <w:outlineLvl w:val="9"/>
        <w:rPr>
          <w:rFonts w:hint="eastAsia" w:ascii="宋体" w:hAnsi="宋体" w:eastAsia="宋体" w:cs="宋体"/>
          <w:color w:val="auto"/>
          <w:highlight w:val="none"/>
        </w:rPr>
      </w:pPr>
    </w:p>
    <w:p w14:paraId="1123560B">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529396B8">
      <w:pPr>
        <w:tabs>
          <w:tab w:val="left" w:pos="5527"/>
        </w:tabs>
        <w:bidi w:val="0"/>
        <w:jc w:val="both"/>
        <w:outlineLvl w:val="9"/>
        <w:rPr>
          <w:rStyle w:val="33"/>
          <w:rFonts w:hint="eastAsia" w:ascii="宋体" w:hAnsi="宋体" w:eastAsia="宋体" w:cs="宋体"/>
          <w:color w:val="auto"/>
          <w:szCs w:val="28"/>
          <w:highlight w:val="none"/>
          <w:lang w:val="en-US" w:eastAsia="zh-CN"/>
        </w:rPr>
      </w:pPr>
      <w:r>
        <w:rPr>
          <w:rFonts w:hint="eastAsia" w:ascii="宋体" w:hAnsi="宋体" w:eastAsia="宋体" w:cs="宋体"/>
          <w:color w:val="auto"/>
          <w:sz w:val="28"/>
          <w:szCs w:val="28"/>
          <w:highlight w:val="none"/>
        </w:rPr>
        <w:br w:type="page"/>
      </w:r>
      <w:bookmarkStart w:id="256" w:name="_Toc22081"/>
      <w:bookmarkStart w:id="257" w:name="_Toc3111"/>
      <w:bookmarkStart w:id="258" w:name="_Toc6312"/>
      <w:bookmarkStart w:id="259" w:name="_Toc614"/>
      <w:bookmarkStart w:id="260" w:name="_Toc12583"/>
      <w:bookmarkStart w:id="261" w:name="_Toc12373"/>
      <w:bookmarkStart w:id="262" w:name="_Toc32261"/>
      <w:r>
        <w:rPr>
          <w:rStyle w:val="33"/>
          <w:rFonts w:hint="eastAsia" w:ascii="宋体" w:hAnsi="宋体" w:eastAsia="宋体" w:cs="宋体"/>
          <w:b/>
          <w:bCs/>
          <w:color w:val="auto"/>
          <w:szCs w:val="28"/>
          <w:highlight w:val="none"/>
          <w:lang w:val="en-US" w:eastAsia="zh-CN"/>
        </w:rPr>
        <w:t>附件3</w:t>
      </w:r>
      <w:bookmarkEnd w:id="254"/>
      <w:bookmarkEnd w:id="255"/>
      <w:bookmarkEnd w:id="256"/>
      <w:bookmarkEnd w:id="257"/>
      <w:bookmarkEnd w:id="258"/>
      <w:bookmarkEnd w:id="259"/>
      <w:bookmarkEnd w:id="260"/>
      <w:bookmarkEnd w:id="261"/>
      <w:bookmarkEnd w:id="262"/>
      <w:r>
        <w:rPr>
          <w:rFonts w:hint="eastAsia" w:ascii="宋体" w:hAnsi="宋体" w:eastAsia="宋体" w:cs="宋体"/>
          <w:b/>
          <w:bCs/>
          <w:color w:val="auto"/>
          <w:szCs w:val="28"/>
          <w:highlight w:val="none"/>
          <w:lang w:val="en-US" w:eastAsia="zh-CN"/>
        </w:rPr>
        <w:t>:</w:t>
      </w:r>
    </w:p>
    <w:p w14:paraId="2D38A99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63" w:name="_Toc19616"/>
      <w:bookmarkStart w:id="264" w:name="_Toc29902"/>
      <w:bookmarkStart w:id="265" w:name="_Toc293"/>
      <w:bookmarkStart w:id="266" w:name="_Toc26519"/>
      <w:bookmarkStart w:id="267" w:name="_Toc3953"/>
      <w:r>
        <w:rPr>
          <w:rFonts w:hint="eastAsia" w:ascii="宋体" w:hAnsi="宋体" w:eastAsia="宋体" w:cs="宋体"/>
          <w:b/>
          <w:bCs/>
          <w:color w:val="auto"/>
          <w:kern w:val="2"/>
          <w:sz w:val="32"/>
          <w:szCs w:val="21"/>
          <w:highlight w:val="none"/>
          <w:lang w:val="en-US" w:eastAsia="zh-CN"/>
        </w:rPr>
        <w:t>报价</w:t>
      </w:r>
      <w:r>
        <w:rPr>
          <w:rFonts w:hint="eastAsia" w:ascii="宋体" w:hAnsi="宋体" w:cs="宋体"/>
          <w:b/>
          <w:bCs/>
          <w:color w:val="auto"/>
          <w:kern w:val="2"/>
          <w:sz w:val="32"/>
          <w:szCs w:val="21"/>
          <w:highlight w:val="none"/>
          <w:lang w:val="en-US" w:eastAsia="zh-CN"/>
        </w:rPr>
        <w:t>一览</w:t>
      </w:r>
      <w:r>
        <w:rPr>
          <w:rFonts w:hint="eastAsia" w:ascii="宋体" w:hAnsi="宋体" w:eastAsia="宋体" w:cs="宋体"/>
          <w:b/>
          <w:bCs/>
          <w:color w:val="auto"/>
          <w:kern w:val="2"/>
          <w:sz w:val="32"/>
          <w:szCs w:val="21"/>
          <w:highlight w:val="none"/>
          <w:lang w:val="en-US" w:eastAsia="zh-CN"/>
        </w:rPr>
        <w:t>表</w:t>
      </w:r>
      <w:bookmarkEnd w:id="263"/>
      <w:bookmarkEnd w:id="264"/>
      <w:bookmarkEnd w:id="265"/>
      <w:bookmarkEnd w:id="266"/>
    </w:p>
    <w:bookmarkEnd w:id="267"/>
    <w:tbl>
      <w:tblPr>
        <w:tblStyle w:val="2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6493"/>
      </w:tblGrid>
      <w:tr w14:paraId="585C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tcBorders>
              <w:bottom w:val="single" w:color="auto" w:sz="4" w:space="0"/>
            </w:tcBorders>
            <w:vAlign w:val="center"/>
          </w:tcPr>
          <w:p w14:paraId="764E4E81">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eastAsia="zh-CN"/>
              </w:rPr>
            </w:pPr>
            <w:bookmarkStart w:id="268" w:name="_Toc3980"/>
            <w:bookmarkStart w:id="269" w:name="_Toc14063"/>
            <w:r>
              <w:rPr>
                <w:rFonts w:hint="eastAsia" w:ascii="宋体" w:hAnsi="宋体" w:cs="宋体"/>
                <w:b/>
                <w:bCs/>
                <w:color w:val="auto"/>
                <w:sz w:val="24"/>
                <w:szCs w:val="24"/>
                <w:highlight w:val="none"/>
                <w:lang w:eastAsia="zh-CN"/>
              </w:rPr>
              <w:t>项目名称</w:t>
            </w:r>
          </w:p>
        </w:tc>
        <w:tc>
          <w:tcPr>
            <w:tcW w:w="6493" w:type="dxa"/>
            <w:tcBorders>
              <w:bottom w:val="single" w:color="auto" w:sz="4" w:space="0"/>
            </w:tcBorders>
            <w:vAlign w:val="center"/>
          </w:tcPr>
          <w:p w14:paraId="5465E5C0">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7B34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597598F3">
            <w:pPr>
              <w:keepNext w:val="0"/>
              <w:keepLines w:val="0"/>
              <w:suppressLineNumbers w:val="0"/>
              <w:tabs>
                <w:tab w:val="left" w:pos="5527"/>
              </w:tabs>
              <w:bidi w:val="0"/>
              <w:spacing w:before="0" w:beforeAutospacing="0" w:after="0" w:afterAutospacing="0" w:line="240" w:lineRule="auto"/>
              <w:ind w:left="0" w:leftChars="0" w:right="0" w:rightChars="0"/>
              <w:jc w:val="center"/>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下浮率（%）</w:t>
            </w:r>
          </w:p>
        </w:tc>
        <w:tc>
          <w:tcPr>
            <w:tcW w:w="6493" w:type="dxa"/>
            <w:vAlign w:val="center"/>
          </w:tcPr>
          <w:p w14:paraId="3B6EBCD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right="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小写：</w:t>
            </w:r>
            <w:r>
              <w:rPr>
                <w:rFonts w:hint="eastAsia" w:ascii="宋体" w:hAnsi="宋体" w:cs="宋体"/>
                <w:color w:val="auto"/>
                <w:sz w:val="24"/>
                <w:szCs w:val="24"/>
                <w:highlight w:val="none"/>
                <w:lang w:val="en-US" w:eastAsia="zh-CN"/>
              </w:rPr>
              <w:t xml:space="preserve">   %</w:t>
            </w:r>
          </w:p>
          <w:p w14:paraId="3A6CB00B">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大写：</w:t>
            </w:r>
            <w:r>
              <w:rPr>
                <w:rFonts w:hint="eastAsia" w:ascii="宋体" w:hAnsi="宋体" w:cs="宋体"/>
                <w:color w:val="auto"/>
                <w:sz w:val="24"/>
                <w:szCs w:val="24"/>
                <w:highlight w:val="none"/>
                <w:lang w:val="en-US" w:eastAsia="zh-CN"/>
              </w:rPr>
              <w:t>百分之</w:t>
            </w:r>
          </w:p>
        </w:tc>
      </w:tr>
      <w:tr w14:paraId="0ADE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2691F19B">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合同履行期限（供货期限）</w:t>
            </w:r>
          </w:p>
        </w:tc>
        <w:tc>
          <w:tcPr>
            <w:tcW w:w="6493" w:type="dxa"/>
            <w:vAlign w:val="center"/>
          </w:tcPr>
          <w:p w14:paraId="43833879">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4A4B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125E56DC">
            <w:pPr>
              <w:keepNext w:val="0"/>
              <w:keepLines w:val="0"/>
              <w:suppressLineNumbers w:val="0"/>
              <w:tabs>
                <w:tab w:val="left" w:pos="5527"/>
              </w:tabs>
              <w:bidi w:val="0"/>
              <w:spacing w:before="0" w:beforeAutospacing="0" w:after="0" w:afterAutospacing="0" w:line="240" w:lineRule="auto"/>
              <w:ind w:left="0" w:right="0"/>
              <w:jc w:val="center"/>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质量要求</w:t>
            </w:r>
          </w:p>
        </w:tc>
        <w:tc>
          <w:tcPr>
            <w:tcW w:w="6493" w:type="dxa"/>
            <w:vAlign w:val="center"/>
          </w:tcPr>
          <w:p w14:paraId="27888D15">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0EDC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shd w:val="clear" w:color="auto" w:fill="auto"/>
            <w:vAlign w:val="center"/>
          </w:tcPr>
          <w:p w14:paraId="4C82F3BC">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    注</w:t>
            </w:r>
          </w:p>
        </w:tc>
        <w:tc>
          <w:tcPr>
            <w:tcW w:w="6493" w:type="dxa"/>
            <w:shd w:val="clear" w:color="auto" w:fill="auto"/>
            <w:vAlign w:val="center"/>
          </w:tcPr>
          <w:p w14:paraId="52E3DEC8">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注：1、报价方式：下浮率。</w:t>
            </w:r>
          </w:p>
          <w:p w14:paraId="4048A9CD">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2、投标时按</w:t>
            </w:r>
            <w:r>
              <w:rPr>
                <w:rFonts w:hint="eastAsia" w:ascii="宋体" w:hAnsi="宋体" w:cs="宋体"/>
                <w:color w:val="auto"/>
                <w:sz w:val="24"/>
                <w:szCs w:val="24"/>
                <w:highlight w:val="none"/>
                <w:lang w:val="en-US" w:eastAsia="zh-CN"/>
              </w:rPr>
              <w:t>整体</w:t>
            </w:r>
            <w:r>
              <w:rPr>
                <w:rFonts w:hint="eastAsia" w:ascii="宋体" w:hAnsi="宋体" w:eastAsia="宋体" w:cs="宋体"/>
                <w:color w:val="auto"/>
                <w:sz w:val="24"/>
                <w:szCs w:val="24"/>
                <w:highlight w:val="none"/>
                <w:lang w:val="en-US" w:eastAsia="zh-CN"/>
              </w:rPr>
              <w:t>下浮率（%）报价。以</w:t>
            </w:r>
            <w:r>
              <w:rPr>
                <w:rFonts w:hint="eastAsia" w:ascii="宋体" w:hAnsi="宋体" w:cs="宋体"/>
                <w:color w:val="auto"/>
                <w:sz w:val="24"/>
                <w:szCs w:val="24"/>
                <w:highlight w:val="none"/>
                <w:lang w:val="en-US" w:eastAsia="zh-CN"/>
              </w:rPr>
              <w:t>整体</w:t>
            </w:r>
            <w:r>
              <w:rPr>
                <w:rFonts w:hint="eastAsia" w:ascii="宋体" w:hAnsi="宋体" w:eastAsia="宋体" w:cs="宋体"/>
                <w:color w:val="auto"/>
                <w:sz w:val="24"/>
                <w:szCs w:val="24"/>
                <w:highlight w:val="none"/>
                <w:lang w:val="en-US" w:eastAsia="zh-CN"/>
              </w:rPr>
              <w:t>下浮率作为评审依据，各供应商的报价一览表未按要求进行报价将作废标处理。</w:t>
            </w:r>
          </w:p>
          <w:p w14:paraId="21DB8C99">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此价格包括货品原材料价格、运输保险费、装卸费、配送费、检验检测费、利润、税金及政策性文件规定的所有费用。</w:t>
            </w:r>
          </w:p>
          <w:p w14:paraId="12B747D1">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4、对含糊不清或不确定的报价将视为无效报价。报价</w:t>
            </w:r>
            <w:r>
              <w:rPr>
                <w:rFonts w:hint="eastAsia" w:ascii="宋体" w:hAnsi="宋体" w:cs="宋体"/>
                <w:color w:val="auto"/>
                <w:sz w:val="24"/>
                <w:szCs w:val="24"/>
                <w:highlight w:val="none"/>
                <w:lang w:val="en-US" w:eastAsia="zh-CN"/>
              </w:rPr>
              <w:t>一览</w:t>
            </w:r>
            <w:r>
              <w:rPr>
                <w:rFonts w:hint="eastAsia" w:ascii="宋体" w:hAnsi="宋体" w:eastAsia="宋体" w:cs="宋体"/>
                <w:color w:val="auto"/>
                <w:sz w:val="24"/>
                <w:szCs w:val="24"/>
                <w:highlight w:val="none"/>
                <w:lang w:val="en-US" w:eastAsia="zh-CN"/>
              </w:rPr>
              <w:t>表述限于中文大写或阿拉伯数字小写，均已核定准确无误，若投标报价大小写不一致，以大写金额为准。</w:t>
            </w:r>
          </w:p>
          <w:p w14:paraId="00149199">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5、各投标供应商不得恶意低价竞标。</w:t>
            </w:r>
          </w:p>
        </w:tc>
      </w:tr>
    </w:tbl>
    <w:p w14:paraId="4993D3D3">
      <w:pPr>
        <w:tabs>
          <w:tab w:val="left" w:pos="5527"/>
        </w:tabs>
        <w:spacing w:line="360" w:lineRule="auto"/>
        <w:jc w:val="left"/>
        <w:outlineLvl w:val="9"/>
        <w:rPr>
          <w:rFonts w:hint="eastAsia" w:ascii="宋体" w:hAnsi="宋体" w:eastAsia="宋体" w:cs="宋体"/>
          <w:b/>
          <w:bCs/>
          <w:color w:val="auto"/>
          <w:sz w:val="24"/>
          <w:szCs w:val="24"/>
          <w:highlight w:val="none"/>
        </w:rPr>
      </w:pPr>
    </w:p>
    <w:p w14:paraId="05E06401">
      <w:pPr>
        <w:tabs>
          <w:tab w:val="left" w:pos="5527"/>
        </w:tabs>
        <w:bidi w:val="0"/>
        <w:spacing w:line="360" w:lineRule="auto"/>
        <w:jc w:val="center"/>
        <w:outlineLvl w:val="9"/>
        <w:rPr>
          <w:rFonts w:hint="eastAsia" w:ascii="宋体" w:hAnsi="宋体" w:eastAsia="宋体" w:cs="宋体"/>
          <w:bCs/>
          <w:color w:val="auto"/>
          <w:sz w:val="20"/>
          <w:szCs w:val="18"/>
          <w:highlight w:val="none"/>
          <w:lang w:val="en-US" w:eastAsia="zh-CN"/>
        </w:rPr>
      </w:pPr>
      <w:r>
        <w:rPr>
          <w:rFonts w:hint="eastAsia" w:ascii="宋体" w:hAnsi="宋体" w:eastAsia="宋体" w:cs="宋体"/>
          <w:bCs/>
          <w:color w:val="auto"/>
          <w:sz w:val="20"/>
          <w:szCs w:val="18"/>
          <w:highlight w:val="none"/>
        </w:rPr>
        <w:t xml:space="preserve">    </w:t>
      </w:r>
      <w:r>
        <w:rPr>
          <w:rFonts w:hint="eastAsia" w:ascii="宋体" w:hAnsi="宋体" w:eastAsia="宋体" w:cs="宋体"/>
          <w:bCs/>
          <w:color w:val="auto"/>
          <w:sz w:val="20"/>
          <w:szCs w:val="18"/>
          <w:highlight w:val="none"/>
          <w:lang w:val="en-US" w:eastAsia="zh-CN"/>
        </w:rPr>
        <w:t xml:space="preserve">            </w:t>
      </w:r>
    </w:p>
    <w:p w14:paraId="762F0A15">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0"/>
          <w:szCs w:val="18"/>
          <w:highlight w:val="none"/>
          <w:lang w:val="en-US" w:eastAsia="zh-CN"/>
        </w:rPr>
        <w:t xml:space="preserve">                     </w:t>
      </w:r>
      <w:r>
        <w:rPr>
          <w:rFonts w:hint="eastAsia" w:ascii="宋体" w:hAnsi="宋体" w:eastAsia="宋体" w:cs="宋体"/>
          <w:color w:val="auto"/>
          <w:sz w:val="24"/>
          <w:szCs w:val="24"/>
          <w:highlight w:val="none"/>
        </w:rPr>
        <w:t>供应商名称（盖章）：</w:t>
      </w:r>
    </w:p>
    <w:p w14:paraId="2D22679C">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1FFED0C1">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4FBAD667">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0B740F85">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     年   月   日</w:t>
      </w:r>
    </w:p>
    <w:p w14:paraId="2B8CC17E">
      <w:pPr>
        <w:pStyle w:val="7"/>
        <w:tabs>
          <w:tab w:val="left" w:pos="5527"/>
        </w:tabs>
        <w:ind w:firstLine="0"/>
        <w:jc w:val="right"/>
        <w:outlineLvl w:val="9"/>
        <w:rPr>
          <w:rFonts w:hint="eastAsia" w:ascii="宋体" w:hAnsi="宋体" w:eastAsia="宋体" w:cs="宋体"/>
          <w:color w:val="auto"/>
          <w:highlight w:val="none"/>
        </w:rPr>
      </w:pPr>
    </w:p>
    <w:p w14:paraId="7B56C0D5">
      <w:pPr>
        <w:keepNext w:val="0"/>
        <w:numPr>
          <w:ilvl w:val="0"/>
          <w:numId w:val="0"/>
        </w:numPr>
        <w:tabs>
          <w:tab w:val="left" w:pos="420"/>
          <w:tab w:val="left" w:pos="5527"/>
        </w:tabs>
        <w:jc w:val="left"/>
        <w:outlineLvl w:val="9"/>
        <w:rPr>
          <w:rStyle w:val="33"/>
          <w:rFonts w:hint="eastAsia" w:ascii="宋体" w:hAnsi="宋体" w:eastAsia="宋体" w:cs="宋体"/>
          <w:color w:val="auto"/>
          <w:sz w:val="32"/>
          <w:szCs w:val="28"/>
          <w:highlight w:val="none"/>
          <w:lang w:val="en-US" w:eastAsia="zh-CN"/>
        </w:rPr>
      </w:pPr>
      <w:r>
        <w:rPr>
          <w:rStyle w:val="33"/>
          <w:rFonts w:hint="eastAsia" w:ascii="宋体" w:hAnsi="宋体" w:eastAsia="宋体" w:cs="宋体"/>
          <w:color w:val="auto"/>
          <w:sz w:val="32"/>
          <w:szCs w:val="28"/>
          <w:highlight w:val="none"/>
          <w:lang w:val="en-US" w:eastAsia="zh-CN"/>
        </w:rPr>
        <w:br w:type="page"/>
      </w:r>
      <w:bookmarkStart w:id="270" w:name="_Toc25294"/>
      <w:bookmarkStart w:id="271" w:name="_Toc7405"/>
      <w:bookmarkStart w:id="272" w:name="_Toc16510"/>
      <w:bookmarkStart w:id="273" w:name="_Toc21807"/>
      <w:bookmarkStart w:id="274" w:name="_Toc30475"/>
      <w:bookmarkStart w:id="275" w:name="_Toc22056"/>
      <w:bookmarkStart w:id="276" w:name="_Toc21365"/>
      <w:r>
        <w:rPr>
          <w:rStyle w:val="33"/>
          <w:rFonts w:hint="eastAsia" w:ascii="宋体" w:hAnsi="宋体" w:eastAsia="宋体" w:cs="宋体"/>
          <w:color w:val="auto"/>
          <w:sz w:val="32"/>
          <w:szCs w:val="28"/>
          <w:highlight w:val="none"/>
          <w:lang w:val="en-US" w:eastAsia="zh-CN"/>
        </w:rPr>
        <w:t>附件3.1</w:t>
      </w:r>
      <w:bookmarkEnd w:id="268"/>
      <w:bookmarkEnd w:id="269"/>
      <w:bookmarkEnd w:id="270"/>
      <w:bookmarkEnd w:id="271"/>
    </w:p>
    <w:bookmarkEnd w:id="272"/>
    <w:bookmarkEnd w:id="273"/>
    <w:bookmarkEnd w:id="274"/>
    <w:bookmarkEnd w:id="275"/>
    <w:bookmarkEnd w:id="276"/>
    <w:p w14:paraId="3D2345B8">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bookmarkStart w:id="277" w:name="_Toc71803754"/>
      <w:bookmarkStart w:id="278" w:name="_Toc10756"/>
      <w:bookmarkStart w:id="279" w:name="_Toc3145"/>
      <w:bookmarkStart w:id="280" w:name="_Toc15432"/>
      <w:bookmarkStart w:id="281" w:name="_Toc23701"/>
      <w:bookmarkStart w:id="282" w:name="_Toc22472"/>
      <w:bookmarkStart w:id="283" w:name="_Toc8623"/>
      <w:bookmarkStart w:id="284" w:name="_Toc22103"/>
      <w:bookmarkStart w:id="285" w:name="_Toc21598"/>
      <w:bookmarkStart w:id="286" w:name="_Toc7675"/>
      <w:r>
        <w:rPr>
          <w:rFonts w:hint="eastAsia" w:ascii="宋体" w:hAnsi="宋体" w:eastAsia="宋体" w:cs="宋体"/>
          <w:b/>
          <w:bCs/>
          <w:color w:val="auto"/>
          <w:kern w:val="2"/>
          <w:sz w:val="32"/>
          <w:szCs w:val="21"/>
          <w:highlight w:val="none"/>
          <w:lang w:val="en-US" w:eastAsia="zh-CN"/>
        </w:rPr>
        <w:t>分项报价明细表</w:t>
      </w:r>
      <w:bookmarkEnd w:id="277"/>
      <w:bookmarkEnd w:id="278"/>
      <w:bookmarkEnd w:id="279"/>
    </w:p>
    <w:bookmarkEnd w:id="280"/>
    <w:bookmarkEnd w:id="281"/>
    <w:tbl>
      <w:tblPr>
        <w:tblStyle w:val="29"/>
        <w:tblW w:w="0" w:type="auto"/>
        <w:jc w:val="center"/>
        <w:tblLayout w:type="autofit"/>
        <w:tblCellMar>
          <w:top w:w="0" w:type="dxa"/>
          <w:left w:w="108" w:type="dxa"/>
          <w:bottom w:w="0" w:type="dxa"/>
          <w:right w:w="108" w:type="dxa"/>
        </w:tblCellMar>
      </w:tblPr>
      <w:tblGrid>
        <w:gridCol w:w="698"/>
        <w:gridCol w:w="1180"/>
        <w:gridCol w:w="698"/>
        <w:gridCol w:w="1180"/>
        <w:gridCol w:w="698"/>
        <w:gridCol w:w="698"/>
        <w:gridCol w:w="939"/>
        <w:gridCol w:w="1421"/>
        <w:gridCol w:w="1095"/>
      </w:tblGrid>
      <w:tr w14:paraId="0C2C5A08">
        <w:tblPrEx>
          <w:tblCellMar>
            <w:top w:w="0" w:type="dxa"/>
            <w:left w:w="108" w:type="dxa"/>
            <w:bottom w:w="0" w:type="dxa"/>
            <w:right w:w="108" w:type="dxa"/>
          </w:tblCellMar>
        </w:tblPrEx>
        <w:trPr>
          <w:trHeight w:val="689" w:hRule="atLeast"/>
          <w:jc w:val="center"/>
        </w:trPr>
        <w:tc>
          <w:tcPr>
            <w:tcW w:w="0" w:type="auto"/>
            <w:tcBorders>
              <w:top w:val="single" w:color="000000" w:sz="4" w:space="0"/>
              <w:left w:val="single" w:color="000000" w:sz="4" w:space="0"/>
              <w:right w:val="single" w:color="000000" w:sz="4" w:space="0"/>
            </w:tcBorders>
            <w:vAlign w:val="center"/>
          </w:tcPr>
          <w:p w14:paraId="3A849F3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0" w:type="auto"/>
            <w:tcBorders>
              <w:top w:val="single" w:color="000000" w:sz="4" w:space="0"/>
              <w:left w:val="single" w:color="000000" w:sz="4" w:space="0"/>
              <w:right w:val="single" w:color="000000" w:sz="4" w:space="0"/>
            </w:tcBorders>
            <w:vAlign w:val="center"/>
          </w:tcPr>
          <w:p w14:paraId="1ABAB0B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名称</w:t>
            </w:r>
          </w:p>
        </w:tc>
        <w:tc>
          <w:tcPr>
            <w:tcW w:w="0" w:type="auto"/>
            <w:tcBorders>
              <w:top w:val="single" w:color="000000" w:sz="4" w:space="0"/>
              <w:left w:val="single" w:color="000000" w:sz="4" w:space="0"/>
              <w:right w:val="single" w:color="000000" w:sz="4" w:space="0"/>
            </w:tcBorders>
            <w:shd w:val="clear" w:color="auto" w:fill="auto"/>
            <w:vAlign w:val="center"/>
          </w:tcPr>
          <w:p w14:paraId="035F525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品牌</w:t>
            </w:r>
          </w:p>
        </w:tc>
        <w:tc>
          <w:tcPr>
            <w:tcW w:w="0" w:type="auto"/>
            <w:tcBorders>
              <w:top w:val="single" w:color="000000" w:sz="4" w:space="0"/>
              <w:left w:val="single" w:color="000000" w:sz="4" w:space="0"/>
              <w:right w:val="single" w:color="000000" w:sz="4" w:space="0"/>
            </w:tcBorders>
            <w:vAlign w:val="center"/>
          </w:tcPr>
          <w:p w14:paraId="5D877B3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规格型号</w:t>
            </w:r>
          </w:p>
        </w:tc>
        <w:tc>
          <w:tcPr>
            <w:tcW w:w="0" w:type="auto"/>
            <w:tcBorders>
              <w:top w:val="single" w:color="000000" w:sz="4" w:space="0"/>
              <w:left w:val="single" w:color="000000" w:sz="4" w:space="0"/>
              <w:right w:val="single" w:color="000000" w:sz="4" w:space="0"/>
            </w:tcBorders>
            <w:shd w:val="clear" w:color="auto" w:fill="auto"/>
            <w:vAlign w:val="center"/>
          </w:tcPr>
          <w:p w14:paraId="2C9BCD0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0" w:type="auto"/>
            <w:tcBorders>
              <w:top w:val="single" w:color="000000" w:sz="4" w:space="0"/>
              <w:left w:val="single" w:color="000000" w:sz="4" w:space="0"/>
              <w:right w:val="single" w:color="000000" w:sz="4" w:space="0"/>
            </w:tcBorders>
            <w:vAlign w:val="center"/>
          </w:tcPr>
          <w:p w14:paraId="21FDB5B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default"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单价</w:t>
            </w:r>
          </w:p>
        </w:tc>
        <w:tc>
          <w:tcPr>
            <w:tcW w:w="0" w:type="auto"/>
            <w:tcBorders>
              <w:top w:val="single" w:color="000000" w:sz="4" w:space="0"/>
              <w:left w:val="single" w:color="000000" w:sz="4" w:space="0"/>
              <w:right w:val="single" w:color="000000" w:sz="4" w:space="0"/>
            </w:tcBorders>
            <w:shd w:val="clear" w:color="auto" w:fill="auto"/>
            <w:vAlign w:val="center"/>
          </w:tcPr>
          <w:p w14:paraId="56E7E62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下浮率</w:t>
            </w:r>
          </w:p>
        </w:tc>
        <w:tc>
          <w:tcPr>
            <w:tcW w:w="0" w:type="auto"/>
            <w:tcBorders>
              <w:top w:val="single" w:color="000000" w:sz="4" w:space="0"/>
              <w:left w:val="single" w:color="000000" w:sz="4" w:space="0"/>
              <w:right w:val="single" w:color="000000" w:sz="4" w:space="0"/>
            </w:tcBorders>
            <w:shd w:val="clear" w:color="auto" w:fill="auto"/>
            <w:vAlign w:val="center"/>
          </w:tcPr>
          <w:p w14:paraId="30A118D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下浮后价格</w:t>
            </w:r>
          </w:p>
        </w:tc>
        <w:tc>
          <w:tcPr>
            <w:tcW w:w="1095" w:type="dxa"/>
            <w:tcBorders>
              <w:top w:val="single" w:color="000000" w:sz="4" w:space="0"/>
              <w:left w:val="single" w:color="000000" w:sz="4" w:space="0"/>
              <w:right w:val="single" w:color="000000" w:sz="4" w:space="0"/>
            </w:tcBorders>
            <w:vAlign w:val="center"/>
          </w:tcPr>
          <w:p w14:paraId="3C2FB9C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备注</w:t>
            </w:r>
          </w:p>
        </w:tc>
      </w:tr>
      <w:tr w14:paraId="28819B52">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68637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C7BAB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21B7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81EB6AD">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5F19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BF91C6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4133A0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CEE0F8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7224012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00B1FEA">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2BE8964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76405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377E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D82A67A">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F386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053350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4A65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2A1EE2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465485B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6A36BD4D">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B6524F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CF89F3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9B5B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0AC29A9">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98AB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5346D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77F559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2E3193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32481AF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1BD83BB2">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6F0C721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95EC4A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3FA2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348A736">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0241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D3F103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E7FF6E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E9F7BB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379272F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BD51578">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AC50A2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274406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7C00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15A3000">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E438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F5996B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929B79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868A7F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050F049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5C0B5A4E">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22DED03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03F5B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0C76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C6A0FAD">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4174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28D4E6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F1F64C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6D3AB9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2D4E3F1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30B766A8">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5EE5A6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FFFBDF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785A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A93FB2">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DD4A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DB83F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361DF2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D95983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6F579AD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3499F8F1">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25F707D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A15C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86F3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3E799E1">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85FB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B79CA1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6C04B8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0EA2C1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24BA0DB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1FB95EFD">
        <w:tblPrEx>
          <w:tblCellMar>
            <w:top w:w="0" w:type="dxa"/>
            <w:left w:w="108" w:type="dxa"/>
            <w:bottom w:w="0" w:type="dxa"/>
            <w:right w:w="108" w:type="dxa"/>
          </w:tblCellMar>
        </w:tblPrEx>
        <w:trPr>
          <w:trHeight w:val="62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70A6B3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4326AAD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auto" w:sz="4" w:space="0"/>
            </w:tcBorders>
            <w:shd w:val="clear" w:color="auto" w:fill="auto"/>
            <w:vAlign w:val="center"/>
          </w:tcPr>
          <w:p w14:paraId="65ECC64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auto" w:sz="4" w:space="0"/>
            </w:tcBorders>
            <w:vAlign w:val="center"/>
          </w:tcPr>
          <w:p w14:paraId="428E8D59">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sz w:val="24"/>
                <w:szCs w:val="24"/>
                <w:highlight w:val="none"/>
              </w:rPr>
            </w:pPr>
          </w:p>
        </w:tc>
        <w:tc>
          <w:tcPr>
            <w:tcW w:w="0" w:type="auto"/>
            <w:tcBorders>
              <w:top w:val="single" w:color="000000" w:sz="4" w:space="0"/>
              <w:left w:val="single" w:color="000000" w:sz="4" w:space="0"/>
              <w:bottom w:val="single" w:color="000000" w:sz="4" w:space="0"/>
              <w:right w:val="single" w:color="auto" w:sz="4" w:space="0"/>
            </w:tcBorders>
            <w:shd w:val="clear" w:color="auto" w:fill="auto"/>
            <w:vAlign w:val="center"/>
          </w:tcPr>
          <w:p w14:paraId="26F571A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BBF3F1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75A5CC6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129F411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95" w:type="dxa"/>
            <w:tcBorders>
              <w:top w:val="single" w:color="000000" w:sz="4" w:space="0"/>
              <w:left w:val="single" w:color="000000" w:sz="4" w:space="0"/>
              <w:bottom w:val="single" w:color="000000" w:sz="4" w:space="0"/>
              <w:right w:val="single" w:color="000000" w:sz="4" w:space="0"/>
            </w:tcBorders>
            <w:vAlign w:val="center"/>
          </w:tcPr>
          <w:p w14:paraId="1BA7ABD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bl>
    <w:p w14:paraId="53F2CCB7">
      <w:pPr>
        <w:pStyle w:val="16"/>
        <w:tabs>
          <w:tab w:val="left" w:pos="5527"/>
        </w:tabs>
        <w:ind w:firstLine="0"/>
        <w:jc w:val="lef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1.供应商根据</w:t>
      </w:r>
      <w:r>
        <w:rPr>
          <w:rFonts w:hint="eastAsia" w:ascii="宋体" w:hAnsi="宋体" w:eastAsia="宋体" w:cs="宋体"/>
          <w:b/>
          <w:bCs/>
          <w:color w:val="auto"/>
          <w:sz w:val="24"/>
          <w:szCs w:val="24"/>
          <w:highlight w:val="none"/>
        </w:rPr>
        <w:t xml:space="preserve">“第三章 </w:t>
      </w:r>
      <w:r>
        <w:rPr>
          <w:rFonts w:hint="eastAsia" w:ascii="宋体" w:hAnsi="宋体" w:eastAsia="宋体" w:cs="宋体"/>
          <w:b/>
          <w:bCs/>
          <w:color w:val="auto"/>
          <w:sz w:val="24"/>
          <w:szCs w:val="24"/>
          <w:highlight w:val="none"/>
          <w:lang w:val="en-US" w:eastAsia="zh-CN"/>
        </w:rPr>
        <w:t xml:space="preserve">采购清单 </w:t>
      </w: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lang w:val="en-US" w:eastAsia="zh-CN"/>
        </w:rPr>
        <w:t>自行编辑并完全</w:t>
      </w:r>
      <w:r>
        <w:rPr>
          <w:rFonts w:hint="eastAsia" w:ascii="宋体" w:hAnsi="宋体" w:eastAsia="宋体" w:cs="宋体"/>
          <w:b w:val="0"/>
          <w:bCs w:val="0"/>
          <w:color w:val="auto"/>
          <w:sz w:val="24"/>
          <w:szCs w:val="24"/>
          <w:highlight w:val="none"/>
        </w:rPr>
        <w:t>响应</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如表格数量不足可延伸</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不得少项漏项，</w:t>
      </w:r>
      <w:r>
        <w:rPr>
          <w:rFonts w:hint="eastAsia" w:ascii="宋体" w:hAnsi="宋体" w:eastAsia="宋体" w:cs="宋体"/>
          <w:b/>
          <w:bCs/>
          <w:color w:val="auto"/>
          <w:sz w:val="24"/>
          <w:szCs w:val="24"/>
          <w:highlight w:val="none"/>
          <w:lang w:val="en-US" w:eastAsia="zh-CN"/>
        </w:rPr>
        <w:t>报</w:t>
      </w:r>
      <w:r>
        <w:rPr>
          <w:rFonts w:hint="eastAsia" w:ascii="宋体" w:hAnsi="宋体" w:eastAsia="宋体" w:cs="宋体"/>
          <w:b/>
          <w:bCs/>
          <w:color w:val="auto"/>
          <w:sz w:val="24"/>
          <w:szCs w:val="24"/>
          <w:highlight w:val="none"/>
        </w:rPr>
        <w:t>价保留小数点后两位数。</w:t>
      </w:r>
    </w:p>
    <w:p w14:paraId="0FE8AD7B">
      <w:pPr>
        <w:pStyle w:val="16"/>
        <w:tabs>
          <w:tab w:val="left" w:pos="5527"/>
        </w:tabs>
        <w:ind w:firstLine="0"/>
        <w:jc w:val="left"/>
        <w:outlineLvl w:val="9"/>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 xml:space="preserve">  </w:t>
      </w:r>
    </w:p>
    <w:p w14:paraId="1E37C98D">
      <w:pPr>
        <w:pStyle w:val="16"/>
        <w:tabs>
          <w:tab w:val="left" w:pos="5527"/>
        </w:tabs>
        <w:ind w:firstLine="0"/>
        <w:jc w:val="left"/>
        <w:outlineLvl w:val="9"/>
        <w:rPr>
          <w:rFonts w:hint="eastAsia" w:ascii="宋体" w:hAnsi="宋体" w:eastAsia="宋体" w:cs="宋体"/>
          <w:b/>
          <w:bCs/>
          <w:color w:val="auto"/>
          <w:highlight w:val="none"/>
        </w:rPr>
      </w:pPr>
      <w:r>
        <w:rPr>
          <w:rFonts w:hint="eastAsia" w:ascii="宋体" w:hAnsi="宋体" w:eastAsia="宋体" w:cs="宋体"/>
          <w:bCs/>
          <w:color w:val="auto"/>
          <w:highlight w:val="none"/>
        </w:rPr>
        <w:t xml:space="preserve">  </w:t>
      </w:r>
    </w:p>
    <w:p w14:paraId="221D2A88">
      <w:pPr>
        <w:tabs>
          <w:tab w:val="left" w:pos="5527"/>
        </w:tabs>
        <w:spacing w:line="48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bCs/>
          <w:color w:val="auto"/>
          <w:highlight w:val="none"/>
        </w:rPr>
        <w:t xml:space="preserve">          </w:t>
      </w:r>
      <w:r>
        <w:rPr>
          <w:rFonts w:hint="eastAsia" w:ascii="宋体" w:hAnsi="宋体" w:eastAsia="宋体" w:cs="宋体"/>
          <w:color w:val="auto"/>
          <w:sz w:val="28"/>
          <w:szCs w:val="28"/>
          <w:highlight w:val="none"/>
        </w:rPr>
        <w:t>供应商名称（盖章）：</w:t>
      </w:r>
    </w:p>
    <w:p w14:paraId="683AE7FE">
      <w:pPr>
        <w:tabs>
          <w:tab w:val="left" w:pos="5527"/>
        </w:tabs>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2B735FBB">
      <w:pPr>
        <w:tabs>
          <w:tab w:val="left" w:pos="5527"/>
        </w:tabs>
        <w:wordWrap w:val="0"/>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255D6CF3">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00685048">
      <w:pPr>
        <w:pStyle w:val="7"/>
        <w:tabs>
          <w:tab w:val="left" w:pos="5527"/>
        </w:tabs>
        <w:jc w:val="left"/>
        <w:outlineLvl w:val="9"/>
        <w:rPr>
          <w:rStyle w:val="33"/>
          <w:rFonts w:hint="eastAsia" w:ascii="宋体" w:hAnsi="宋体" w:eastAsia="宋体" w:cs="宋体"/>
          <w:color w:val="auto"/>
          <w:sz w:val="32"/>
          <w:szCs w:val="28"/>
          <w:highlight w:val="none"/>
          <w:lang w:val="en-US" w:eastAsia="zh-CN"/>
        </w:rPr>
      </w:pPr>
      <w:bookmarkStart w:id="287" w:name="_Toc5595"/>
      <w:bookmarkStart w:id="288" w:name="_Toc32751"/>
      <w:bookmarkStart w:id="289" w:name="_Toc1905"/>
      <w:bookmarkStart w:id="290" w:name="_Toc7767"/>
      <w:bookmarkStart w:id="291" w:name="_Toc6308"/>
      <w:bookmarkStart w:id="292" w:name="_Toc5660"/>
      <w:r>
        <w:rPr>
          <w:rStyle w:val="33"/>
          <w:rFonts w:hint="eastAsia" w:ascii="宋体" w:hAnsi="宋体" w:eastAsia="宋体" w:cs="宋体"/>
          <w:b/>
          <w:bCs/>
          <w:color w:val="auto"/>
          <w:sz w:val="32"/>
          <w:szCs w:val="28"/>
          <w:highlight w:val="none"/>
          <w:lang w:val="en-US" w:eastAsia="zh-CN"/>
        </w:rPr>
        <w:t>附件4:</w:t>
      </w:r>
      <w:bookmarkEnd w:id="282"/>
      <w:bookmarkEnd w:id="283"/>
    </w:p>
    <w:bookmarkEnd w:id="284"/>
    <w:bookmarkEnd w:id="287"/>
    <w:bookmarkEnd w:id="288"/>
    <w:bookmarkEnd w:id="289"/>
    <w:bookmarkEnd w:id="290"/>
    <w:bookmarkEnd w:id="291"/>
    <w:bookmarkEnd w:id="292"/>
    <w:p w14:paraId="3B5BFF40">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93" w:name="_Toc15203"/>
      <w:bookmarkStart w:id="294" w:name="_Toc18659"/>
      <w:bookmarkStart w:id="295" w:name="_Toc25246"/>
      <w:bookmarkStart w:id="296" w:name="_Toc27427"/>
      <w:bookmarkStart w:id="297" w:name="_Toc11446"/>
      <w:bookmarkStart w:id="298" w:name="_Toc18133"/>
      <w:bookmarkStart w:id="299" w:name="_Toc24267"/>
      <w:r>
        <w:rPr>
          <w:rFonts w:hint="eastAsia" w:ascii="宋体" w:hAnsi="宋体" w:eastAsia="宋体" w:cs="宋体"/>
          <w:b/>
          <w:bCs/>
          <w:color w:val="auto"/>
          <w:kern w:val="2"/>
          <w:sz w:val="32"/>
          <w:szCs w:val="21"/>
          <w:highlight w:val="none"/>
          <w:lang w:val="en-US" w:eastAsia="zh-CN"/>
        </w:rPr>
        <w:t>供应商概况表</w:t>
      </w:r>
      <w:bookmarkEnd w:id="293"/>
      <w:bookmarkEnd w:id="294"/>
      <w:bookmarkEnd w:id="295"/>
      <w:bookmarkEnd w:id="296"/>
      <w:bookmarkEnd w:id="297"/>
      <w:bookmarkEnd w:id="298"/>
    </w:p>
    <w:bookmarkEnd w:id="299"/>
    <w:tbl>
      <w:tblPr>
        <w:tblStyle w:val="29"/>
        <w:tblW w:w="8699" w:type="dxa"/>
        <w:jc w:val="center"/>
        <w:tblLayout w:type="fixed"/>
        <w:tblCellMar>
          <w:top w:w="0" w:type="dxa"/>
          <w:left w:w="108" w:type="dxa"/>
          <w:bottom w:w="0" w:type="dxa"/>
          <w:right w:w="108" w:type="dxa"/>
        </w:tblCellMar>
      </w:tblPr>
      <w:tblGrid>
        <w:gridCol w:w="2051"/>
        <w:gridCol w:w="2965"/>
        <w:gridCol w:w="1446"/>
        <w:gridCol w:w="2237"/>
      </w:tblGrid>
      <w:tr w14:paraId="3758BFE4">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235EF4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75682A9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5BDBEF95">
        <w:tblPrEx>
          <w:tblCellMar>
            <w:top w:w="0" w:type="dxa"/>
            <w:left w:w="108" w:type="dxa"/>
            <w:bottom w:w="0" w:type="dxa"/>
            <w:right w:w="108" w:type="dxa"/>
          </w:tblCellMar>
        </w:tblPrEx>
        <w:trPr>
          <w:trHeight w:val="933"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34EE3E6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企业法人营业</w:t>
            </w:r>
          </w:p>
          <w:p w14:paraId="2F69A54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执照注册号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262D21F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5721B2C0">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6A90AD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址</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010D3BC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07085406">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6C213ED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2965" w:type="dxa"/>
            <w:tcBorders>
              <w:top w:val="single" w:color="auto" w:sz="4" w:space="0"/>
              <w:left w:val="single" w:color="auto" w:sz="4" w:space="0"/>
              <w:bottom w:val="single" w:color="auto" w:sz="4" w:space="0"/>
              <w:right w:val="single" w:color="auto" w:sz="4" w:space="0"/>
            </w:tcBorders>
            <w:vAlign w:val="center"/>
          </w:tcPr>
          <w:p w14:paraId="3597195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6AB7D88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企业类型</w:t>
            </w:r>
          </w:p>
        </w:tc>
        <w:tc>
          <w:tcPr>
            <w:tcW w:w="2237" w:type="dxa"/>
            <w:tcBorders>
              <w:top w:val="single" w:color="auto" w:sz="4" w:space="0"/>
              <w:left w:val="single" w:color="auto" w:sz="4" w:space="0"/>
              <w:bottom w:val="single" w:color="auto" w:sz="4" w:space="0"/>
              <w:right w:val="single" w:color="auto" w:sz="4" w:space="0"/>
            </w:tcBorders>
            <w:vAlign w:val="center"/>
          </w:tcPr>
          <w:p w14:paraId="5DF890A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3AC17D5A">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0993D91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965" w:type="dxa"/>
            <w:tcBorders>
              <w:top w:val="single" w:color="auto" w:sz="4" w:space="0"/>
              <w:left w:val="single" w:color="auto" w:sz="4" w:space="0"/>
              <w:bottom w:val="single" w:color="auto" w:sz="4" w:space="0"/>
              <w:right w:val="single" w:color="auto" w:sz="4" w:space="0"/>
            </w:tcBorders>
            <w:vAlign w:val="center"/>
          </w:tcPr>
          <w:p w14:paraId="78D3615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40B622B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237" w:type="dxa"/>
            <w:tcBorders>
              <w:top w:val="single" w:color="auto" w:sz="4" w:space="0"/>
              <w:left w:val="single" w:color="auto" w:sz="4" w:space="0"/>
              <w:bottom w:val="single" w:color="auto" w:sz="4" w:space="0"/>
              <w:right w:val="single" w:color="auto" w:sz="4" w:space="0"/>
            </w:tcBorders>
            <w:vAlign w:val="center"/>
          </w:tcPr>
          <w:p w14:paraId="22AB565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3BFA5612">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71A1545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资质类型</w:t>
            </w:r>
          </w:p>
        </w:tc>
        <w:tc>
          <w:tcPr>
            <w:tcW w:w="2965" w:type="dxa"/>
            <w:tcBorders>
              <w:top w:val="single" w:color="auto" w:sz="4" w:space="0"/>
              <w:left w:val="single" w:color="auto" w:sz="4" w:space="0"/>
              <w:bottom w:val="single" w:color="auto" w:sz="4" w:space="0"/>
              <w:right w:val="single" w:color="auto" w:sz="4" w:space="0"/>
            </w:tcBorders>
            <w:vAlign w:val="center"/>
          </w:tcPr>
          <w:p w14:paraId="0E28117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1603EEF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资质等级</w:t>
            </w:r>
          </w:p>
        </w:tc>
        <w:tc>
          <w:tcPr>
            <w:tcW w:w="2237" w:type="dxa"/>
            <w:tcBorders>
              <w:top w:val="single" w:color="auto" w:sz="4" w:space="0"/>
              <w:left w:val="single" w:color="auto" w:sz="4" w:space="0"/>
              <w:bottom w:val="single" w:color="auto" w:sz="4" w:space="0"/>
              <w:right w:val="single" w:color="auto" w:sz="4" w:space="0"/>
            </w:tcBorders>
            <w:vAlign w:val="center"/>
          </w:tcPr>
          <w:p w14:paraId="04A7B81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690C51A2">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6D89F3D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开户银行</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14245BE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2902B272">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38255A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314ACF9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09B6A95A">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9CC84F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银行账号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51E8E5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6EEA41D6">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3ADF690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主营业务</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3D27009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0F7F9409">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359C1E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p>
        </w:tc>
        <w:tc>
          <w:tcPr>
            <w:tcW w:w="2965" w:type="dxa"/>
            <w:tcBorders>
              <w:top w:val="single" w:color="auto" w:sz="4" w:space="0"/>
              <w:left w:val="single" w:color="auto" w:sz="4" w:space="0"/>
              <w:bottom w:val="single" w:color="auto" w:sz="4" w:space="0"/>
              <w:right w:val="single" w:color="auto" w:sz="4" w:space="0"/>
            </w:tcBorders>
            <w:vAlign w:val="center"/>
          </w:tcPr>
          <w:p w14:paraId="5A3333B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2D1D185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2237" w:type="dxa"/>
            <w:tcBorders>
              <w:top w:val="single" w:color="auto" w:sz="4" w:space="0"/>
              <w:left w:val="single" w:color="auto" w:sz="4" w:space="0"/>
              <w:bottom w:val="single" w:color="auto" w:sz="4" w:space="0"/>
              <w:right w:val="single" w:color="auto" w:sz="4" w:space="0"/>
            </w:tcBorders>
            <w:vAlign w:val="center"/>
          </w:tcPr>
          <w:p w14:paraId="7AE165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2F8606F7">
        <w:tblPrEx>
          <w:tblCellMar>
            <w:top w:w="0" w:type="dxa"/>
            <w:left w:w="108" w:type="dxa"/>
            <w:bottom w:w="0" w:type="dxa"/>
            <w:right w:w="108" w:type="dxa"/>
          </w:tblCellMar>
        </w:tblPrEx>
        <w:trPr>
          <w:trHeight w:val="676"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3A2195D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箱</w:t>
            </w:r>
          </w:p>
        </w:tc>
        <w:tc>
          <w:tcPr>
            <w:tcW w:w="2965" w:type="dxa"/>
            <w:tcBorders>
              <w:top w:val="single" w:color="auto" w:sz="4" w:space="0"/>
              <w:left w:val="single" w:color="auto" w:sz="4" w:space="0"/>
              <w:bottom w:val="single" w:color="auto" w:sz="4" w:space="0"/>
              <w:right w:val="single" w:color="auto" w:sz="4" w:space="0"/>
            </w:tcBorders>
            <w:vAlign w:val="center"/>
          </w:tcPr>
          <w:p w14:paraId="3F2123E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0465A0D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传    真</w:t>
            </w:r>
          </w:p>
        </w:tc>
        <w:tc>
          <w:tcPr>
            <w:tcW w:w="2237" w:type="dxa"/>
            <w:tcBorders>
              <w:top w:val="single" w:color="auto" w:sz="4" w:space="0"/>
              <w:left w:val="single" w:color="auto" w:sz="4" w:space="0"/>
              <w:bottom w:val="single" w:color="auto" w:sz="4" w:space="0"/>
              <w:right w:val="single" w:color="auto" w:sz="4" w:space="0"/>
            </w:tcBorders>
            <w:vAlign w:val="center"/>
          </w:tcPr>
          <w:p w14:paraId="3CC32C2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bl>
    <w:p w14:paraId="51D02EFE">
      <w:pPr>
        <w:pStyle w:val="7"/>
        <w:tabs>
          <w:tab w:val="left" w:pos="5527"/>
        </w:tabs>
        <w:ind w:firstLine="0"/>
        <w:outlineLvl w:val="9"/>
        <w:rPr>
          <w:rFonts w:hint="eastAsia" w:ascii="宋体" w:hAnsi="宋体" w:eastAsia="宋体" w:cs="宋体"/>
          <w:color w:val="auto"/>
          <w:highlight w:val="none"/>
        </w:rPr>
      </w:pPr>
    </w:p>
    <w:p w14:paraId="1E71126D">
      <w:pPr>
        <w:tabs>
          <w:tab w:val="left" w:pos="5527"/>
        </w:tabs>
        <w:bidi w:val="0"/>
        <w:spacing w:line="360" w:lineRule="auto"/>
        <w:jc w:val="center"/>
        <w:outlineLvl w:val="9"/>
        <w:rPr>
          <w:rFonts w:hint="eastAsia" w:ascii="宋体" w:hAnsi="宋体" w:eastAsia="宋体" w:cs="宋体"/>
          <w:color w:val="auto"/>
          <w:sz w:val="28"/>
          <w:szCs w:val="28"/>
          <w:highlight w:val="none"/>
        </w:rPr>
      </w:pPr>
      <w:bookmarkStart w:id="300" w:name="_Toc24382"/>
      <w:bookmarkStart w:id="301" w:name="_Toc20796"/>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供应商名称（盖章）：</w:t>
      </w:r>
    </w:p>
    <w:p w14:paraId="3082A9C6">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法定代表人或委托代理人（签字或盖章）：</w:t>
      </w:r>
    </w:p>
    <w:p w14:paraId="0687B343">
      <w:pPr>
        <w:keepNext w:val="0"/>
        <w:numPr>
          <w:ilvl w:val="0"/>
          <w:numId w:val="0"/>
        </w:numPr>
        <w:tabs>
          <w:tab w:val="left" w:pos="420"/>
          <w:tab w:val="left" w:pos="5527"/>
        </w:tabs>
        <w:jc w:val="center"/>
        <w:outlineLvl w:val="9"/>
        <w:rPr>
          <w:rFonts w:hint="eastAsia" w:ascii="宋体" w:hAnsi="宋体" w:eastAsia="宋体" w:cs="宋体"/>
          <w:b w:val="0"/>
          <w:color w:val="auto"/>
          <w:kern w:val="2"/>
          <w:sz w:val="28"/>
          <w:szCs w:val="28"/>
          <w:highlight w:val="none"/>
          <w:lang w:val="en-US" w:eastAsia="zh-CN" w:bidi="ar-SA"/>
        </w:rPr>
      </w:pPr>
      <w:bookmarkStart w:id="302" w:name="_Toc6597"/>
      <w:bookmarkStart w:id="303" w:name="_Toc16984"/>
      <w:bookmarkStart w:id="304" w:name="_Toc6732"/>
      <w:bookmarkStart w:id="305" w:name="_Toc31872"/>
      <w:bookmarkStart w:id="306" w:name="_Toc626"/>
      <w:r>
        <w:rPr>
          <w:rFonts w:hint="eastAsia" w:ascii="宋体" w:hAnsi="宋体" w:eastAsia="宋体" w:cs="宋体"/>
          <w:b w:val="0"/>
          <w:color w:val="auto"/>
          <w:kern w:val="2"/>
          <w:sz w:val="28"/>
          <w:szCs w:val="28"/>
          <w:highlight w:val="none"/>
          <w:lang w:val="en-US" w:eastAsia="zh-CN" w:bidi="ar-SA"/>
        </w:rPr>
        <w:t xml:space="preserve">           日期：     年   月   日</w:t>
      </w:r>
      <w:bookmarkEnd w:id="302"/>
      <w:bookmarkEnd w:id="303"/>
      <w:bookmarkEnd w:id="304"/>
      <w:bookmarkEnd w:id="305"/>
      <w:bookmarkEnd w:id="306"/>
    </w:p>
    <w:p w14:paraId="1B3D5EC2">
      <w:pPr>
        <w:tabs>
          <w:tab w:val="left" w:pos="5527"/>
        </w:tabs>
        <w:outlineLvl w:val="9"/>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br w:type="page"/>
      </w:r>
    </w:p>
    <w:bookmarkEnd w:id="285"/>
    <w:bookmarkEnd w:id="286"/>
    <w:bookmarkEnd w:id="300"/>
    <w:bookmarkEnd w:id="301"/>
    <w:p w14:paraId="6C7A0E76">
      <w:pPr>
        <w:keepNext w:val="0"/>
        <w:numPr>
          <w:ilvl w:val="0"/>
          <w:numId w:val="0"/>
        </w:numPr>
        <w:tabs>
          <w:tab w:val="left" w:pos="420"/>
          <w:tab w:val="left" w:pos="5527"/>
        </w:tabs>
        <w:jc w:val="left"/>
        <w:outlineLvl w:val="9"/>
        <w:rPr>
          <w:rStyle w:val="42"/>
          <w:rFonts w:hint="eastAsia" w:ascii="宋体" w:hAnsi="宋体" w:eastAsia="宋体" w:cs="宋体"/>
          <w:color w:val="auto"/>
          <w:sz w:val="32"/>
          <w:szCs w:val="28"/>
          <w:highlight w:val="none"/>
        </w:rPr>
      </w:pPr>
      <w:bookmarkStart w:id="307" w:name="_Toc27272"/>
      <w:bookmarkStart w:id="308" w:name="_Toc30623"/>
      <w:bookmarkStart w:id="309" w:name="_Toc11040"/>
      <w:bookmarkStart w:id="310" w:name="_Toc25996"/>
      <w:bookmarkStart w:id="311" w:name="_Toc14734"/>
      <w:bookmarkStart w:id="312" w:name="_Toc7587"/>
      <w:bookmarkStart w:id="313" w:name="_Toc9308"/>
      <w:bookmarkStart w:id="314" w:name="_Toc15866"/>
      <w:bookmarkStart w:id="315" w:name="_Toc5939"/>
      <w:bookmarkStart w:id="316" w:name="_Toc22473"/>
      <w:r>
        <w:rPr>
          <w:rStyle w:val="42"/>
          <w:rFonts w:hint="eastAsia" w:ascii="宋体" w:hAnsi="宋体" w:eastAsia="宋体" w:cs="宋体"/>
          <w:color w:val="auto"/>
          <w:sz w:val="32"/>
          <w:szCs w:val="28"/>
          <w:highlight w:val="none"/>
        </w:rPr>
        <w:t>附件</w:t>
      </w:r>
      <w:r>
        <w:rPr>
          <w:rStyle w:val="42"/>
          <w:rFonts w:hint="eastAsia" w:ascii="宋体" w:hAnsi="宋体" w:cs="宋体"/>
          <w:color w:val="auto"/>
          <w:sz w:val="32"/>
          <w:szCs w:val="28"/>
          <w:highlight w:val="none"/>
          <w:lang w:val="en-US" w:eastAsia="zh-CN"/>
        </w:rPr>
        <w:t>5</w:t>
      </w:r>
      <w:r>
        <w:rPr>
          <w:rStyle w:val="42"/>
          <w:rFonts w:hint="eastAsia" w:ascii="宋体" w:hAnsi="宋体" w:eastAsia="宋体" w:cs="宋体"/>
          <w:color w:val="auto"/>
          <w:sz w:val="32"/>
          <w:szCs w:val="28"/>
          <w:highlight w:val="none"/>
        </w:rPr>
        <w:t>：</w:t>
      </w:r>
      <w:bookmarkEnd w:id="307"/>
      <w:bookmarkEnd w:id="308"/>
    </w:p>
    <w:bookmarkEnd w:id="309"/>
    <w:bookmarkEnd w:id="310"/>
    <w:bookmarkEnd w:id="311"/>
    <w:bookmarkEnd w:id="312"/>
    <w:bookmarkEnd w:id="313"/>
    <w:p w14:paraId="45E3DA8F">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17" w:name="_Toc16420"/>
      <w:bookmarkStart w:id="318" w:name="_Toc31215"/>
      <w:bookmarkStart w:id="319" w:name="_Toc10269"/>
      <w:bookmarkStart w:id="320" w:name="_Toc627"/>
      <w:bookmarkStart w:id="321" w:name="_Toc2347"/>
      <w:r>
        <w:rPr>
          <w:rFonts w:hint="eastAsia" w:ascii="宋体" w:hAnsi="宋体" w:eastAsia="宋体" w:cs="宋体"/>
          <w:b/>
          <w:bCs/>
          <w:color w:val="auto"/>
          <w:kern w:val="2"/>
          <w:sz w:val="32"/>
          <w:szCs w:val="21"/>
          <w:highlight w:val="none"/>
          <w:lang w:val="en-US" w:eastAsia="zh-CN"/>
        </w:rPr>
        <w:t>资格证明文件</w:t>
      </w:r>
      <w:bookmarkEnd w:id="317"/>
      <w:bookmarkEnd w:id="318"/>
      <w:bookmarkEnd w:id="319"/>
      <w:bookmarkEnd w:id="320"/>
    </w:p>
    <w:bookmarkEnd w:id="321"/>
    <w:p w14:paraId="07F3D8CD">
      <w:pPr>
        <w:tabs>
          <w:tab w:val="left" w:pos="5527"/>
        </w:tabs>
        <w:outlineLvl w:val="9"/>
        <w:rPr>
          <w:rFonts w:hint="eastAsia" w:ascii="宋体" w:hAnsi="宋体" w:eastAsia="宋体" w:cs="宋体"/>
          <w:color w:val="auto"/>
          <w:highlight w:val="none"/>
        </w:rPr>
      </w:pPr>
    </w:p>
    <w:p w14:paraId="70C3541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①有效的的营业执照原件扫描件</w:t>
      </w:r>
      <w:r>
        <w:rPr>
          <w:rFonts w:hint="eastAsia" w:ascii="宋体" w:hAnsi="宋体" w:cs="宋体"/>
          <w:b/>
          <w:bCs/>
          <w:color w:val="auto"/>
          <w:sz w:val="24"/>
          <w:szCs w:val="24"/>
          <w:highlight w:val="none"/>
          <w:lang w:val="en-US" w:eastAsia="zh-CN"/>
        </w:rPr>
        <w:t>及资质证书（如有）</w:t>
      </w:r>
      <w:r>
        <w:rPr>
          <w:rFonts w:hint="eastAsia" w:ascii="宋体" w:hAnsi="宋体" w:eastAsia="宋体" w:cs="宋体"/>
          <w:b/>
          <w:bCs/>
          <w:color w:val="auto"/>
          <w:sz w:val="24"/>
          <w:szCs w:val="24"/>
          <w:highlight w:val="none"/>
          <w:lang w:val="en-US" w:eastAsia="zh-CN"/>
        </w:rPr>
        <w:t>；</w:t>
      </w:r>
    </w:p>
    <w:p w14:paraId="614A4E1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②诚信声明（附件5.1）</w:t>
      </w:r>
    </w:p>
    <w:p w14:paraId="57FFD6D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③财务状况报告，依法缴纳税收和社会保障资金的相关材料（详见附件5.2）</w:t>
      </w:r>
    </w:p>
    <w:p w14:paraId="470A32C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④须提供具备履行合同所必需的设备和专业技术能力的证明材料或书面声明；（格式自拟）</w:t>
      </w:r>
    </w:p>
    <w:p w14:paraId="57A4BDA4">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⑤无重大违法记录的书面声明（详见附件5.3）</w:t>
      </w:r>
    </w:p>
    <w:p w14:paraId="34FE2CC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⑥“信用中国”、“中国政府采购网”查询截图</w:t>
      </w:r>
    </w:p>
    <w:p w14:paraId="1DD4A46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⑦投标保证金缴纳证明（详见附件5.4）</w:t>
      </w:r>
    </w:p>
    <w:p w14:paraId="29BEB2F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⑧</w:t>
      </w:r>
      <w:r>
        <w:rPr>
          <w:rFonts w:hint="eastAsia" w:ascii="宋体" w:hAnsi="宋体" w:cs="宋体"/>
          <w:b/>
          <w:bCs/>
          <w:color w:val="auto"/>
          <w:sz w:val="24"/>
          <w:szCs w:val="24"/>
          <w:highlight w:val="none"/>
          <w:lang w:val="en-US" w:eastAsia="zh-CN"/>
        </w:rPr>
        <w:t>关联单位信息</w:t>
      </w:r>
      <w:r>
        <w:rPr>
          <w:rFonts w:hint="eastAsia" w:ascii="宋体" w:hAnsi="宋体" w:eastAsia="宋体" w:cs="宋体"/>
          <w:b/>
          <w:bCs/>
          <w:color w:val="auto"/>
          <w:sz w:val="24"/>
          <w:szCs w:val="24"/>
          <w:highlight w:val="none"/>
          <w:lang w:val="en-US" w:eastAsia="zh-CN"/>
        </w:rPr>
        <w:t>（详见附件5.5）</w:t>
      </w:r>
    </w:p>
    <w:p w14:paraId="4EDD2D3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4"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⑨其它应提供的资料</w:t>
      </w:r>
    </w:p>
    <w:p w14:paraId="284E2408">
      <w:pPr>
        <w:keepNext w:val="0"/>
        <w:numPr>
          <w:ilvl w:val="0"/>
          <w:numId w:val="0"/>
        </w:numPr>
        <w:tabs>
          <w:tab w:val="left" w:pos="420"/>
          <w:tab w:val="left" w:pos="5527"/>
        </w:tabs>
        <w:jc w:val="left"/>
        <w:outlineLvl w:val="9"/>
        <w:rPr>
          <w:rStyle w:val="42"/>
          <w:rFonts w:hint="eastAsia" w:ascii="宋体" w:hAnsi="宋体" w:eastAsia="宋体" w:cs="宋体"/>
          <w:color w:val="auto"/>
          <w:sz w:val="32"/>
          <w:szCs w:val="28"/>
          <w:highlight w:val="none"/>
        </w:rPr>
      </w:pPr>
      <w:r>
        <w:rPr>
          <w:rStyle w:val="42"/>
          <w:rFonts w:hint="eastAsia" w:ascii="宋体" w:hAnsi="宋体" w:eastAsia="宋体" w:cs="宋体"/>
          <w:b w:val="0"/>
          <w:color w:val="auto"/>
          <w:kern w:val="2"/>
          <w:sz w:val="24"/>
          <w:szCs w:val="22"/>
          <w:highlight w:val="none"/>
          <w:lang w:val="en-US" w:eastAsia="zh-CN" w:bidi="ar-SA"/>
        </w:rPr>
        <w:br w:type="page"/>
      </w:r>
    </w:p>
    <w:p w14:paraId="06C51769">
      <w:pPr>
        <w:keepNext w:val="0"/>
        <w:numPr>
          <w:ilvl w:val="0"/>
          <w:numId w:val="0"/>
        </w:numPr>
        <w:tabs>
          <w:tab w:val="left" w:pos="420"/>
          <w:tab w:val="left" w:pos="5527"/>
        </w:tabs>
        <w:jc w:val="both"/>
        <w:outlineLvl w:val="9"/>
        <w:rPr>
          <w:rStyle w:val="42"/>
          <w:rFonts w:hint="eastAsia" w:ascii="宋体" w:hAnsi="宋体" w:eastAsia="宋体" w:cs="宋体"/>
          <w:color w:val="auto"/>
          <w:sz w:val="32"/>
          <w:szCs w:val="28"/>
          <w:highlight w:val="none"/>
          <w:lang w:val="en-US" w:eastAsia="zh-CN"/>
        </w:rPr>
      </w:pPr>
      <w:r>
        <w:rPr>
          <w:rStyle w:val="42"/>
          <w:rFonts w:hint="eastAsia" w:ascii="宋体" w:hAnsi="宋体" w:eastAsia="宋体" w:cs="宋体"/>
          <w:color w:val="auto"/>
          <w:sz w:val="32"/>
          <w:szCs w:val="28"/>
          <w:highlight w:val="none"/>
          <w:lang w:val="en-US" w:eastAsia="zh-CN"/>
        </w:rPr>
        <w:t>附件</w:t>
      </w:r>
      <w:r>
        <w:rPr>
          <w:rStyle w:val="42"/>
          <w:rFonts w:hint="eastAsia" w:ascii="宋体" w:hAnsi="宋体" w:cs="宋体"/>
          <w:color w:val="auto"/>
          <w:sz w:val="32"/>
          <w:szCs w:val="28"/>
          <w:highlight w:val="none"/>
          <w:lang w:val="en-US" w:eastAsia="zh-CN"/>
        </w:rPr>
        <w:t>5</w:t>
      </w:r>
      <w:r>
        <w:rPr>
          <w:rStyle w:val="42"/>
          <w:rFonts w:hint="eastAsia" w:ascii="宋体" w:hAnsi="宋体" w:eastAsia="宋体" w:cs="宋体"/>
          <w:color w:val="auto"/>
          <w:sz w:val="32"/>
          <w:szCs w:val="28"/>
          <w:highlight w:val="none"/>
          <w:lang w:val="en-US" w:eastAsia="zh-CN"/>
        </w:rPr>
        <w:t>.1：</w:t>
      </w:r>
    </w:p>
    <w:p w14:paraId="38B3501F">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诚信声明</w:t>
      </w:r>
    </w:p>
    <w:p w14:paraId="704231CF">
      <w:pPr>
        <w:tabs>
          <w:tab w:val="left" w:pos="5527"/>
        </w:tabs>
        <w:snapToGrid w:val="0"/>
        <w:spacing w:line="312" w:lineRule="auto"/>
        <w:ind w:firstLine="570"/>
        <w:outlineLvl w:val="9"/>
        <w:rPr>
          <w:rFonts w:hint="eastAsia" w:ascii="宋体" w:hAnsi="宋体" w:eastAsia="宋体" w:cs="宋体"/>
          <w:color w:val="auto"/>
          <w:sz w:val="24"/>
          <w:szCs w:val="24"/>
          <w:highlight w:val="none"/>
          <w:lang w:eastAsia="zh-CN"/>
        </w:rPr>
      </w:pPr>
    </w:p>
    <w:p w14:paraId="29E2940A">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（采购人名称）：</w:t>
      </w:r>
    </w:p>
    <w:p w14:paraId="69B29436">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供应商名称）郑重声明，我公司具有良好的商业信誉和健全的财务会计制度，具有履行合同所必需的设备和专业技术能力，有依法缴纳税收和社会保障资金的良好记录，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政府采购法》规定的</w:t>
      </w:r>
      <w:r>
        <w:rPr>
          <w:rFonts w:hint="eastAsia" w:ascii="宋体" w:hAnsi="宋体" w:eastAsia="宋体" w:cs="宋体"/>
          <w:color w:val="auto"/>
          <w:sz w:val="28"/>
          <w:szCs w:val="28"/>
          <w:highlight w:val="none"/>
          <w:lang w:eastAsia="zh-CN"/>
        </w:rPr>
        <w:t>投标供应商</w:t>
      </w:r>
      <w:r>
        <w:rPr>
          <w:rFonts w:hint="eastAsia" w:ascii="宋体" w:hAnsi="宋体" w:eastAsia="宋体" w:cs="宋体"/>
          <w:color w:val="auto"/>
          <w:sz w:val="28"/>
          <w:szCs w:val="28"/>
          <w:highlight w:val="none"/>
        </w:rPr>
        <w:t>资格条件。我方对以上声明负全部法律责任。</w:t>
      </w:r>
    </w:p>
    <w:p w14:paraId="452816BE">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特此声明。</w:t>
      </w:r>
    </w:p>
    <w:p w14:paraId="0A9E5425">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0" w:firstLineChars="200"/>
        <w:textAlignment w:val="auto"/>
        <w:outlineLvl w:val="9"/>
        <w:rPr>
          <w:rFonts w:hint="eastAsia" w:ascii="宋体" w:hAnsi="宋体" w:eastAsia="宋体" w:cs="宋体"/>
          <w:color w:val="auto"/>
          <w:sz w:val="28"/>
          <w:szCs w:val="28"/>
          <w:highlight w:val="none"/>
        </w:rPr>
      </w:pPr>
    </w:p>
    <w:p w14:paraId="30BC9A8F">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0" w:firstLineChars="200"/>
        <w:textAlignment w:val="auto"/>
        <w:outlineLvl w:val="9"/>
        <w:rPr>
          <w:rFonts w:hint="eastAsia" w:ascii="宋体" w:hAnsi="宋体" w:eastAsia="宋体" w:cs="宋体"/>
          <w:color w:val="auto"/>
          <w:sz w:val="28"/>
          <w:szCs w:val="28"/>
          <w:highlight w:val="none"/>
        </w:rPr>
      </w:pPr>
    </w:p>
    <w:p w14:paraId="50EEDE8C">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7437EF26">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7DF88B44">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1EFA997E">
      <w:pPr>
        <w:pStyle w:val="13"/>
        <w:tabs>
          <w:tab w:val="left" w:pos="5527"/>
        </w:tabs>
        <w:outlineLvl w:val="9"/>
        <w:rPr>
          <w:rFonts w:hint="eastAsia" w:ascii="宋体" w:hAnsi="宋体" w:eastAsia="宋体" w:cs="宋体"/>
          <w:color w:val="auto"/>
          <w:sz w:val="28"/>
          <w:szCs w:val="28"/>
          <w:highlight w:val="none"/>
          <w:lang w:val="en-US" w:eastAsia="zh-CN"/>
        </w:rPr>
      </w:pPr>
    </w:p>
    <w:p w14:paraId="41D61BE2">
      <w:pPr>
        <w:keepNext w:val="0"/>
        <w:numPr>
          <w:ilvl w:val="0"/>
          <w:numId w:val="0"/>
        </w:numPr>
        <w:tabs>
          <w:tab w:val="left" w:pos="420"/>
          <w:tab w:val="left" w:pos="5527"/>
        </w:tabs>
        <w:jc w:val="left"/>
        <w:outlineLvl w:val="9"/>
        <w:rPr>
          <w:rStyle w:val="33"/>
          <w:rFonts w:hint="default" w:ascii="宋体" w:hAnsi="宋体" w:eastAsia="宋体" w:cs="宋体"/>
          <w:color w:val="auto"/>
          <w:sz w:val="32"/>
          <w:szCs w:val="28"/>
          <w:highlight w:val="none"/>
          <w:lang w:val="en-US" w:eastAsia="zh-CN"/>
        </w:rPr>
      </w:pPr>
      <w:r>
        <w:rPr>
          <w:rStyle w:val="33"/>
          <w:rFonts w:hint="eastAsia" w:ascii="宋体" w:hAnsi="宋体" w:eastAsia="宋体" w:cs="宋体"/>
          <w:color w:val="auto"/>
          <w:sz w:val="32"/>
          <w:szCs w:val="28"/>
          <w:highlight w:val="none"/>
          <w:lang w:val="en-US" w:eastAsia="zh-CN"/>
        </w:rPr>
        <w:br w:type="page"/>
      </w:r>
      <w:r>
        <w:rPr>
          <w:rStyle w:val="33"/>
          <w:rFonts w:hint="eastAsia" w:ascii="宋体" w:hAnsi="宋体" w:eastAsia="宋体" w:cs="宋体"/>
          <w:color w:val="auto"/>
          <w:sz w:val="32"/>
          <w:szCs w:val="28"/>
          <w:highlight w:val="none"/>
          <w:lang w:val="en-US" w:eastAsia="zh-CN"/>
        </w:rPr>
        <w:t>附件</w:t>
      </w:r>
      <w:r>
        <w:rPr>
          <w:rStyle w:val="33"/>
          <w:rFonts w:hint="eastAsia" w:ascii="宋体" w:hAnsi="宋体" w:cs="宋体"/>
          <w:color w:val="auto"/>
          <w:sz w:val="32"/>
          <w:szCs w:val="28"/>
          <w:highlight w:val="none"/>
          <w:lang w:val="en-US" w:eastAsia="zh-CN"/>
        </w:rPr>
        <w:t>5</w:t>
      </w:r>
      <w:r>
        <w:rPr>
          <w:rStyle w:val="33"/>
          <w:rFonts w:hint="eastAsia" w:ascii="宋体" w:hAnsi="宋体" w:eastAsia="宋体" w:cs="宋体"/>
          <w:color w:val="auto"/>
          <w:sz w:val="32"/>
          <w:szCs w:val="28"/>
          <w:highlight w:val="none"/>
          <w:lang w:val="en-US" w:eastAsia="zh-CN"/>
        </w:rPr>
        <w:t>.2</w:t>
      </w:r>
    </w:p>
    <w:p w14:paraId="7FEB86C4">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财务状况报告，依法缴纳税收和社会保障资金的相关材料</w:t>
      </w:r>
    </w:p>
    <w:p w14:paraId="5A492F28">
      <w:pPr>
        <w:tabs>
          <w:tab w:val="left" w:pos="5527"/>
        </w:tabs>
        <w:spacing w:line="360" w:lineRule="auto"/>
        <w:ind w:firstLine="480" w:firstLineChars="200"/>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（1）财务状况报告提供近</w:t>
      </w:r>
      <w:r>
        <w:rPr>
          <w:rFonts w:hint="eastAsia" w:ascii="宋体" w:hAnsi="宋体" w:cs="宋体"/>
          <w:b w:val="0"/>
          <w:bCs w:val="0"/>
          <w:color w:val="auto"/>
          <w:kern w:val="0"/>
          <w:sz w:val="24"/>
          <w:szCs w:val="24"/>
          <w:highlight w:val="none"/>
          <w:lang w:val="en-US" w:eastAsia="zh-CN"/>
        </w:rPr>
        <w:t>一</w:t>
      </w:r>
      <w:r>
        <w:rPr>
          <w:rFonts w:hint="eastAsia" w:ascii="宋体" w:hAnsi="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lang w:val="en-US" w:eastAsia="zh-CN"/>
        </w:rPr>
        <w:t>2025</w:t>
      </w:r>
      <w:r>
        <w:rPr>
          <w:rFonts w:hint="eastAsia" w:ascii="宋体" w:hAnsi="宋体" w:cs="宋体"/>
          <w:b w:val="0"/>
          <w:bCs w:val="0"/>
          <w:color w:val="auto"/>
          <w:kern w:val="0"/>
          <w:sz w:val="24"/>
          <w:szCs w:val="24"/>
          <w:highlight w:val="none"/>
        </w:rPr>
        <w:t>年度</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rPr>
        <w:t>经会计事务所或审计机构审计的财务会计报表，包括资产负债表、利润表、现金流量表、所有者权益变动（如有）及其附注（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并加盖本单位公章）。（注：若无会计事务所或审计机构审计的财务会计报表，可提供公司内部财务报表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加盖公章</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lang w:val="en-US" w:eastAsia="zh-CN"/>
        </w:rPr>
        <w:t>新成立企业无需提供</w:t>
      </w:r>
      <w:r>
        <w:rPr>
          <w:rFonts w:hint="eastAsia" w:ascii="宋体" w:hAnsi="宋体" w:cs="宋体"/>
          <w:b w:val="0"/>
          <w:bCs w:val="0"/>
          <w:color w:val="auto"/>
          <w:kern w:val="0"/>
          <w:sz w:val="24"/>
          <w:szCs w:val="24"/>
          <w:highlight w:val="none"/>
        </w:rPr>
        <w:t>）；</w:t>
      </w:r>
    </w:p>
    <w:p w14:paraId="0D07DE29">
      <w:pPr>
        <w:tabs>
          <w:tab w:val="left" w:pos="5527"/>
        </w:tabs>
        <w:spacing w:line="360" w:lineRule="auto"/>
        <w:ind w:firstLine="480" w:firstLineChars="200"/>
        <w:rPr>
          <w:rFonts w:hint="eastAsia" w:ascii="宋体" w:hAnsi="宋体" w:cs="宋体"/>
          <w:b w:val="0"/>
          <w:bCs w:val="0"/>
          <w:color w:val="auto"/>
          <w:kern w:val="0"/>
          <w:sz w:val="24"/>
          <w:szCs w:val="24"/>
          <w:highlight w:val="none"/>
        </w:rPr>
      </w:pPr>
    </w:p>
    <w:p w14:paraId="6F18304C">
      <w:pPr>
        <w:tabs>
          <w:tab w:val="left" w:pos="5527"/>
        </w:tabs>
        <w:spacing w:line="360" w:lineRule="auto"/>
        <w:ind w:firstLine="480" w:firstLineChars="200"/>
        <w:rPr>
          <w:rStyle w:val="33"/>
          <w:rFonts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（2）投标人须提供响应文件递交截止日期之前六个月内任意</w:t>
      </w:r>
      <w:r>
        <w:rPr>
          <w:rStyle w:val="33"/>
          <w:rFonts w:hint="eastAsia" w:ascii="宋体" w:hAnsi="宋体" w:eastAsia="宋体" w:cs="宋体"/>
          <w:b w:val="0"/>
          <w:bCs w:val="0"/>
          <w:color w:val="auto"/>
          <w:sz w:val="24"/>
          <w:szCs w:val="24"/>
          <w:highlight w:val="none"/>
          <w:lang w:val="en-US" w:eastAsia="zh-CN"/>
        </w:rPr>
        <w:t>1</w:t>
      </w:r>
      <w:r>
        <w:rPr>
          <w:rStyle w:val="33"/>
          <w:rFonts w:hint="eastAsia" w:ascii="宋体" w:hAnsi="宋体" w:eastAsia="宋体" w:cs="宋体"/>
          <w:b w:val="0"/>
          <w:bCs w:val="0"/>
          <w:color w:val="auto"/>
          <w:sz w:val="24"/>
          <w:szCs w:val="24"/>
          <w:highlight w:val="none"/>
        </w:rPr>
        <w:t>个月的纳税记录或证明文件</w:t>
      </w:r>
      <w:r>
        <w:rPr>
          <w:rStyle w:val="33"/>
          <w:rFonts w:hint="eastAsia" w:ascii="宋体" w:hAnsi="宋体" w:eastAsia="宋体" w:cs="宋体"/>
          <w:b w:val="0"/>
          <w:bCs w:val="0"/>
          <w:color w:val="auto"/>
          <w:sz w:val="24"/>
          <w:szCs w:val="24"/>
          <w:highlight w:val="none"/>
          <w:lang w:eastAsia="zh-CN"/>
        </w:rPr>
        <w:t>扫描件</w:t>
      </w:r>
      <w:r>
        <w:rPr>
          <w:rStyle w:val="33"/>
          <w:rFonts w:hint="eastAsia" w:ascii="宋体" w:hAnsi="宋体" w:eastAsia="宋体" w:cs="宋体"/>
          <w:b w:val="0"/>
          <w:bCs w:val="0"/>
          <w:color w:val="auto"/>
          <w:sz w:val="24"/>
          <w:szCs w:val="24"/>
          <w:highlight w:val="none"/>
        </w:rPr>
        <w:t>加盖公章。</w:t>
      </w:r>
    </w:p>
    <w:p w14:paraId="3ABAD5ED">
      <w:pPr>
        <w:tabs>
          <w:tab w:val="left" w:pos="5527"/>
        </w:tabs>
        <w:spacing w:line="360" w:lineRule="auto"/>
        <w:ind w:firstLine="480" w:firstLineChars="200"/>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【依法免税的投标人应提供相应文件证明其依法免税。</w:t>
      </w:r>
    </w:p>
    <w:p w14:paraId="7CCA1561">
      <w:pPr>
        <w:tabs>
          <w:tab w:val="left" w:pos="5527"/>
        </w:tabs>
        <w:spacing w:line="360" w:lineRule="auto"/>
        <w:ind w:firstLine="480" w:firstLineChars="200"/>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新成立不足3个月的按实际情况发生提供，成立时间超过3个月的零申报的需提供依法报税资料】</w:t>
      </w:r>
    </w:p>
    <w:p w14:paraId="40CB9F55">
      <w:pPr>
        <w:tabs>
          <w:tab w:val="left" w:pos="5527"/>
        </w:tabs>
        <w:spacing w:line="360" w:lineRule="auto"/>
        <w:ind w:firstLine="480" w:firstLineChars="200"/>
        <w:rPr>
          <w:rStyle w:val="33"/>
          <w:rFonts w:hint="eastAsia" w:ascii="宋体" w:hAnsi="宋体" w:eastAsia="宋体" w:cs="宋体"/>
          <w:b w:val="0"/>
          <w:bCs w:val="0"/>
          <w:color w:val="auto"/>
          <w:sz w:val="24"/>
          <w:szCs w:val="24"/>
          <w:highlight w:val="none"/>
        </w:rPr>
      </w:pPr>
    </w:p>
    <w:p w14:paraId="58985F74">
      <w:pPr>
        <w:tabs>
          <w:tab w:val="left" w:pos="5527"/>
        </w:tabs>
        <w:spacing w:line="360" w:lineRule="auto"/>
        <w:ind w:firstLine="480" w:firstLineChars="200"/>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（3）投标人须提供响应文件递交截止日期之前六个月内任意</w:t>
      </w:r>
      <w:r>
        <w:rPr>
          <w:rStyle w:val="33"/>
          <w:rFonts w:hint="eastAsia" w:ascii="宋体" w:hAnsi="宋体" w:cs="宋体"/>
          <w:b w:val="0"/>
          <w:bCs w:val="0"/>
          <w:color w:val="auto"/>
          <w:sz w:val="24"/>
          <w:szCs w:val="24"/>
          <w:highlight w:val="none"/>
          <w:lang w:val="en-US" w:eastAsia="zh-CN"/>
        </w:rPr>
        <w:t>1</w:t>
      </w:r>
      <w:r>
        <w:rPr>
          <w:rStyle w:val="33"/>
          <w:rFonts w:hint="eastAsia" w:ascii="宋体" w:hAnsi="宋体" w:eastAsia="宋体" w:cs="宋体"/>
          <w:b w:val="0"/>
          <w:bCs w:val="0"/>
          <w:color w:val="auto"/>
          <w:sz w:val="24"/>
          <w:szCs w:val="24"/>
          <w:highlight w:val="none"/>
        </w:rPr>
        <w:t>个月为员工缴纳社会保障资金的证明材料</w:t>
      </w:r>
      <w:r>
        <w:rPr>
          <w:rStyle w:val="33"/>
          <w:rFonts w:hint="eastAsia" w:ascii="宋体" w:hAnsi="宋体" w:eastAsia="宋体" w:cs="宋体"/>
          <w:b w:val="0"/>
          <w:bCs w:val="0"/>
          <w:color w:val="auto"/>
          <w:sz w:val="24"/>
          <w:szCs w:val="24"/>
          <w:highlight w:val="none"/>
          <w:lang w:eastAsia="zh-CN"/>
        </w:rPr>
        <w:t>扫描件</w:t>
      </w:r>
      <w:r>
        <w:rPr>
          <w:rStyle w:val="33"/>
          <w:rFonts w:hint="eastAsia" w:ascii="宋体" w:hAnsi="宋体" w:eastAsia="宋体" w:cs="宋体"/>
          <w:b w:val="0"/>
          <w:bCs w:val="0"/>
          <w:color w:val="auto"/>
          <w:sz w:val="24"/>
          <w:szCs w:val="24"/>
          <w:highlight w:val="none"/>
        </w:rPr>
        <w:t>加盖公章，证明材料是缴纳社会保险的凭据（专用收据或社会保险缴纳清单）。</w:t>
      </w:r>
    </w:p>
    <w:p w14:paraId="3E42F689">
      <w:pPr>
        <w:tabs>
          <w:tab w:val="left" w:pos="5527"/>
        </w:tabs>
        <w:spacing w:line="360" w:lineRule="auto"/>
        <w:ind w:firstLine="480" w:firstLineChars="200"/>
        <w:rPr>
          <w:rFonts w:ascii="宋体" w:hAnsi="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【依法不需要缴纳社保的投标人应做书面说明和证明文件。】</w:t>
      </w:r>
    </w:p>
    <w:p w14:paraId="2A8BB1E9">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2791E908">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供应商名称（盖章）：</w:t>
      </w:r>
    </w:p>
    <w:p w14:paraId="662B3435">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589A9597">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日</w:t>
      </w:r>
    </w:p>
    <w:p w14:paraId="077EB343">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0" w:firstLineChars="0"/>
        <w:textAlignment w:val="auto"/>
        <w:outlineLvl w:val="9"/>
        <w:rPr>
          <w:rStyle w:val="33"/>
          <w:rFonts w:hint="eastAsia" w:ascii="宋体" w:hAnsi="宋体" w:eastAsia="宋体" w:cs="宋体"/>
          <w:b/>
          <w:color w:val="auto"/>
          <w:kern w:val="2"/>
          <w:sz w:val="32"/>
          <w:szCs w:val="28"/>
          <w:highlight w:val="none"/>
          <w:lang w:val="en-US" w:eastAsia="zh-CN" w:bidi="ar-SA"/>
        </w:rPr>
      </w:pPr>
      <w:r>
        <w:rPr>
          <w:rStyle w:val="33"/>
          <w:rFonts w:hint="eastAsia" w:ascii="宋体" w:hAnsi="宋体" w:eastAsia="宋体" w:cs="宋体"/>
          <w:color w:val="auto"/>
          <w:sz w:val="32"/>
          <w:szCs w:val="28"/>
          <w:highlight w:val="none"/>
          <w:lang w:val="en-US" w:eastAsia="zh-CN"/>
        </w:rPr>
        <w:br w:type="page"/>
      </w:r>
      <w:r>
        <w:rPr>
          <w:rStyle w:val="33"/>
          <w:rFonts w:hint="eastAsia" w:ascii="宋体" w:hAnsi="宋体" w:eastAsia="宋体" w:cs="宋体"/>
          <w:b/>
          <w:color w:val="auto"/>
          <w:kern w:val="2"/>
          <w:sz w:val="32"/>
          <w:szCs w:val="28"/>
          <w:highlight w:val="none"/>
          <w:lang w:val="en-US" w:eastAsia="zh-CN" w:bidi="ar-SA"/>
        </w:rPr>
        <w:t>附件</w:t>
      </w:r>
      <w:r>
        <w:rPr>
          <w:rStyle w:val="33"/>
          <w:rFonts w:hint="eastAsia" w:ascii="宋体" w:hAnsi="宋体" w:cs="宋体"/>
          <w:b/>
          <w:color w:val="auto"/>
          <w:kern w:val="2"/>
          <w:sz w:val="32"/>
          <w:szCs w:val="28"/>
          <w:highlight w:val="none"/>
          <w:lang w:val="en-US" w:eastAsia="zh-CN" w:bidi="ar-SA"/>
        </w:rPr>
        <w:t>5</w:t>
      </w:r>
      <w:r>
        <w:rPr>
          <w:rStyle w:val="33"/>
          <w:rFonts w:hint="eastAsia" w:ascii="宋体" w:hAnsi="宋体" w:eastAsia="宋体" w:cs="宋体"/>
          <w:b/>
          <w:color w:val="auto"/>
          <w:kern w:val="2"/>
          <w:sz w:val="32"/>
          <w:szCs w:val="28"/>
          <w:highlight w:val="none"/>
          <w:lang w:val="en-US" w:eastAsia="zh-CN" w:bidi="ar-SA"/>
        </w:rPr>
        <w:t>.3：</w:t>
      </w:r>
    </w:p>
    <w:p w14:paraId="0D84C173">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无重大违法记录的书面声明</w:t>
      </w:r>
    </w:p>
    <w:p w14:paraId="46B83DAD">
      <w:pPr>
        <w:tabs>
          <w:tab w:val="left" w:pos="5527"/>
        </w:tabs>
        <w:spacing w:line="360" w:lineRule="auto"/>
        <w:ind w:firstLine="560" w:firstLineChars="200"/>
        <w:outlineLvl w:val="9"/>
        <w:rPr>
          <w:rFonts w:hint="eastAsia" w:ascii="宋体" w:hAnsi="宋体" w:eastAsia="宋体" w:cs="宋体"/>
          <w:color w:val="auto"/>
          <w:kern w:val="0"/>
          <w:sz w:val="28"/>
          <w:szCs w:val="28"/>
          <w:highlight w:val="none"/>
        </w:rPr>
      </w:pPr>
    </w:p>
    <w:p w14:paraId="25F12B8D">
      <w:pPr>
        <w:tabs>
          <w:tab w:val="left" w:pos="5527"/>
        </w:tabs>
        <w:spacing w:line="360" w:lineRule="auto"/>
        <w:ind w:firstLine="560" w:firstLineChars="200"/>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供应商应当提供参加政府采购活动前3年内在经营活动中没有重大违法记录的书面声明。</w:t>
      </w:r>
    </w:p>
    <w:p w14:paraId="51C3E2FA">
      <w:pPr>
        <w:tabs>
          <w:tab w:val="left" w:pos="5527"/>
        </w:tabs>
        <w:spacing w:line="600" w:lineRule="auto"/>
        <w:ind w:leftChars="1600"/>
        <w:jc w:val="both"/>
        <w:outlineLvl w:val="9"/>
        <w:rPr>
          <w:rFonts w:hint="eastAsia" w:ascii="宋体" w:hAnsi="宋体" w:eastAsia="宋体" w:cs="宋体"/>
          <w:color w:val="auto"/>
          <w:sz w:val="28"/>
          <w:szCs w:val="28"/>
          <w:highlight w:val="none"/>
        </w:rPr>
      </w:pPr>
    </w:p>
    <w:p w14:paraId="37E07AFA">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4F74A43A">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2E443EF4">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582330B1">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710D0AE8">
      <w:pPr>
        <w:keepNext w:val="0"/>
        <w:tabs>
          <w:tab w:val="left" w:pos="5527"/>
        </w:tabs>
        <w:jc w:val="left"/>
        <w:outlineLvl w:val="9"/>
        <w:rPr>
          <w:rFonts w:hint="default"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附件</w:t>
      </w:r>
      <w:r>
        <w:rPr>
          <w:rFonts w:hint="eastAsia" w:ascii="宋体" w:hAnsi="宋体" w:cs="宋体"/>
          <w:b/>
          <w:bCs/>
          <w:color w:val="auto"/>
          <w:kern w:val="2"/>
          <w:sz w:val="32"/>
          <w:szCs w:val="21"/>
          <w:highlight w:val="none"/>
          <w:lang w:val="en-US" w:eastAsia="zh-CN"/>
        </w:rPr>
        <w:t>5.</w:t>
      </w:r>
      <w:r>
        <w:rPr>
          <w:rFonts w:hint="eastAsia" w:ascii="宋体" w:hAnsi="宋体" w:eastAsia="宋体" w:cs="宋体"/>
          <w:b/>
          <w:bCs/>
          <w:color w:val="auto"/>
          <w:kern w:val="2"/>
          <w:sz w:val="32"/>
          <w:szCs w:val="21"/>
          <w:highlight w:val="none"/>
          <w:lang w:val="en-US" w:eastAsia="zh-CN"/>
        </w:rPr>
        <w:t>4：</w:t>
      </w:r>
    </w:p>
    <w:p w14:paraId="6464BA3E">
      <w:pPr>
        <w:keepNext w:val="0"/>
        <w:tabs>
          <w:tab w:val="left" w:pos="5527"/>
        </w:tabs>
        <w:jc w:val="center"/>
        <w:outlineLvl w:val="2"/>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投标保证金</w:t>
      </w:r>
      <w:r>
        <w:rPr>
          <w:rFonts w:hint="eastAsia" w:ascii="宋体" w:hAnsi="宋体" w:cs="宋体"/>
          <w:b/>
          <w:bCs/>
          <w:color w:val="auto"/>
          <w:kern w:val="2"/>
          <w:sz w:val="32"/>
          <w:szCs w:val="21"/>
          <w:highlight w:val="none"/>
          <w:lang w:val="en-US" w:eastAsia="zh-CN"/>
        </w:rPr>
        <w:t>（保函）</w:t>
      </w:r>
      <w:r>
        <w:rPr>
          <w:rFonts w:hint="eastAsia" w:ascii="宋体" w:hAnsi="宋体" w:eastAsia="宋体" w:cs="宋体"/>
          <w:b/>
          <w:bCs/>
          <w:color w:val="auto"/>
          <w:kern w:val="2"/>
          <w:sz w:val="32"/>
          <w:szCs w:val="21"/>
          <w:highlight w:val="none"/>
          <w:lang w:val="en-US" w:eastAsia="zh-CN"/>
        </w:rPr>
        <w:t>缴纳证明</w:t>
      </w:r>
    </w:p>
    <w:p w14:paraId="6579473C">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2599E78E">
      <w:pPr>
        <w:pStyle w:val="7"/>
        <w:outlineLvl w:val="9"/>
        <w:rPr>
          <w:rFonts w:hint="eastAsia" w:ascii="宋体" w:hAnsi="宋体" w:eastAsia="宋体" w:cs="宋体"/>
          <w:color w:val="auto"/>
          <w:sz w:val="24"/>
          <w:szCs w:val="24"/>
          <w:highlight w:val="none"/>
        </w:rPr>
      </w:pPr>
    </w:p>
    <w:p w14:paraId="233BD133">
      <w:pPr>
        <w:outlineLvl w:val="9"/>
        <w:rPr>
          <w:rFonts w:hint="eastAsia" w:ascii="宋体" w:hAnsi="宋体" w:eastAsia="宋体" w:cs="宋体"/>
          <w:color w:val="auto"/>
          <w:sz w:val="24"/>
          <w:szCs w:val="24"/>
          <w:highlight w:val="none"/>
        </w:rPr>
      </w:pPr>
    </w:p>
    <w:p w14:paraId="25714367">
      <w:pPr>
        <w:pStyle w:val="7"/>
        <w:outlineLvl w:val="9"/>
        <w:rPr>
          <w:rFonts w:hint="eastAsia" w:ascii="宋体" w:hAnsi="宋体" w:eastAsia="宋体" w:cs="宋体"/>
          <w:color w:val="auto"/>
          <w:sz w:val="24"/>
          <w:szCs w:val="24"/>
          <w:highlight w:val="none"/>
        </w:rPr>
      </w:pPr>
    </w:p>
    <w:p w14:paraId="4AE3D47A">
      <w:pPr>
        <w:outlineLvl w:val="9"/>
        <w:rPr>
          <w:rFonts w:hint="eastAsia" w:ascii="宋体" w:hAnsi="宋体" w:eastAsia="宋体" w:cs="宋体"/>
          <w:color w:val="auto"/>
          <w:sz w:val="24"/>
          <w:szCs w:val="24"/>
          <w:highlight w:val="none"/>
        </w:rPr>
      </w:pPr>
    </w:p>
    <w:p w14:paraId="7F96D2D2">
      <w:pPr>
        <w:pStyle w:val="7"/>
        <w:outlineLvl w:val="9"/>
        <w:rPr>
          <w:rFonts w:hint="eastAsia" w:ascii="宋体" w:hAnsi="宋体" w:eastAsia="宋体" w:cs="宋体"/>
          <w:color w:val="auto"/>
          <w:sz w:val="24"/>
          <w:szCs w:val="24"/>
          <w:highlight w:val="none"/>
        </w:rPr>
      </w:pPr>
    </w:p>
    <w:p w14:paraId="1ADD11D9">
      <w:pPr>
        <w:outlineLvl w:val="9"/>
        <w:rPr>
          <w:rFonts w:hint="eastAsia" w:ascii="宋体" w:hAnsi="宋体" w:eastAsia="宋体" w:cs="宋体"/>
          <w:color w:val="auto"/>
          <w:sz w:val="24"/>
          <w:szCs w:val="24"/>
          <w:highlight w:val="none"/>
        </w:rPr>
      </w:pPr>
    </w:p>
    <w:p w14:paraId="5619D5F9">
      <w:pPr>
        <w:pStyle w:val="7"/>
        <w:outlineLvl w:val="9"/>
        <w:rPr>
          <w:rFonts w:hint="eastAsia" w:ascii="宋体" w:hAnsi="宋体" w:eastAsia="宋体" w:cs="宋体"/>
          <w:color w:val="auto"/>
          <w:sz w:val="24"/>
          <w:szCs w:val="24"/>
          <w:highlight w:val="none"/>
        </w:rPr>
      </w:pPr>
    </w:p>
    <w:p w14:paraId="152E7E6F">
      <w:pPr>
        <w:outlineLvl w:val="9"/>
        <w:rPr>
          <w:rFonts w:hint="eastAsia" w:ascii="宋体" w:hAnsi="宋体" w:eastAsia="宋体" w:cs="宋体"/>
          <w:color w:val="auto"/>
          <w:sz w:val="24"/>
          <w:szCs w:val="24"/>
          <w:highlight w:val="none"/>
        </w:rPr>
      </w:pPr>
    </w:p>
    <w:p w14:paraId="559293DC">
      <w:pPr>
        <w:pStyle w:val="7"/>
        <w:outlineLvl w:val="9"/>
        <w:rPr>
          <w:rFonts w:hint="eastAsia" w:ascii="宋体" w:hAnsi="宋体" w:eastAsia="宋体" w:cs="宋体"/>
          <w:color w:val="auto"/>
          <w:sz w:val="24"/>
          <w:szCs w:val="24"/>
          <w:highlight w:val="none"/>
        </w:rPr>
      </w:pPr>
    </w:p>
    <w:p w14:paraId="46F9EC05">
      <w:pPr>
        <w:outlineLvl w:val="9"/>
        <w:rPr>
          <w:rFonts w:hint="eastAsia" w:ascii="宋体" w:hAnsi="宋体" w:eastAsia="宋体" w:cs="宋体"/>
          <w:color w:val="auto"/>
          <w:sz w:val="24"/>
          <w:szCs w:val="24"/>
          <w:highlight w:val="none"/>
        </w:rPr>
      </w:pPr>
    </w:p>
    <w:p w14:paraId="3C25BA33">
      <w:pPr>
        <w:pStyle w:val="7"/>
        <w:outlineLvl w:val="9"/>
        <w:rPr>
          <w:rFonts w:hint="eastAsia" w:ascii="宋体" w:hAnsi="宋体" w:eastAsia="宋体" w:cs="宋体"/>
          <w:color w:val="auto"/>
          <w:sz w:val="24"/>
          <w:szCs w:val="24"/>
          <w:highlight w:val="none"/>
        </w:rPr>
      </w:pPr>
    </w:p>
    <w:p w14:paraId="5FA0F870">
      <w:pPr>
        <w:outlineLvl w:val="9"/>
        <w:rPr>
          <w:rFonts w:hint="eastAsia" w:ascii="宋体" w:hAnsi="宋体" w:eastAsia="宋体" w:cs="宋体"/>
          <w:color w:val="auto"/>
          <w:sz w:val="24"/>
          <w:szCs w:val="24"/>
          <w:highlight w:val="none"/>
        </w:rPr>
      </w:pPr>
    </w:p>
    <w:p w14:paraId="35E60873">
      <w:pPr>
        <w:pStyle w:val="7"/>
        <w:outlineLvl w:val="9"/>
        <w:rPr>
          <w:rFonts w:hint="eastAsia" w:ascii="宋体" w:hAnsi="宋体" w:eastAsia="宋体" w:cs="宋体"/>
          <w:color w:val="auto"/>
          <w:sz w:val="24"/>
          <w:szCs w:val="24"/>
          <w:highlight w:val="none"/>
        </w:rPr>
      </w:pPr>
    </w:p>
    <w:p w14:paraId="4E6CFE80">
      <w:pPr>
        <w:outlineLvl w:val="9"/>
        <w:rPr>
          <w:rFonts w:hint="eastAsia" w:ascii="宋体" w:hAnsi="宋体" w:eastAsia="宋体" w:cs="宋体"/>
          <w:color w:val="auto"/>
          <w:sz w:val="24"/>
          <w:szCs w:val="24"/>
          <w:highlight w:val="none"/>
        </w:rPr>
      </w:pPr>
    </w:p>
    <w:p w14:paraId="13AD0B01">
      <w:pPr>
        <w:pStyle w:val="7"/>
        <w:outlineLvl w:val="9"/>
        <w:rPr>
          <w:rFonts w:hint="eastAsia" w:ascii="宋体" w:hAnsi="宋体" w:eastAsia="宋体" w:cs="宋体"/>
          <w:color w:val="auto"/>
          <w:sz w:val="24"/>
          <w:szCs w:val="24"/>
          <w:highlight w:val="none"/>
        </w:rPr>
      </w:pPr>
    </w:p>
    <w:p w14:paraId="673F8C66">
      <w:pPr>
        <w:outlineLvl w:val="9"/>
        <w:rPr>
          <w:rFonts w:hint="eastAsia" w:ascii="宋体" w:hAnsi="宋体" w:eastAsia="宋体" w:cs="宋体"/>
          <w:color w:val="auto"/>
          <w:sz w:val="24"/>
          <w:szCs w:val="24"/>
          <w:highlight w:val="none"/>
        </w:rPr>
      </w:pPr>
    </w:p>
    <w:p w14:paraId="17729C3F">
      <w:pPr>
        <w:pStyle w:val="7"/>
        <w:outlineLvl w:val="9"/>
        <w:rPr>
          <w:rFonts w:hint="eastAsia" w:ascii="宋体" w:hAnsi="宋体" w:eastAsia="宋体" w:cs="宋体"/>
          <w:color w:val="auto"/>
          <w:sz w:val="24"/>
          <w:szCs w:val="24"/>
          <w:highlight w:val="none"/>
        </w:rPr>
      </w:pPr>
    </w:p>
    <w:p w14:paraId="0D7268EE">
      <w:pPr>
        <w:outlineLvl w:val="9"/>
        <w:rPr>
          <w:rFonts w:hint="eastAsia" w:ascii="宋体" w:hAnsi="宋体" w:eastAsia="宋体" w:cs="宋体"/>
          <w:color w:val="auto"/>
          <w:sz w:val="24"/>
          <w:szCs w:val="24"/>
          <w:highlight w:val="none"/>
        </w:rPr>
      </w:pPr>
    </w:p>
    <w:p w14:paraId="3FE8E152">
      <w:pPr>
        <w:pStyle w:val="7"/>
        <w:outlineLvl w:val="9"/>
        <w:rPr>
          <w:rFonts w:hint="eastAsia" w:ascii="宋体" w:hAnsi="宋体" w:eastAsia="宋体" w:cs="宋体"/>
          <w:color w:val="auto"/>
          <w:highlight w:val="none"/>
        </w:rPr>
      </w:pPr>
    </w:p>
    <w:p w14:paraId="525799CF">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3E647612">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274BC554">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1CB6D059">
      <w:pPr>
        <w:rPr>
          <w:rFonts w:hint="eastAsia" w:ascii="宋体" w:hAnsi="宋体" w:eastAsia="宋体" w:cs="宋体"/>
          <w:b/>
          <w:bCs/>
          <w:color w:val="auto"/>
          <w:kern w:val="2"/>
          <w:sz w:val="32"/>
          <w:szCs w:val="21"/>
          <w:highlight w:val="none"/>
          <w:lang w:val="en-US" w:eastAsia="zh-CN"/>
        </w:rPr>
      </w:pPr>
    </w:p>
    <w:p w14:paraId="2653EED0">
      <w:pPr>
        <w:keepNext w:val="0"/>
        <w:keepLines w:val="0"/>
        <w:pageBreakBefore w:val="0"/>
        <w:widowControl w:val="0"/>
        <w:tabs>
          <w:tab w:val="left" w:pos="5527"/>
        </w:tabs>
        <w:kinsoku/>
        <w:wordWrap/>
        <w:overflowPunct/>
        <w:topLinePunct w:val="0"/>
        <w:bidi w:val="0"/>
        <w:snapToGrid/>
        <w:spacing w:line="336" w:lineRule="auto"/>
        <w:ind w:firstLine="1124" w:firstLineChars="400"/>
        <w:textAlignment w:val="auto"/>
        <w:outlineLvl w:val="9"/>
        <w:rPr>
          <w:rFonts w:hint="eastAsia" w:ascii="宋体" w:hAnsi="宋体" w:eastAsia="宋体" w:cs="宋体"/>
          <w:b/>
          <w:bCs/>
          <w:color w:val="auto"/>
          <w:sz w:val="28"/>
          <w:szCs w:val="28"/>
          <w:highlight w:val="none"/>
          <w:lang w:val="en-US" w:eastAsia="zh-CN"/>
        </w:rPr>
      </w:pPr>
    </w:p>
    <w:p w14:paraId="0803DE00">
      <w:pPr>
        <w:keepNext w:val="0"/>
        <w:keepLines w:val="0"/>
        <w:pageBreakBefore w:val="0"/>
        <w:widowControl w:val="0"/>
        <w:tabs>
          <w:tab w:val="left" w:pos="5527"/>
        </w:tabs>
        <w:kinsoku/>
        <w:wordWrap/>
        <w:overflowPunct/>
        <w:topLinePunct w:val="0"/>
        <w:bidi w:val="0"/>
        <w:snapToGrid/>
        <w:spacing w:line="336" w:lineRule="auto"/>
        <w:textAlignment w:val="auto"/>
        <w:outlineLvl w:val="9"/>
        <w:rPr>
          <w:rStyle w:val="42"/>
          <w:rFonts w:hint="eastAsia" w:ascii="宋体" w:hAnsi="宋体" w:eastAsia="宋体" w:cs="宋体"/>
          <w:b/>
          <w:bCs/>
          <w:color w:val="auto"/>
          <w:sz w:val="32"/>
          <w:szCs w:val="28"/>
          <w:highlight w:val="none"/>
        </w:rPr>
      </w:pPr>
      <w:r>
        <w:rPr>
          <w:rFonts w:hint="eastAsia" w:ascii="宋体" w:hAnsi="宋体" w:eastAsia="宋体" w:cs="宋体"/>
          <w:b/>
          <w:bCs/>
          <w:color w:val="auto"/>
          <w:sz w:val="28"/>
          <w:szCs w:val="28"/>
          <w:highlight w:val="none"/>
          <w:lang w:val="en-US" w:eastAsia="zh-CN"/>
        </w:rPr>
        <w:br w:type="page"/>
      </w:r>
      <w:r>
        <w:rPr>
          <w:rStyle w:val="42"/>
          <w:rFonts w:hint="eastAsia" w:ascii="宋体" w:hAnsi="宋体" w:eastAsia="宋体" w:cs="宋体"/>
          <w:b/>
          <w:bCs/>
          <w:color w:val="auto"/>
          <w:sz w:val="32"/>
          <w:szCs w:val="28"/>
          <w:highlight w:val="none"/>
        </w:rPr>
        <w:t>附件</w:t>
      </w:r>
      <w:r>
        <w:rPr>
          <w:rStyle w:val="42"/>
          <w:rFonts w:hint="eastAsia" w:ascii="宋体" w:hAnsi="宋体" w:cs="宋体"/>
          <w:b/>
          <w:bCs/>
          <w:color w:val="auto"/>
          <w:sz w:val="32"/>
          <w:szCs w:val="28"/>
          <w:highlight w:val="none"/>
          <w:lang w:val="en-US" w:eastAsia="zh-CN"/>
        </w:rPr>
        <w:t>5.5</w:t>
      </w:r>
      <w:r>
        <w:rPr>
          <w:rStyle w:val="42"/>
          <w:rFonts w:hint="eastAsia" w:ascii="宋体" w:hAnsi="宋体" w:eastAsia="宋体" w:cs="宋体"/>
          <w:b/>
          <w:bCs/>
          <w:color w:val="auto"/>
          <w:sz w:val="32"/>
          <w:szCs w:val="28"/>
          <w:highlight w:val="none"/>
        </w:rPr>
        <w:t>：</w:t>
      </w:r>
    </w:p>
    <w:p w14:paraId="58D48C5A">
      <w:pPr>
        <w:keepNext w:val="0"/>
        <w:tabs>
          <w:tab w:val="left" w:pos="5527"/>
        </w:tabs>
        <w:jc w:val="center"/>
        <w:outlineLvl w:val="2"/>
        <w:rPr>
          <w:rFonts w:hint="eastAsia" w:ascii="宋体" w:hAnsi="宋体" w:cs="宋体"/>
          <w:b/>
          <w:bCs/>
          <w:color w:val="auto"/>
          <w:kern w:val="2"/>
          <w:sz w:val="32"/>
          <w:szCs w:val="21"/>
          <w:highlight w:val="none"/>
          <w:lang w:val="en-US" w:eastAsia="zh-CN"/>
        </w:rPr>
      </w:pPr>
      <w:r>
        <w:rPr>
          <w:rFonts w:hint="eastAsia" w:ascii="宋体" w:hAnsi="宋体" w:cs="宋体"/>
          <w:b/>
          <w:bCs/>
          <w:color w:val="auto"/>
          <w:kern w:val="2"/>
          <w:sz w:val="32"/>
          <w:szCs w:val="21"/>
          <w:highlight w:val="none"/>
          <w:lang w:val="en-US" w:eastAsia="zh-CN"/>
        </w:rPr>
        <w:t>关联单位信息</w:t>
      </w:r>
    </w:p>
    <w:p w14:paraId="73BFBF40">
      <w:pPr>
        <w:keepNext w:val="0"/>
        <w:tabs>
          <w:tab w:val="left" w:pos="5527"/>
        </w:tabs>
        <w:jc w:val="center"/>
        <w:outlineLvl w:val="9"/>
        <w:rPr>
          <w:rFonts w:hint="eastAsia" w:ascii="宋体" w:hAnsi="宋体" w:cs="宋体"/>
          <w:b/>
          <w:bCs/>
          <w:color w:val="auto"/>
          <w:kern w:val="2"/>
          <w:sz w:val="32"/>
          <w:szCs w:val="21"/>
          <w:highlight w:val="none"/>
          <w:lang w:val="en-US" w:eastAsia="zh-CN"/>
        </w:rPr>
      </w:pPr>
    </w:p>
    <w:tbl>
      <w:tblPr>
        <w:tblStyle w:val="73"/>
        <w:tblW w:w="89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2307"/>
        <w:gridCol w:w="5493"/>
      </w:tblGrid>
      <w:tr w14:paraId="4DEFB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1141" w:type="dxa"/>
            <w:vMerge w:val="restart"/>
            <w:vAlign w:val="center"/>
          </w:tcPr>
          <w:p w14:paraId="711287B3">
            <w:pPr>
              <w:pStyle w:val="72"/>
              <w:spacing w:before="68" w:line="221" w:lineRule="auto"/>
              <w:jc w:val="center"/>
              <w:rPr>
                <w:b/>
                <w:bCs/>
                <w:color w:val="auto"/>
                <w:sz w:val="28"/>
                <w:szCs w:val="28"/>
                <w:highlight w:val="none"/>
              </w:rPr>
            </w:pPr>
            <w:r>
              <w:rPr>
                <w:b/>
                <w:bCs/>
                <w:color w:val="auto"/>
                <w:spacing w:val="-3"/>
                <w:sz w:val="28"/>
                <w:szCs w:val="28"/>
                <w:highlight w:val="none"/>
              </w:rPr>
              <w:t>关联单位</w:t>
            </w:r>
          </w:p>
        </w:tc>
        <w:tc>
          <w:tcPr>
            <w:tcW w:w="2307" w:type="dxa"/>
            <w:vAlign w:val="center"/>
          </w:tcPr>
          <w:p w14:paraId="0DFA0E85">
            <w:pPr>
              <w:pStyle w:val="72"/>
              <w:spacing w:before="134" w:line="220" w:lineRule="auto"/>
              <w:ind w:left="116"/>
              <w:jc w:val="center"/>
              <w:rPr>
                <w:b/>
                <w:bCs/>
                <w:color w:val="auto"/>
                <w:sz w:val="24"/>
                <w:szCs w:val="24"/>
                <w:highlight w:val="none"/>
              </w:rPr>
            </w:pPr>
            <w:r>
              <w:rPr>
                <w:b/>
                <w:bCs/>
                <w:color w:val="auto"/>
                <w:spacing w:val="-1"/>
                <w:sz w:val="24"/>
                <w:szCs w:val="24"/>
                <w:highlight w:val="none"/>
                <w:shd w:val="clear" w:fill="FFFFFE"/>
              </w:rPr>
              <w:t>与本单位负责人为同一人的单位：</w:t>
            </w:r>
          </w:p>
        </w:tc>
        <w:tc>
          <w:tcPr>
            <w:tcW w:w="5493" w:type="dxa"/>
            <w:vAlign w:val="top"/>
          </w:tcPr>
          <w:p w14:paraId="14A7CE2F">
            <w:pPr>
              <w:pStyle w:val="72"/>
              <w:spacing w:before="134" w:line="220" w:lineRule="auto"/>
              <w:ind w:left="116"/>
              <w:rPr>
                <w:rFonts w:hint="default" w:eastAsia="宋体"/>
                <w:color w:val="auto"/>
                <w:spacing w:val="-1"/>
                <w:sz w:val="24"/>
                <w:szCs w:val="24"/>
                <w:highlight w:val="none"/>
                <w:shd w:val="clear" w:fill="FFFFFE"/>
                <w:lang w:val="en-US" w:eastAsia="zh-CN"/>
              </w:rPr>
            </w:pPr>
            <w:r>
              <w:rPr>
                <w:rFonts w:hint="eastAsia"/>
                <w:color w:val="auto"/>
                <w:spacing w:val="-1"/>
                <w:sz w:val="24"/>
                <w:szCs w:val="24"/>
                <w:highlight w:val="none"/>
                <w:shd w:val="clear" w:fill="FFFFFE"/>
                <w:lang w:val="en-US" w:eastAsia="zh-CN"/>
              </w:rPr>
              <w:t>单位名称：</w:t>
            </w:r>
          </w:p>
        </w:tc>
      </w:tr>
      <w:tr w14:paraId="43FCE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0" w:hRule="atLeast"/>
        </w:trPr>
        <w:tc>
          <w:tcPr>
            <w:tcW w:w="1141" w:type="dxa"/>
            <w:vMerge w:val="continue"/>
            <w:vAlign w:val="top"/>
          </w:tcPr>
          <w:p w14:paraId="575FBDF6">
            <w:pPr>
              <w:pStyle w:val="72"/>
              <w:spacing w:before="68" w:line="221" w:lineRule="auto"/>
              <w:ind w:left="544"/>
              <w:rPr>
                <w:b/>
                <w:bCs/>
                <w:color w:val="auto"/>
                <w:spacing w:val="-3"/>
                <w:sz w:val="28"/>
                <w:szCs w:val="28"/>
                <w:highlight w:val="none"/>
              </w:rPr>
            </w:pPr>
          </w:p>
        </w:tc>
        <w:tc>
          <w:tcPr>
            <w:tcW w:w="2307" w:type="dxa"/>
            <w:vAlign w:val="center"/>
          </w:tcPr>
          <w:p w14:paraId="60F4DC80">
            <w:pPr>
              <w:pStyle w:val="72"/>
              <w:spacing w:before="294" w:line="220" w:lineRule="auto"/>
              <w:ind w:left="116"/>
              <w:jc w:val="center"/>
              <w:rPr>
                <w:rFonts w:hint="default" w:eastAsia="宋体"/>
                <w:b/>
                <w:bCs/>
                <w:color w:val="auto"/>
                <w:spacing w:val="-1"/>
                <w:sz w:val="24"/>
                <w:szCs w:val="24"/>
                <w:highlight w:val="none"/>
                <w:shd w:val="clear" w:fill="FFFFFE"/>
                <w:lang w:val="en-US" w:eastAsia="zh-CN"/>
              </w:rPr>
            </w:pPr>
            <w:r>
              <w:rPr>
                <w:b/>
                <w:bCs/>
                <w:color w:val="auto"/>
                <w:spacing w:val="-1"/>
                <w:sz w:val="24"/>
                <w:szCs w:val="24"/>
                <w:highlight w:val="none"/>
                <w:shd w:val="clear" w:fill="FFFFFE"/>
              </w:rPr>
              <w:t>与本单位存在控股关系的单位：</w:t>
            </w:r>
          </w:p>
        </w:tc>
        <w:tc>
          <w:tcPr>
            <w:tcW w:w="5493" w:type="dxa"/>
            <w:vAlign w:val="top"/>
          </w:tcPr>
          <w:p w14:paraId="1594D825">
            <w:pPr>
              <w:pStyle w:val="72"/>
              <w:spacing w:before="294" w:line="220" w:lineRule="auto"/>
              <w:ind w:left="116"/>
              <w:rPr>
                <w:rFonts w:hint="eastAsia"/>
                <w:color w:val="auto"/>
                <w:spacing w:val="-1"/>
                <w:sz w:val="24"/>
                <w:szCs w:val="24"/>
                <w:highlight w:val="none"/>
                <w:shd w:val="clear" w:fill="FFFFFE"/>
                <w:lang w:val="en-US" w:eastAsia="zh-CN"/>
              </w:rPr>
            </w:pPr>
            <w:r>
              <w:rPr>
                <w:rFonts w:hint="eastAsia"/>
                <w:color w:val="auto"/>
                <w:spacing w:val="-1"/>
                <w:sz w:val="24"/>
                <w:szCs w:val="24"/>
                <w:highlight w:val="none"/>
                <w:shd w:val="clear" w:fill="FFFFFE"/>
                <w:lang w:val="en-US" w:eastAsia="zh-CN"/>
              </w:rPr>
              <w:t>单位名称：    持股比例</w:t>
            </w:r>
          </w:p>
          <w:p w14:paraId="506DEC3D">
            <w:pPr>
              <w:pStyle w:val="72"/>
              <w:spacing w:before="294" w:line="220" w:lineRule="auto"/>
              <w:ind w:left="116"/>
              <w:rPr>
                <w:rFonts w:hint="eastAsia"/>
                <w:color w:val="auto"/>
                <w:spacing w:val="-1"/>
                <w:sz w:val="24"/>
                <w:szCs w:val="24"/>
                <w:highlight w:val="none"/>
                <w:shd w:val="clear" w:fill="FFFFFE"/>
                <w:lang w:val="en-US" w:eastAsia="zh-CN"/>
              </w:rPr>
            </w:pPr>
            <w:r>
              <w:rPr>
                <w:rFonts w:hint="eastAsia"/>
                <w:color w:val="auto"/>
                <w:spacing w:val="-1"/>
                <w:sz w:val="24"/>
                <w:szCs w:val="24"/>
                <w:highlight w:val="none"/>
                <w:shd w:val="clear" w:fill="FFFFFE"/>
                <w:lang w:val="en-US" w:eastAsia="zh-CN"/>
              </w:rPr>
              <w:t>单位名称：    持股比例</w:t>
            </w:r>
          </w:p>
          <w:p w14:paraId="69E8AA1A">
            <w:pPr>
              <w:pStyle w:val="72"/>
              <w:spacing w:before="294" w:line="220" w:lineRule="auto"/>
              <w:ind w:left="116"/>
              <w:rPr>
                <w:rFonts w:hint="eastAsia"/>
                <w:color w:val="auto"/>
                <w:spacing w:val="-1"/>
                <w:sz w:val="24"/>
                <w:szCs w:val="24"/>
                <w:highlight w:val="none"/>
                <w:shd w:val="clear" w:fill="FFFFFE"/>
                <w:lang w:val="en-US" w:eastAsia="zh-CN"/>
              </w:rPr>
            </w:pPr>
            <w:r>
              <w:rPr>
                <w:rFonts w:hint="eastAsia"/>
                <w:color w:val="auto"/>
                <w:spacing w:val="-1"/>
                <w:sz w:val="24"/>
                <w:szCs w:val="24"/>
                <w:highlight w:val="none"/>
                <w:shd w:val="clear" w:fill="FFFFFE"/>
                <w:lang w:val="en-US" w:eastAsia="zh-CN"/>
              </w:rPr>
              <w:t>…</w:t>
            </w:r>
          </w:p>
        </w:tc>
      </w:tr>
      <w:tr w14:paraId="4060B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1141" w:type="dxa"/>
            <w:vMerge w:val="continue"/>
            <w:vAlign w:val="top"/>
          </w:tcPr>
          <w:p w14:paraId="163F7E2C">
            <w:pPr>
              <w:pStyle w:val="72"/>
              <w:spacing w:before="68" w:line="221" w:lineRule="auto"/>
              <w:ind w:left="544"/>
              <w:rPr>
                <w:b/>
                <w:bCs/>
                <w:color w:val="auto"/>
                <w:spacing w:val="-3"/>
                <w:sz w:val="28"/>
                <w:szCs w:val="28"/>
                <w:highlight w:val="none"/>
              </w:rPr>
            </w:pPr>
          </w:p>
        </w:tc>
        <w:tc>
          <w:tcPr>
            <w:tcW w:w="2307" w:type="dxa"/>
            <w:vAlign w:val="center"/>
          </w:tcPr>
          <w:p w14:paraId="0EFF6A96">
            <w:pPr>
              <w:pStyle w:val="72"/>
              <w:spacing w:before="294" w:line="220" w:lineRule="auto"/>
              <w:ind w:left="116"/>
              <w:jc w:val="center"/>
              <w:rPr>
                <w:b/>
                <w:bCs/>
                <w:color w:val="auto"/>
                <w:spacing w:val="-1"/>
                <w:sz w:val="24"/>
                <w:szCs w:val="24"/>
                <w:highlight w:val="none"/>
                <w:shd w:val="clear" w:fill="FFFFFE"/>
              </w:rPr>
            </w:pPr>
            <w:r>
              <w:rPr>
                <w:b/>
                <w:bCs/>
                <w:color w:val="auto"/>
                <w:spacing w:val="-1"/>
                <w:sz w:val="24"/>
                <w:szCs w:val="24"/>
                <w:highlight w:val="none"/>
                <w:shd w:val="clear" w:fill="FFFFFE"/>
              </w:rPr>
              <w:t>与本单位存在管理关系的单位：</w:t>
            </w:r>
          </w:p>
        </w:tc>
        <w:tc>
          <w:tcPr>
            <w:tcW w:w="5493" w:type="dxa"/>
            <w:vAlign w:val="top"/>
          </w:tcPr>
          <w:p w14:paraId="15DBD3B8">
            <w:pPr>
              <w:pStyle w:val="72"/>
              <w:spacing w:before="294" w:line="220" w:lineRule="auto"/>
              <w:ind w:left="116"/>
              <w:rPr>
                <w:color w:val="auto"/>
                <w:spacing w:val="-1"/>
                <w:sz w:val="24"/>
                <w:szCs w:val="24"/>
                <w:highlight w:val="none"/>
                <w:shd w:val="clear" w:fill="FFFFFE"/>
              </w:rPr>
            </w:pPr>
            <w:r>
              <w:rPr>
                <w:rFonts w:hint="eastAsia"/>
                <w:color w:val="auto"/>
                <w:spacing w:val="-1"/>
                <w:sz w:val="24"/>
                <w:szCs w:val="24"/>
                <w:highlight w:val="none"/>
                <w:shd w:val="clear" w:fill="FFFFFE"/>
                <w:lang w:val="en-US" w:eastAsia="zh-CN"/>
              </w:rPr>
              <w:t>单位名称：</w:t>
            </w:r>
          </w:p>
        </w:tc>
      </w:tr>
    </w:tbl>
    <w:p w14:paraId="6EC1E51F">
      <w:pPr>
        <w:tabs>
          <w:tab w:val="left" w:pos="5527"/>
        </w:tabs>
        <w:spacing w:line="480" w:lineRule="exact"/>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我方承诺，单位负责人为同一人或者存在直接控股、管理关系的不同供应商，未参加同一合同项下的政府采购活动。以上信息真实可靠；如填报的</w:t>
      </w:r>
      <w:r>
        <w:rPr>
          <w:rFonts w:hint="eastAsia" w:ascii="宋体" w:hAnsi="宋体" w:cs="宋体"/>
          <w:color w:val="auto"/>
          <w:sz w:val="28"/>
          <w:szCs w:val="28"/>
          <w:highlight w:val="none"/>
          <w:lang w:val="en-US" w:eastAsia="zh-CN"/>
        </w:rPr>
        <w:t>信息</w:t>
      </w:r>
      <w:r>
        <w:rPr>
          <w:rFonts w:hint="eastAsia" w:ascii="宋体" w:hAnsi="宋体" w:eastAsia="宋体" w:cs="宋体"/>
          <w:color w:val="auto"/>
          <w:sz w:val="28"/>
          <w:szCs w:val="28"/>
          <w:highlight w:val="none"/>
        </w:rPr>
        <w:t>与实际不符，视为放弃中标资格。</w:t>
      </w:r>
    </w:p>
    <w:p w14:paraId="6EAD1369">
      <w:pPr>
        <w:tabs>
          <w:tab w:val="left" w:pos="5527"/>
        </w:tabs>
        <w:spacing w:line="480" w:lineRule="exact"/>
        <w:ind w:left="720" w:hanging="720" w:hangingChars="300"/>
        <w:outlineLvl w:val="9"/>
        <w:rPr>
          <w:rFonts w:hint="eastAsia" w:ascii="宋体" w:hAnsi="宋体" w:cs="宋体"/>
          <w:color w:val="auto"/>
          <w:sz w:val="24"/>
          <w:szCs w:val="22"/>
          <w:highlight w:val="none"/>
          <w:lang w:val="en-US" w:eastAsia="zh-CN"/>
        </w:rPr>
      </w:pPr>
    </w:p>
    <w:p w14:paraId="757208EF">
      <w:pPr>
        <w:tabs>
          <w:tab w:val="left" w:pos="5527"/>
        </w:tabs>
        <w:spacing w:line="480" w:lineRule="exact"/>
        <w:ind w:left="720" w:hanging="720" w:hangingChars="300"/>
        <w:outlineLvl w:val="9"/>
        <w:rPr>
          <w:rFonts w:hint="eastAsia" w:ascii="宋体" w:hAnsi="宋体" w:cs="宋体"/>
          <w:color w:val="auto"/>
          <w:sz w:val="24"/>
          <w:szCs w:val="22"/>
          <w:highlight w:val="none"/>
          <w:lang w:val="en-US" w:eastAsia="zh-CN"/>
        </w:rPr>
      </w:pPr>
      <w:r>
        <w:rPr>
          <w:rFonts w:hint="eastAsia" w:ascii="宋体" w:hAnsi="宋体" w:cs="宋体"/>
          <w:color w:val="auto"/>
          <w:sz w:val="24"/>
          <w:szCs w:val="22"/>
          <w:highlight w:val="none"/>
          <w:lang w:val="en-US" w:eastAsia="zh-CN"/>
        </w:rPr>
        <w:t>注：1.投标供应商应按照占全部股份比例从大到小依次逐个股东填写。</w:t>
      </w:r>
    </w:p>
    <w:p w14:paraId="36BC69D2">
      <w:pPr>
        <w:tabs>
          <w:tab w:val="left" w:pos="5527"/>
        </w:tabs>
        <w:spacing w:line="480" w:lineRule="exact"/>
        <w:ind w:left="683" w:leftChars="211" w:hanging="240" w:hangingChars="100"/>
        <w:outlineLvl w:val="9"/>
        <w:rPr>
          <w:rFonts w:hint="eastAsia" w:ascii="宋体" w:hAnsi="宋体" w:eastAsia="宋体" w:cs="宋体"/>
          <w:color w:val="auto"/>
          <w:sz w:val="24"/>
          <w:szCs w:val="22"/>
          <w:highlight w:val="none"/>
        </w:rPr>
      </w:pPr>
      <w:r>
        <w:rPr>
          <w:rFonts w:hint="eastAsia" w:ascii="宋体" w:hAnsi="宋体" w:cs="宋体"/>
          <w:color w:val="auto"/>
          <w:sz w:val="24"/>
          <w:szCs w:val="22"/>
          <w:highlight w:val="none"/>
          <w:lang w:val="en-US" w:eastAsia="zh-CN"/>
        </w:rPr>
        <w:t>2.</w:t>
      </w:r>
      <w:r>
        <w:rPr>
          <w:rFonts w:hint="eastAsia" w:ascii="宋体" w:hAnsi="宋体" w:eastAsia="宋体" w:cs="宋体"/>
          <w:color w:val="auto"/>
          <w:sz w:val="24"/>
          <w:szCs w:val="22"/>
          <w:highlight w:val="none"/>
        </w:rPr>
        <w:t>联合体投标的，联合体各成员应分别填写。</w:t>
      </w:r>
    </w:p>
    <w:p w14:paraId="6B61A2B7">
      <w:pPr>
        <w:tabs>
          <w:tab w:val="left" w:pos="5527"/>
        </w:tabs>
        <w:spacing w:line="480" w:lineRule="exact"/>
        <w:ind w:left="683" w:leftChars="211" w:hanging="240" w:hangingChars="100"/>
        <w:outlineLvl w:val="9"/>
        <w:rPr>
          <w:rFonts w:hint="eastAsia" w:ascii="宋体" w:hAnsi="宋体" w:eastAsia="宋体" w:cs="宋体"/>
          <w:color w:val="auto"/>
          <w:sz w:val="24"/>
          <w:szCs w:val="22"/>
          <w:highlight w:val="none"/>
        </w:rPr>
      </w:pPr>
      <w:r>
        <w:rPr>
          <w:rFonts w:hint="eastAsia" w:ascii="宋体" w:hAnsi="宋体" w:cs="宋体"/>
          <w:color w:val="auto"/>
          <w:sz w:val="24"/>
          <w:szCs w:val="22"/>
          <w:highlight w:val="none"/>
          <w:lang w:val="en-US" w:eastAsia="zh-CN"/>
        </w:rPr>
        <w:t>3.</w:t>
      </w:r>
      <w:r>
        <w:rPr>
          <w:rFonts w:hint="eastAsia" w:ascii="宋体" w:hAnsi="宋体" w:eastAsia="宋体" w:cs="宋体"/>
          <w:color w:val="auto"/>
          <w:sz w:val="24"/>
          <w:szCs w:val="22"/>
          <w:highlight w:val="none"/>
        </w:rPr>
        <w:t>如投标人无上表中所述的相关情况，则投标人可在相应表栏中填写“无 ”</w:t>
      </w:r>
    </w:p>
    <w:p w14:paraId="2F62BA93">
      <w:pPr>
        <w:tabs>
          <w:tab w:val="left" w:pos="5527"/>
        </w:tabs>
        <w:spacing w:line="600" w:lineRule="auto"/>
        <w:ind w:leftChars="1600"/>
        <w:jc w:val="both"/>
        <w:outlineLvl w:val="9"/>
        <w:rPr>
          <w:rFonts w:hint="eastAsia" w:ascii="宋体" w:hAnsi="宋体" w:eastAsia="宋体" w:cs="宋体"/>
          <w:b w:val="0"/>
          <w:bCs w:val="0"/>
          <w:color w:val="auto"/>
          <w:sz w:val="28"/>
          <w:szCs w:val="28"/>
          <w:highlight w:val="none"/>
        </w:rPr>
      </w:pPr>
    </w:p>
    <w:p w14:paraId="4079E8EF">
      <w:pPr>
        <w:tabs>
          <w:tab w:val="left" w:pos="5527"/>
        </w:tabs>
        <w:spacing w:line="600" w:lineRule="auto"/>
        <w:ind w:leftChars="1600"/>
        <w:jc w:val="both"/>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供应商名称（盖章）：</w:t>
      </w:r>
    </w:p>
    <w:p w14:paraId="50682A50">
      <w:pPr>
        <w:tabs>
          <w:tab w:val="left" w:pos="5527"/>
        </w:tabs>
        <w:spacing w:line="600" w:lineRule="auto"/>
        <w:ind w:leftChars="1600"/>
        <w:jc w:val="both"/>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法定代表人或委托代理人（签字或盖章）：</w:t>
      </w:r>
    </w:p>
    <w:p w14:paraId="235BC4CB">
      <w:pPr>
        <w:tabs>
          <w:tab w:val="left" w:pos="5527"/>
        </w:tabs>
        <w:spacing w:line="600" w:lineRule="auto"/>
        <w:ind w:leftChars="1600"/>
        <w:jc w:val="both"/>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日期：</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年</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月</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日</w:t>
      </w:r>
    </w:p>
    <w:p w14:paraId="7997FDBA">
      <w:pPr>
        <w:keepNext w:val="0"/>
        <w:numPr>
          <w:ilvl w:val="0"/>
          <w:numId w:val="0"/>
        </w:numPr>
        <w:tabs>
          <w:tab w:val="left" w:pos="420"/>
          <w:tab w:val="left" w:pos="5527"/>
        </w:tabs>
        <w:jc w:val="left"/>
        <w:outlineLvl w:val="9"/>
        <w:rPr>
          <w:rStyle w:val="33"/>
          <w:rFonts w:hint="eastAsia" w:ascii="宋体" w:hAnsi="宋体" w:eastAsia="宋体" w:cs="宋体"/>
          <w:color w:val="auto"/>
          <w:sz w:val="32"/>
          <w:szCs w:val="28"/>
          <w:highlight w:val="none"/>
          <w:lang w:val="en-US" w:eastAsia="zh-CN"/>
        </w:rPr>
      </w:pPr>
      <w:bookmarkStart w:id="322" w:name="_Toc2823"/>
      <w:bookmarkStart w:id="323" w:name="_Toc3838"/>
      <w:bookmarkStart w:id="324" w:name="_Toc13819"/>
      <w:bookmarkStart w:id="325" w:name="_Toc24425"/>
      <w:bookmarkStart w:id="326" w:name="_Toc26562"/>
      <w:bookmarkStart w:id="327" w:name="_Toc4146"/>
      <w:bookmarkStart w:id="328" w:name="_Toc4149"/>
      <w:bookmarkStart w:id="329" w:name="_Toc16327"/>
      <w:bookmarkStart w:id="330" w:name="_Toc32377"/>
      <w:r>
        <w:rPr>
          <w:rStyle w:val="33"/>
          <w:rFonts w:hint="eastAsia" w:ascii="宋体" w:hAnsi="宋体" w:eastAsia="宋体" w:cs="宋体"/>
          <w:color w:val="auto"/>
          <w:sz w:val="32"/>
          <w:szCs w:val="28"/>
          <w:highlight w:val="none"/>
          <w:lang w:val="en-US" w:eastAsia="zh-CN"/>
        </w:rPr>
        <w:t>附件</w:t>
      </w:r>
      <w:bookmarkEnd w:id="322"/>
      <w:bookmarkEnd w:id="323"/>
      <w:r>
        <w:rPr>
          <w:rStyle w:val="33"/>
          <w:rFonts w:hint="eastAsia" w:ascii="宋体" w:hAnsi="宋体" w:cs="宋体"/>
          <w:color w:val="auto"/>
          <w:sz w:val="32"/>
          <w:szCs w:val="28"/>
          <w:highlight w:val="none"/>
          <w:lang w:val="en-US" w:eastAsia="zh-CN"/>
        </w:rPr>
        <w:t>6</w:t>
      </w:r>
      <w:r>
        <w:rPr>
          <w:rStyle w:val="33"/>
          <w:rFonts w:hint="eastAsia" w:ascii="宋体" w:hAnsi="宋体" w:eastAsia="宋体" w:cs="宋体"/>
          <w:b/>
          <w:color w:val="auto"/>
          <w:kern w:val="2"/>
          <w:sz w:val="32"/>
          <w:szCs w:val="28"/>
          <w:highlight w:val="none"/>
          <w:lang w:val="en-US" w:eastAsia="zh-CN" w:bidi="ar-SA"/>
        </w:rPr>
        <w:t>：</w:t>
      </w:r>
      <w:bookmarkEnd w:id="324"/>
      <w:bookmarkEnd w:id="325"/>
    </w:p>
    <w:bookmarkEnd w:id="326"/>
    <w:bookmarkEnd w:id="327"/>
    <w:bookmarkEnd w:id="328"/>
    <w:bookmarkEnd w:id="329"/>
    <w:bookmarkEnd w:id="330"/>
    <w:p w14:paraId="774BF214">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31" w:name="_Toc11037"/>
      <w:bookmarkStart w:id="332" w:name="_Toc122"/>
      <w:bookmarkStart w:id="333" w:name="_Toc22602"/>
      <w:bookmarkStart w:id="334" w:name="_Toc24088"/>
      <w:bookmarkStart w:id="335" w:name="_Toc2268"/>
      <w:bookmarkStart w:id="336" w:name="_Toc5616"/>
      <w:bookmarkStart w:id="337" w:name="_Toc16880"/>
      <w:r>
        <w:rPr>
          <w:rFonts w:hint="eastAsia" w:ascii="宋体" w:hAnsi="宋体" w:eastAsia="宋体" w:cs="宋体"/>
          <w:b/>
          <w:bCs/>
          <w:color w:val="auto"/>
          <w:kern w:val="2"/>
          <w:sz w:val="32"/>
          <w:szCs w:val="21"/>
          <w:highlight w:val="none"/>
          <w:lang w:val="en-US" w:eastAsia="zh-CN"/>
        </w:rPr>
        <w:t>“重法纪、讲诚信”承诺书</w:t>
      </w:r>
      <w:bookmarkEnd w:id="331"/>
      <w:bookmarkEnd w:id="332"/>
      <w:bookmarkEnd w:id="333"/>
      <w:bookmarkEnd w:id="334"/>
      <w:bookmarkEnd w:id="335"/>
      <w:bookmarkEnd w:id="336"/>
    </w:p>
    <w:bookmarkEnd w:id="337"/>
    <w:p w14:paraId="02869FEC">
      <w:pPr>
        <w:tabs>
          <w:tab w:val="left" w:pos="5527"/>
        </w:tabs>
        <w:bidi w:val="0"/>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lang w:val="zh-CN"/>
        </w:rPr>
        <w:t>（采购人名称）</w:t>
      </w:r>
      <w:r>
        <w:rPr>
          <w:rFonts w:hint="eastAsia" w:ascii="宋体" w:hAnsi="宋体" w:eastAsia="宋体" w:cs="宋体"/>
          <w:color w:val="auto"/>
          <w:sz w:val="28"/>
          <w:szCs w:val="28"/>
          <w:highlight w:val="none"/>
        </w:rPr>
        <w:t>：</w:t>
      </w:r>
    </w:p>
    <w:p w14:paraId="0D2BB12F">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为积极配合防范和遏制招投标活动中不公平竞争和违规违纪行为的发生，确保招标工作公平、公正、公开、有序进行，我公司在参与贵公司</w:t>
      </w:r>
    </w:p>
    <w:p w14:paraId="17A5FCBC">
      <w:pPr>
        <w:tabs>
          <w:tab w:val="left" w:pos="5527"/>
        </w:tabs>
        <w:bidi w:val="0"/>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（项目名称） </w:t>
      </w:r>
      <w:r>
        <w:rPr>
          <w:rFonts w:hint="eastAsia" w:ascii="宋体" w:hAnsi="宋体" w:eastAsia="宋体" w:cs="宋体"/>
          <w:color w:val="auto"/>
          <w:sz w:val="28"/>
          <w:szCs w:val="28"/>
          <w:highlight w:val="none"/>
        </w:rPr>
        <w:t>采购活动中，保证自觉遵守《中华人民共和国政府采购法》、《中华人民共和国政府采购法实施条例》 等国家法律法规以及廉洁自律有关规章制度，并向贵公司承诺如下事项：</w:t>
      </w:r>
    </w:p>
    <w:p w14:paraId="134311DC">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不以任何形式通过社会上的“代理”、“中介”、“掮客”等采取不正当手段谋取中标；</w:t>
      </w:r>
    </w:p>
    <w:p w14:paraId="6FE4208F">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不以任何形式打着领导及其亲友旗号或冒充领导及其亲友等采取不正当手段谋取中标；</w:t>
      </w:r>
    </w:p>
    <w:p w14:paraId="1135DE89">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不以任何名义向参与采购活动、评标工作的有关人员赠送回扣、红包、礼金、购物卡、有价证券、贵重物品和好处费、感谢费等；不以任何名义向参与采购活动、评标工作的有关人员提供高消费宴请及娱乐活动；</w:t>
      </w:r>
    </w:p>
    <w:p w14:paraId="05FD2AE4">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不以任何名义为参与采购活动、评标工作的有关人员报销应由参与采购活动、评标工作的有关人员支付的任何费用；</w:t>
      </w:r>
    </w:p>
    <w:p w14:paraId="127A772F">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不以谋取非正当利益为目的，与参与采购活动、评标工作的有关人员就业务问题进行私下商谈或者达成利益默契；</w:t>
      </w:r>
    </w:p>
    <w:p w14:paraId="56C15415">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不以任何名义接受或暗示为参与采购活动、评标工作的有关人员装修住房、婚丧嫁娶以及境内外旅游等提供方便；</w:t>
      </w:r>
    </w:p>
    <w:p w14:paraId="64420993">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不与采购人、采购代理机构工作人员串通投标，损害国家利益、企业利益以及他人的合法利益；</w:t>
      </w:r>
    </w:p>
    <w:p w14:paraId="19E3DBE1">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不以任何方式与其他供应商相互串通投标，不排挤其他供应商，不损害采购人或其他供应商的合法权益；</w:t>
      </w:r>
    </w:p>
    <w:p w14:paraId="44F2772B">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不采取捏造事实或者提供虚假投诉材料，恶意投诉、诋毁、排挤其他供应商；</w:t>
      </w:r>
    </w:p>
    <w:p w14:paraId="56272594">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参与采购活动时不以任何形式提供任何虚假信息或证明文件。</w:t>
      </w:r>
    </w:p>
    <w:p w14:paraId="06A88D61">
      <w:pPr>
        <w:tabs>
          <w:tab w:val="left" w:pos="5527"/>
        </w:tabs>
        <w:bidi w:val="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贵单位既可根据国家有关单位的判决、裁定等有效文书认定我公司是否违反承诺，也有权通过对贵公司相关人员的调查来认定我公司是否违反承诺。如违反以上承诺，我公司自愿接受贵公司依据有关规定对我公司的处理（包括但不限于实施市场禁入、取消投、中标资格以及终止合同等），给贵公司造成损失的，予以赔偿。</w:t>
      </w:r>
    </w:p>
    <w:p w14:paraId="72840A2C">
      <w:pPr>
        <w:tabs>
          <w:tab w:val="left" w:pos="5527"/>
        </w:tabs>
        <w:bidi w:val="0"/>
        <w:ind w:firstLine="560"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本承诺函为我公司</w:t>
      </w:r>
      <w:r>
        <w:rPr>
          <w:rFonts w:hint="eastAsia" w:ascii="宋体" w:hAnsi="宋体" w:cs="宋体"/>
          <w:color w:val="auto"/>
          <w:sz w:val="28"/>
          <w:szCs w:val="28"/>
          <w:highlight w:val="none"/>
          <w:lang w:eastAsia="zh-CN"/>
        </w:rPr>
        <w:t>响应</w:t>
      </w:r>
      <w:r>
        <w:rPr>
          <w:rFonts w:hint="eastAsia" w:ascii="宋体" w:hAnsi="宋体" w:eastAsia="宋体" w:cs="宋体"/>
          <w:color w:val="auto"/>
          <w:sz w:val="28"/>
          <w:szCs w:val="28"/>
          <w:highlight w:val="none"/>
        </w:rPr>
        <w:t>此次采购项目正式文件的附件，与其他</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具有同等法律效力，经我公司盖章后立即生效。</w:t>
      </w:r>
    </w:p>
    <w:p w14:paraId="37EAA90F">
      <w:pPr>
        <w:tabs>
          <w:tab w:val="left" w:pos="5527"/>
        </w:tabs>
        <w:bidi w:val="0"/>
        <w:outlineLvl w:val="9"/>
        <w:rPr>
          <w:rFonts w:hint="eastAsia" w:ascii="宋体" w:hAnsi="宋体" w:eastAsia="宋体" w:cs="宋体"/>
          <w:color w:val="auto"/>
          <w:sz w:val="28"/>
          <w:szCs w:val="28"/>
          <w:highlight w:val="none"/>
        </w:rPr>
      </w:pPr>
    </w:p>
    <w:p w14:paraId="7CBADF42">
      <w:pPr>
        <w:tabs>
          <w:tab w:val="left" w:pos="5527"/>
        </w:tabs>
        <w:bidi w:val="0"/>
        <w:outlineLvl w:val="9"/>
        <w:rPr>
          <w:rFonts w:hint="eastAsia" w:ascii="宋体" w:hAnsi="宋体" w:eastAsia="宋体" w:cs="宋体"/>
          <w:color w:val="auto"/>
          <w:sz w:val="28"/>
          <w:szCs w:val="28"/>
          <w:highlight w:val="none"/>
        </w:rPr>
      </w:pPr>
    </w:p>
    <w:p w14:paraId="7B1942F1">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416AF158">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4D5756C">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2D04A5BD">
      <w:pPr>
        <w:tabs>
          <w:tab w:val="left" w:pos="5527"/>
        </w:tabs>
        <w:bidi w:val="0"/>
        <w:outlineLvl w:val="9"/>
        <w:rPr>
          <w:rFonts w:hint="eastAsia" w:ascii="宋体" w:hAnsi="宋体" w:eastAsia="宋体" w:cs="宋体"/>
          <w:color w:val="auto"/>
          <w:sz w:val="28"/>
          <w:szCs w:val="28"/>
          <w:highlight w:val="none"/>
        </w:rPr>
      </w:pPr>
    </w:p>
    <w:p w14:paraId="31D4ACFE">
      <w:pPr>
        <w:keepNext w:val="0"/>
        <w:numPr>
          <w:ilvl w:val="0"/>
          <w:numId w:val="0"/>
        </w:numPr>
        <w:tabs>
          <w:tab w:val="left" w:pos="420"/>
          <w:tab w:val="left" w:pos="5527"/>
        </w:tabs>
        <w:jc w:val="left"/>
        <w:outlineLvl w:val="9"/>
        <w:rPr>
          <w:rStyle w:val="33"/>
          <w:rFonts w:hint="eastAsia" w:ascii="宋体" w:hAnsi="宋体" w:eastAsia="宋体" w:cs="宋体"/>
          <w:b/>
          <w:bCs/>
          <w:color w:val="auto"/>
          <w:sz w:val="32"/>
          <w:szCs w:val="28"/>
          <w:highlight w:val="none"/>
          <w:lang w:val="en-US" w:eastAsia="zh-CN"/>
        </w:rPr>
      </w:pPr>
      <w:bookmarkStart w:id="338" w:name="_Toc30133"/>
      <w:bookmarkStart w:id="339" w:name="_Toc24465"/>
      <w:r>
        <w:rPr>
          <w:rStyle w:val="33"/>
          <w:rFonts w:hint="eastAsia" w:ascii="宋体" w:hAnsi="宋体" w:eastAsia="宋体" w:cs="宋体"/>
          <w:color w:val="auto"/>
          <w:sz w:val="32"/>
          <w:szCs w:val="28"/>
          <w:highlight w:val="none"/>
          <w:lang w:val="en-US" w:eastAsia="zh-CN"/>
        </w:rPr>
        <w:br w:type="page"/>
      </w:r>
      <w:bookmarkStart w:id="340" w:name="_Toc24590"/>
      <w:bookmarkStart w:id="341" w:name="_Toc4663"/>
      <w:bookmarkStart w:id="342" w:name="_Toc12233"/>
      <w:bookmarkStart w:id="343" w:name="_Toc19980"/>
      <w:bookmarkStart w:id="344" w:name="_Toc13644"/>
      <w:bookmarkStart w:id="345" w:name="_Toc13711"/>
      <w:bookmarkStart w:id="346" w:name="_Toc17732"/>
      <w:r>
        <w:rPr>
          <w:rStyle w:val="33"/>
          <w:rFonts w:hint="eastAsia" w:ascii="宋体" w:hAnsi="宋体" w:eastAsia="宋体" w:cs="宋体"/>
          <w:b/>
          <w:bCs/>
          <w:color w:val="auto"/>
          <w:sz w:val="32"/>
          <w:szCs w:val="28"/>
          <w:highlight w:val="none"/>
          <w:lang w:val="en-US" w:eastAsia="zh-CN"/>
        </w:rPr>
        <w:t>附件</w:t>
      </w:r>
      <w:bookmarkEnd w:id="338"/>
      <w:bookmarkEnd w:id="339"/>
      <w:r>
        <w:rPr>
          <w:rStyle w:val="33"/>
          <w:rFonts w:hint="eastAsia" w:ascii="宋体" w:hAnsi="宋体" w:cs="宋体"/>
          <w:b/>
          <w:bCs/>
          <w:color w:val="auto"/>
          <w:sz w:val="32"/>
          <w:szCs w:val="28"/>
          <w:highlight w:val="none"/>
          <w:lang w:val="en-US" w:eastAsia="zh-CN"/>
        </w:rPr>
        <w:t>7</w:t>
      </w:r>
      <w:r>
        <w:rPr>
          <w:rStyle w:val="33"/>
          <w:rFonts w:hint="eastAsia" w:ascii="宋体" w:hAnsi="宋体" w:eastAsia="宋体" w:cs="宋体"/>
          <w:b/>
          <w:bCs/>
          <w:color w:val="auto"/>
          <w:kern w:val="2"/>
          <w:sz w:val="32"/>
          <w:szCs w:val="28"/>
          <w:highlight w:val="none"/>
          <w:lang w:val="en-US" w:eastAsia="zh-CN" w:bidi="ar-SA"/>
        </w:rPr>
        <w:t>：</w:t>
      </w:r>
      <w:bookmarkEnd w:id="340"/>
      <w:bookmarkEnd w:id="341"/>
    </w:p>
    <w:bookmarkEnd w:id="342"/>
    <w:bookmarkEnd w:id="343"/>
    <w:bookmarkEnd w:id="344"/>
    <w:bookmarkEnd w:id="345"/>
    <w:bookmarkEnd w:id="346"/>
    <w:p w14:paraId="4D1F9787">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47" w:name="_Toc8673"/>
      <w:bookmarkStart w:id="348" w:name="_Toc10393"/>
      <w:bookmarkStart w:id="349" w:name="_Toc25088"/>
      <w:bookmarkStart w:id="350" w:name="_Toc17566"/>
      <w:bookmarkStart w:id="351" w:name="_Toc11427"/>
      <w:bookmarkStart w:id="352" w:name="_Toc32330"/>
      <w:bookmarkStart w:id="353" w:name="_Toc20770"/>
      <w:r>
        <w:rPr>
          <w:rFonts w:hint="eastAsia" w:ascii="宋体" w:hAnsi="宋体" w:eastAsia="宋体" w:cs="宋体"/>
          <w:b/>
          <w:bCs/>
          <w:color w:val="auto"/>
          <w:kern w:val="2"/>
          <w:sz w:val="32"/>
          <w:szCs w:val="21"/>
          <w:highlight w:val="none"/>
          <w:lang w:val="en-US" w:eastAsia="zh-CN"/>
        </w:rPr>
        <w:t>反商业贿赂承诺书</w:t>
      </w:r>
      <w:bookmarkEnd w:id="347"/>
      <w:bookmarkEnd w:id="348"/>
      <w:bookmarkEnd w:id="349"/>
      <w:bookmarkEnd w:id="350"/>
      <w:bookmarkEnd w:id="351"/>
      <w:bookmarkEnd w:id="352"/>
    </w:p>
    <w:bookmarkEnd w:id="353"/>
    <w:p w14:paraId="2DD8F7F8">
      <w:pPr>
        <w:tabs>
          <w:tab w:val="left" w:pos="5527"/>
        </w:tabs>
        <w:adjustRightInd w:val="0"/>
        <w:snapToGrid w:val="0"/>
        <w:spacing w:line="360" w:lineRule="auto"/>
        <w:ind w:firstLine="560" w:firstLineChars="200"/>
        <w:jc w:val="left"/>
        <w:outlineLvl w:val="9"/>
        <w:rPr>
          <w:rFonts w:hint="eastAsia" w:ascii="宋体" w:hAnsi="宋体" w:eastAsia="宋体" w:cs="宋体"/>
          <w:color w:val="auto"/>
          <w:sz w:val="28"/>
          <w:szCs w:val="28"/>
          <w:highlight w:val="none"/>
        </w:rPr>
      </w:pPr>
    </w:p>
    <w:p w14:paraId="58AC2E56">
      <w:pPr>
        <w:tabs>
          <w:tab w:val="left" w:pos="5527"/>
        </w:tabs>
        <w:adjustRightInd w:val="0"/>
        <w:snapToGrid w:val="0"/>
        <w:spacing w:line="360" w:lineRule="auto"/>
        <w:ind w:firstLine="560"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为了从源头上防治腐败，杜绝商业贿赂行为的发生，更好地配合采购代理机构的工作，我们供应商承诺如下：</w:t>
      </w:r>
    </w:p>
    <w:p w14:paraId="2DDD8034">
      <w:pPr>
        <w:tabs>
          <w:tab w:val="left" w:pos="5527"/>
        </w:tabs>
        <w:adjustRightInd w:val="0"/>
        <w:snapToGrid w:val="0"/>
        <w:spacing w:line="360" w:lineRule="auto"/>
        <w:ind w:firstLine="560"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1、不以各种名义给采购代理工作人员借或送现金、有价证券及物品。</w:t>
      </w:r>
    </w:p>
    <w:p w14:paraId="4FA2AB05">
      <w:pPr>
        <w:tabs>
          <w:tab w:val="left" w:pos="5527"/>
        </w:tabs>
        <w:adjustRightInd w:val="0"/>
        <w:snapToGrid w:val="0"/>
        <w:spacing w:line="360" w:lineRule="auto"/>
        <w:ind w:firstLine="560"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2、不以个人名义邀请采购代理工作人员参与考察旅游活动和宴请活动。</w:t>
      </w:r>
    </w:p>
    <w:p w14:paraId="7CF9F210">
      <w:pPr>
        <w:tabs>
          <w:tab w:val="left" w:pos="5527"/>
        </w:tabs>
        <w:adjustRightInd w:val="0"/>
        <w:snapToGrid w:val="0"/>
        <w:spacing w:line="360" w:lineRule="auto"/>
        <w:ind w:firstLine="560"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3、不发生与采购事项有关的其他违规违纪行为。</w:t>
      </w:r>
    </w:p>
    <w:p w14:paraId="0C29D5A1">
      <w:pPr>
        <w:tabs>
          <w:tab w:val="left" w:pos="5527"/>
        </w:tabs>
        <w:adjustRightInd w:val="0"/>
        <w:snapToGrid w:val="0"/>
        <w:spacing w:line="360" w:lineRule="auto"/>
        <w:ind w:firstLine="56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4、如违反其中一项，同意将我公司列入政府采购黑名单并终止投标资格，今后不得参与</w:t>
      </w:r>
      <w:r>
        <w:rPr>
          <w:rFonts w:hint="eastAsia" w:ascii="宋体" w:hAnsi="宋体" w:eastAsia="宋体" w:cs="宋体"/>
          <w:color w:val="auto"/>
          <w:sz w:val="28"/>
          <w:szCs w:val="28"/>
          <w:highlight w:val="none"/>
          <w:lang w:val="en-US" w:eastAsia="zh-CN"/>
        </w:rPr>
        <w:t>本地区</w:t>
      </w:r>
      <w:r>
        <w:rPr>
          <w:rFonts w:hint="eastAsia" w:ascii="宋体" w:hAnsi="宋体" w:eastAsia="宋体" w:cs="宋体"/>
          <w:color w:val="auto"/>
          <w:sz w:val="28"/>
          <w:szCs w:val="28"/>
          <w:highlight w:val="none"/>
        </w:rPr>
        <w:t>政府采购活动，触犯法律由司法部门处理。</w:t>
      </w:r>
    </w:p>
    <w:p w14:paraId="68F6644A">
      <w:pPr>
        <w:tabs>
          <w:tab w:val="left" w:pos="5527"/>
        </w:tabs>
        <w:bidi w:val="0"/>
        <w:spacing w:line="600" w:lineRule="auto"/>
        <w:jc w:val="center"/>
        <w:outlineLvl w:val="9"/>
        <w:rPr>
          <w:rFonts w:hint="eastAsia" w:ascii="宋体" w:hAnsi="宋体" w:eastAsia="宋体" w:cs="宋体"/>
          <w:bCs/>
          <w:color w:val="auto"/>
          <w:highlight w:val="none"/>
        </w:rPr>
      </w:pPr>
    </w:p>
    <w:p w14:paraId="2396A967">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61A10091">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CC6B87A">
      <w:pPr>
        <w:tabs>
          <w:tab w:val="left" w:pos="5527"/>
        </w:tabs>
        <w:wordWrap w:val="0"/>
        <w:bidi w:val="0"/>
        <w:spacing w:line="600" w:lineRule="auto"/>
        <w:jc w:val="right"/>
        <w:outlineLvl w:val="9"/>
        <w:rPr>
          <w:rFonts w:hint="eastAsia" w:ascii="宋体" w:hAnsi="宋体" w:eastAsia="宋体" w:cs="宋体"/>
          <w:color w:val="auto"/>
          <w:sz w:val="28"/>
          <w:szCs w:val="28"/>
          <w:highlight w:val="none"/>
          <w:lang w:val="en-US" w:eastAsia="zh-CN"/>
        </w:rPr>
        <w:sectPr>
          <w:pgSz w:w="11905" w:h="16838"/>
          <w:pgMar w:top="1440" w:right="1417" w:bottom="1440" w:left="1417" w:header="850"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r>
        <w:rPr>
          <w:rFonts w:hint="eastAsia" w:ascii="宋体" w:hAnsi="宋体" w:eastAsia="宋体" w:cs="宋体"/>
          <w:color w:val="auto"/>
          <w:sz w:val="28"/>
          <w:szCs w:val="28"/>
          <w:highlight w:val="none"/>
        </w:rPr>
        <w:t>日期：     年   月</w:t>
      </w:r>
      <w:r>
        <w:rPr>
          <w:rFonts w:hint="eastAsia" w:ascii="宋体" w:hAnsi="宋体" w:eastAsia="宋体" w:cs="宋体"/>
          <w:color w:val="auto"/>
          <w:sz w:val="28"/>
          <w:szCs w:val="28"/>
          <w:highlight w:val="none"/>
          <w:lang w:val="en-US" w:eastAsia="zh-CN"/>
        </w:rPr>
        <w:t xml:space="preserve">   日</w:t>
      </w:r>
    </w:p>
    <w:p w14:paraId="63701394">
      <w:pPr>
        <w:tabs>
          <w:tab w:val="left" w:pos="5527"/>
        </w:tabs>
        <w:bidi w:val="0"/>
        <w:spacing w:line="600" w:lineRule="auto"/>
        <w:jc w:val="both"/>
        <w:outlineLvl w:val="9"/>
        <w:rPr>
          <w:rStyle w:val="33"/>
          <w:rFonts w:hint="eastAsia" w:ascii="宋体" w:hAnsi="宋体" w:eastAsia="宋体" w:cs="宋体"/>
          <w:b/>
          <w:bCs/>
          <w:color w:val="auto"/>
          <w:sz w:val="32"/>
          <w:szCs w:val="28"/>
          <w:highlight w:val="none"/>
          <w:lang w:val="en-US" w:eastAsia="zh-CN"/>
        </w:rPr>
      </w:pPr>
      <w:bookmarkStart w:id="354" w:name="_Toc2791"/>
      <w:bookmarkStart w:id="355" w:name="_Toc17300"/>
      <w:bookmarkStart w:id="356" w:name="_Toc2951"/>
      <w:bookmarkStart w:id="357" w:name="_Toc27806"/>
      <w:bookmarkStart w:id="358" w:name="_Toc18853"/>
      <w:bookmarkStart w:id="359" w:name="_Toc30778"/>
      <w:bookmarkStart w:id="360" w:name="_Toc10265"/>
      <w:r>
        <w:rPr>
          <w:rStyle w:val="33"/>
          <w:rFonts w:hint="eastAsia" w:ascii="宋体" w:hAnsi="宋体" w:eastAsia="宋体" w:cs="宋体"/>
          <w:b/>
          <w:bCs/>
          <w:color w:val="auto"/>
          <w:sz w:val="32"/>
          <w:szCs w:val="28"/>
          <w:highlight w:val="none"/>
          <w:lang w:val="en-US" w:eastAsia="zh-CN"/>
        </w:rPr>
        <w:t>附件</w:t>
      </w:r>
      <w:r>
        <w:rPr>
          <w:rStyle w:val="33"/>
          <w:rFonts w:hint="eastAsia" w:ascii="宋体" w:hAnsi="宋体" w:cs="宋体"/>
          <w:b/>
          <w:bCs/>
          <w:color w:val="auto"/>
          <w:sz w:val="32"/>
          <w:szCs w:val="28"/>
          <w:highlight w:val="none"/>
          <w:lang w:val="en-US" w:eastAsia="zh-CN"/>
        </w:rPr>
        <w:t>8</w:t>
      </w:r>
      <w:r>
        <w:rPr>
          <w:rStyle w:val="33"/>
          <w:rFonts w:hint="eastAsia" w:ascii="宋体" w:hAnsi="宋体" w:eastAsia="宋体" w:cs="宋体"/>
          <w:b/>
          <w:color w:val="auto"/>
          <w:kern w:val="2"/>
          <w:sz w:val="32"/>
          <w:szCs w:val="28"/>
          <w:highlight w:val="none"/>
          <w:lang w:val="en-US" w:eastAsia="zh-CN" w:bidi="ar-SA"/>
        </w:rPr>
        <w:t>：</w:t>
      </w:r>
    </w:p>
    <w:bookmarkEnd w:id="354"/>
    <w:bookmarkEnd w:id="355"/>
    <w:bookmarkEnd w:id="356"/>
    <w:bookmarkEnd w:id="357"/>
    <w:bookmarkEnd w:id="358"/>
    <w:bookmarkEnd w:id="359"/>
    <w:bookmarkEnd w:id="360"/>
    <w:p w14:paraId="1392616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61" w:name="_Toc24684"/>
      <w:bookmarkStart w:id="362" w:name="_Toc6467"/>
      <w:bookmarkStart w:id="363" w:name="_Toc20023"/>
      <w:bookmarkStart w:id="364" w:name="_Toc27259"/>
      <w:bookmarkStart w:id="365" w:name="_Toc13267"/>
      <w:bookmarkStart w:id="366" w:name="_Toc30262"/>
      <w:bookmarkStart w:id="367" w:name="_Toc12982"/>
      <w:r>
        <w:rPr>
          <w:rFonts w:hint="eastAsia" w:ascii="宋体" w:hAnsi="宋体" w:eastAsia="宋体" w:cs="宋体"/>
          <w:b/>
          <w:bCs/>
          <w:color w:val="auto"/>
          <w:kern w:val="2"/>
          <w:sz w:val="32"/>
          <w:szCs w:val="21"/>
          <w:highlight w:val="none"/>
          <w:lang w:val="en-US" w:eastAsia="zh-CN"/>
        </w:rPr>
        <w:t>商务条款偏离表</w:t>
      </w:r>
      <w:bookmarkEnd w:id="361"/>
      <w:bookmarkEnd w:id="362"/>
      <w:bookmarkEnd w:id="363"/>
      <w:bookmarkEnd w:id="364"/>
      <w:bookmarkEnd w:id="365"/>
      <w:bookmarkEnd w:id="366"/>
    </w:p>
    <w:bookmarkEnd w:id="367"/>
    <w:p w14:paraId="53E78990">
      <w:pPr>
        <w:pStyle w:val="40"/>
        <w:tabs>
          <w:tab w:val="left" w:pos="5527"/>
        </w:tabs>
        <w:spacing w:line="480" w:lineRule="exact"/>
        <w:ind w:firstLine="120" w:firstLineChars="43"/>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kern w:val="2"/>
          <w:sz w:val="28"/>
          <w:szCs w:val="28"/>
          <w:highlight w:val="none"/>
          <w:lang w:val="en-US" w:eastAsia="zh-CN" w:bidi="ar-SA"/>
        </w:rPr>
        <w:t xml:space="preserve"> </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7288"/>
        <w:gridCol w:w="457"/>
        <w:gridCol w:w="457"/>
        <w:gridCol w:w="457"/>
      </w:tblGrid>
      <w:tr w14:paraId="0162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33" w:type="dxa"/>
            <w:vAlign w:val="center"/>
          </w:tcPr>
          <w:p w14:paraId="324F4040">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7288" w:type="dxa"/>
            <w:vAlign w:val="center"/>
          </w:tcPr>
          <w:p w14:paraId="29FB2AD6">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的商务条款</w:t>
            </w:r>
          </w:p>
        </w:tc>
        <w:tc>
          <w:tcPr>
            <w:tcW w:w="457" w:type="dxa"/>
            <w:vAlign w:val="center"/>
          </w:tcPr>
          <w:p w14:paraId="271D72AE">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w:t>
            </w:r>
          </w:p>
          <w:p w14:paraId="0DB40A84">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响应</w:t>
            </w:r>
          </w:p>
        </w:tc>
        <w:tc>
          <w:tcPr>
            <w:tcW w:w="457" w:type="dxa"/>
            <w:vAlign w:val="center"/>
          </w:tcPr>
          <w:p w14:paraId="32294EA6">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偏离</w:t>
            </w:r>
            <w:r>
              <w:rPr>
                <w:rFonts w:hint="eastAsia" w:ascii="宋体" w:hAnsi="宋体" w:cs="宋体"/>
                <w:b/>
                <w:bCs/>
                <w:color w:val="auto"/>
                <w:sz w:val="24"/>
                <w:szCs w:val="24"/>
                <w:highlight w:val="none"/>
                <w:lang w:val="en-US" w:eastAsia="zh-CN"/>
              </w:rPr>
              <w:t>情况</w:t>
            </w:r>
          </w:p>
        </w:tc>
        <w:tc>
          <w:tcPr>
            <w:tcW w:w="457" w:type="dxa"/>
            <w:vAlign w:val="center"/>
          </w:tcPr>
          <w:p w14:paraId="4B670FDF">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7F83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33" w:type="dxa"/>
            <w:vAlign w:val="center"/>
          </w:tcPr>
          <w:p w14:paraId="63D94AA0">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vAlign w:val="center"/>
          </w:tcPr>
          <w:p w14:paraId="227C9F5A">
            <w:pPr>
              <w:keepNext w:val="0"/>
              <w:keepLines w:val="0"/>
              <w:suppressLineNumbers w:val="0"/>
              <w:spacing w:before="0" w:beforeAutospacing="0" w:after="0" w:afterAutospacing="0"/>
              <w:ind w:left="0"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的各项须知、规约要求和责任义务</w:t>
            </w:r>
          </w:p>
        </w:tc>
        <w:tc>
          <w:tcPr>
            <w:tcW w:w="457" w:type="dxa"/>
            <w:vAlign w:val="center"/>
          </w:tcPr>
          <w:p w14:paraId="60AEF1F0">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0B1D2235">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5957B331">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0BE7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33" w:type="dxa"/>
            <w:vAlign w:val="center"/>
          </w:tcPr>
          <w:p w14:paraId="3DC6DEDA">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vAlign w:val="center"/>
          </w:tcPr>
          <w:p w14:paraId="67031A5F">
            <w:pPr>
              <w:keepNext w:val="0"/>
              <w:keepLines w:val="0"/>
              <w:suppressLineNumbers w:val="0"/>
              <w:spacing w:before="0" w:beforeAutospacing="0" w:after="0" w:afterAutospacing="0"/>
              <w:ind w:left="0"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投标内容均涵盖招标要求及一切费用和伴随服务</w:t>
            </w:r>
          </w:p>
        </w:tc>
        <w:tc>
          <w:tcPr>
            <w:tcW w:w="457" w:type="dxa"/>
            <w:vAlign w:val="center"/>
          </w:tcPr>
          <w:p w14:paraId="6FEE5CED">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2526C197">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104089B5">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7CC8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33" w:type="dxa"/>
            <w:vAlign w:val="center"/>
          </w:tcPr>
          <w:p w14:paraId="1C64DAB9">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vAlign w:val="center"/>
          </w:tcPr>
          <w:p w14:paraId="35145A95">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rPr>
              <w:t>同意接受本项目付款的各项要求</w:t>
            </w:r>
          </w:p>
        </w:tc>
        <w:tc>
          <w:tcPr>
            <w:tcW w:w="457" w:type="dxa"/>
            <w:vAlign w:val="center"/>
          </w:tcPr>
          <w:p w14:paraId="54CE0E00">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01938AF7">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4D7601E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76C7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33" w:type="dxa"/>
            <w:vAlign w:val="center"/>
          </w:tcPr>
          <w:p w14:paraId="0239D60E">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5877D6D8">
            <w:pPr>
              <w:keepNext w:val="0"/>
              <w:keepLines w:val="0"/>
              <w:suppressLineNumbers w:val="0"/>
              <w:tabs>
                <w:tab w:val="left" w:pos="5527"/>
              </w:tabs>
              <w:bidi w:val="0"/>
              <w:spacing w:before="0" w:beforeAutospacing="0" w:after="0" w:afterAutospacing="0" w:line="240" w:lineRule="auto"/>
              <w:ind w:left="0" w:right="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提交投标文件的截止之日起90天</w:t>
            </w:r>
          </w:p>
        </w:tc>
        <w:tc>
          <w:tcPr>
            <w:tcW w:w="457" w:type="dxa"/>
            <w:vAlign w:val="center"/>
          </w:tcPr>
          <w:p w14:paraId="2FD99FC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160DA424">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75C24137">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0942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33" w:type="dxa"/>
            <w:vAlign w:val="center"/>
          </w:tcPr>
          <w:p w14:paraId="4B4AD3BB">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05D8BA49">
            <w:pPr>
              <w:keepNext w:val="0"/>
              <w:keepLines w:val="0"/>
              <w:suppressLineNumbers w:val="0"/>
              <w:tabs>
                <w:tab w:val="left" w:pos="5527"/>
              </w:tabs>
              <w:bidi w:val="0"/>
              <w:spacing w:before="0" w:beforeAutospacing="0" w:after="0" w:afterAutospacing="0" w:line="240" w:lineRule="auto"/>
              <w:ind w:left="0" w:right="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同意按本项目要求缴付相关款项</w:t>
            </w:r>
          </w:p>
        </w:tc>
        <w:tc>
          <w:tcPr>
            <w:tcW w:w="457" w:type="dxa"/>
            <w:vAlign w:val="center"/>
          </w:tcPr>
          <w:p w14:paraId="7856D69A">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3173DAD7">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63A8C26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7BD4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3" w:type="dxa"/>
            <w:vAlign w:val="center"/>
          </w:tcPr>
          <w:p w14:paraId="70F85926">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7288" w:type="dxa"/>
            <w:shd w:val="clear" w:color="auto" w:fill="auto"/>
            <w:vAlign w:val="center"/>
          </w:tcPr>
          <w:p w14:paraId="67B6196B">
            <w:pPr>
              <w:keepNext w:val="0"/>
              <w:keepLines w:val="0"/>
              <w:suppressLineNumbers w:val="0"/>
              <w:spacing w:before="0" w:beforeAutospacing="0" w:after="0" w:afterAutospacing="0"/>
              <w:ind w:left="0" w:leftChars="0" w:right="0"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同意接受本项目</w:t>
            </w:r>
            <w:r>
              <w:rPr>
                <w:rFonts w:hint="eastAsia" w:ascii="宋体" w:hAnsi="宋体" w:cs="宋体"/>
                <w:color w:val="auto"/>
                <w:sz w:val="24"/>
                <w:szCs w:val="24"/>
                <w:highlight w:val="none"/>
                <w:lang w:val="en-US" w:eastAsia="zh-CN"/>
              </w:rPr>
              <w:t>采购需求</w:t>
            </w:r>
            <w:r>
              <w:rPr>
                <w:rFonts w:hint="eastAsia" w:ascii="宋体" w:hAnsi="宋体" w:eastAsia="宋体" w:cs="宋体"/>
                <w:color w:val="auto"/>
                <w:sz w:val="24"/>
                <w:szCs w:val="24"/>
                <w:highlight w:val="none"/>
              </w:rPr>
              <w:t>的各项要求</w:t>
            </w:r>
          </w:p>
        </w:tc>
        <w:tc>
          <w:tcPr>
            <w:tcW w:w="457" w:type="dxa"/>
            <w:vAlign w:val="center"/>
          </w:tcPr>
          <w:p w14:paraId="1734EB2E">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715C892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7AB2892F">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5D60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33" w:type="dxa"/>
            <w:vAlign w:val="center"/>
          </w:tcPr>
          <w:p w14:paraId="3C59DB5D">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1539A873">
            <w:pPr>
              <w:keepNext w:val="0"/>
              <w:keepLines w:val="0"/>
              <w:suppressLineNumbers w:val="0"/>
              <w:spacing w:before="0" w:beforeAutospacing="0" w:after="0" w:afterAutospacing="0"/>
              <w:ind w:left="0" w:leftChars="0" w:right="0"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同意接受本项目的验收要求及验收标准</w:t>
            </w:r>
          </w:p>
        </w:tc>
        <w:tc>
          <w:tcPr>
            <w:tcW w:w="457" w:type="dxa"/>
            <w:vAlign w:val="center"/>
          </w:tcPr>
          <w:p w14:paraId="44CF688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10C353E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53D2870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324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33" w:type="dxa"/>
            <w:vAlign w:val="center"/>
          </w:tcPr>
          <w:p w14:paraId="3CD7D53C">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21C923BF">
            <w:pPr>
              <w:keepNext w:val="0"/>
              <w:keepLines w:val="0"/>
              <w:suppressLineNumbers w:val="0"/>
              <w:spacing w:before="0" w:beforeAutospacing="0" w:after="0" w:afterAutospacing="0"/>
              <w:ind w:left="0" w:leftChars="0" w:right="0"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同意接受本项目</w:t>
            </w:r>
            <w:r>
              <w:rPr>
                <w:rFonts w:hint="eastAsia" w:ascii="宋体" w:hAnsi="宋体" w:cs="宋体"/>
                <w:color w:val="auto"/>
                <w:sz w:val="24"/>
                <w:szCs w:val="24"/>
                <w:highlight w:val="none"/>
                <w:lang w:val="en-US" w:eastAsia="zh-CN"/>
              </w:rPr>
              <w:t>合同履约</w:t>
            </w:r>
            <w:r>
              <w:rPr>
                <w:rFonts w:hint="eastAsia" w:ascii="宋体" w:hAnsi="宋体" w:eastAsia="宋体" w:cs="宋体"/>
                <w:color w:val="auto"/>
                <w:sz w:val="24"/>
                <w:szCs w:val="24"/>
                <w:highlight w:val="none"/>
              </w:rPr>
              <w:t>期</w:t>
            </w:r>
            <w:r>
              <w:rPr>
                <w:rFonts w:hint="eastAsia" w:ascii="宋体" w:hAnsi="宋体" w:cs="宋体"/>
                <w:color w:val="auto"/>
                <w:sz w:val="24"/>
                <w:szCs w:val="24"/>
                <w:highlight w:val="none"/>
                <w:lang w:val="en-US" w:eastAsia="zh-CN"/>
              </w:rPr>
              <w:t>限</w:t>
            </w:r>
            <w:r>
              <w:rPr>
                <w:rFonts w:hint="eastAsia" w:ascii="宋体" w:hAnsi="宋体" w:eastAsia="宋体" w:cs="宋体"/>
                <w:color w:val="auto"/>
                <w:sz w:val="24"/>
                <w:szCs w:val="24"/>
                <w:highlight w:val="none"/>
              </w:rPr>
              <w:t>或相关进度安排要求</w:t>
            </w:r>
          </w:p>
        </w:tc>
        <w:tc>
          <w:tcPr>
            <w:tcW w:w="457" w:type="dxa"/>
            <w:vAlign w:val="center"/>
          </w:tcPr>
          <w:p w14:paraId="2B5294DD">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428CC83A">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78B0533B">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6622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Align w:val="center"/>
          </w:tcPr>
          <w:p w14:paraId="1BE63F29">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3469ABEE">
            <w:pPr>
              <w:pStyle w:val="20"/>
              <w:keepNext w:val="0"/>
              <w:keepLines w:val="0"/>
              <w:suppressLineNumbers w:val="0"/>
              <w:spacing w:before="0" w:beforeAutospacing="0" w:after="0" w:afterAutospacing="0"/>
              <w:ind w:left="0" w:leftChars="0" w:right="0" w:rightChars="0"/>
              <w:jc w:val="both"/>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rPr>
              <w:t>同意接受合同范本所列述的各项条款</w:t>
            </w:r>
          </w:p>
        </w:tc>
        <w:tc>
          <w:tcPr>
            <w:tcW w:w="457" w:type="dxa"/>
            <w:vAlign w:val="center"/>
          </w:tcPr>
          <w:p w14:paraId="6F7A9A20">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4CE41916">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1B8F0BC9">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r w14:paraId="55B2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33" w:type="dxa"/>
            <w:vAlign w:val="center"/>
          </w:tcPr>
          <w:p w14:paraId="6DED2BF2">
            <w:pPr>
              <w:keepNext w:val="0"/>
              <w:keepLines w:val="0"/>
              <w:numPr>
                <w:ilvl w:val="0"/>
                <w:numId w:val="17"/>
              </w:numPr>
              <w:suppressLineNumbers w:val="0"/>
              <w:tabs>
                <w:tab w:val="left" w:pos="5527"/>
              </w:tabs>
              <w:bidi w:val="0"/>
              <w:spacing w:before="0" w:beforeAutospacing="0" w:after="0" w:afterAutospacing="0"/>
              <w:ind w:left="425" w:leftChars="0" w:right="0" w:hanging="425" w:firstLineChars="0"/>
              <w:jc w:val="both"/>
              <w:outlineLvl w:val="9"/>
              <w:rPr>
                <w:rFonts w:hint="eastAsia" w:ascii="宋体" w:hAnsi="宋体" w:eastAsia="宋体" w:cs="宋体"/>
                <w:color w:val="auto"/>
                <w:sz w:val="24"/>
                <w:szCs w:val="24"/>
                <w:highlight w:val="none"/>
              </w:rPr>
            </w:pPr>
          </w:p>
        </w:tc>
        <w:tc>
          <w:tcPr>
            <w:tcW w:w="7288" w:type="dxa"/>
            <w:shd w:val="clear" w:color="auto" w:fill="auto"/>
            <w:vAlign w:val="center"/>
          </w:tcPr>
          <w:p w14:paraId="05C09B16">
            <w:pPr>
              <w:keepNext w:val="0"/>
              <w:keepLines w:val="0"/>
              <w:suppressLineNumbers w:val="0"/>
              <w:spacing w:before="0" w:beforeAutospacing="0" w:after="0" w:afterAutospacing="0"/>
              <w:ind w:left="0" w:leftChars="0" w:right="0"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满足招标文件所有商务条款</w:t>
            </w:r>
          </w:p>
        </w:tc>
        <w:tc>
          <w:tcPr>
            <w:tcW w:w="457" w:type="dxa"/>
            <w:vAlign w:val="center"/>
          </w:tcPr>
          <w:p w14:paraId="1272209B">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66A2B05C">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c>
          <w:tcPr>
            <w:tcW w:w="457" w:type="dxa"/>
            <w:vAlign w:val="center"/>
          </w:tcPr>
          <w:p w14:paraId="720FFCC5">
            <w:pPr>
              <w:keepNext w:val="0"/>
              <w:keepLines w:val="0"/>
              <w:suppressLineNumbers w:val="0"/>
              <w:tabs>
                <w:tab w:val="left" w:pos="5527"/>
              </w:tabs>
              <w:bidi w:val="0"/>
              <w:spacing w:before="0" w:beforeAutospacing="0" w:after="0" w:afterAutospacing="0"/>
              <w:ind w:left="0" w:right="0"/>
              <w:jc w:val="both"/>
              <w:outlineLvl w:val="9"/>
              <w:rPr>
                <w:rFonts w:hint="eastAsia" w:ascii="宋体" w:hAnsi="宋体" w:eastAsia="宋体" w:cs="宋体"/>
                <w:color w:val="auto"/>
                <w:sz w:val="24"/>
                <w:szCs w:val="24"/>
                <w:highlight w:val="none"/>
              </w:rPr>
            </w:pPr>
          </w:p>
        </w:tc>
      </w:tr>
    </w:tbl>
    <w:p w14:paraId="119A1C53">
      <w:pPr>
        <w:spacing w:line="360" w:lineRule="auto"/>
        <w:rPr>
          <w:rFonts w:hint="eastAsia" w:ascii="宋体" w:hAnsi="宋体" w:eastAsia="宋体" w:cs="宋体"/>
          <w:color w:val="auto"/>
          <w:sz w:val="24"/>
          <w:highlight w:val="none"/>
          <w:lang w:val="en-GB"/>
        </w:rPr>
      </w:pPr>
      <w:r>
        <w:rPr>
          <w:rFonts w:hint="eastAsia"/>
          <w:color w:val="auto"/>
          <w:sz w:val="24"/>
          <w:szCs w:val="22"/>
          <w:highlight w:val="none"/>
        </w:rPr>
        <w:t>注：</w:t>
      </w:r>
      <w:r>
        <w:rPr>
          <w:rFonts w:hint="eastAsia" w:ascii="宋体" w:hAnsi="宋体" w:eastAsia="宋体" w:cs="宋体"/>
          <w:color w:val="auto"/>
          <w:sz w:val="24"/>
          <w:highlight w:val="none"/>
          <w:lang w:val="en-GB"/>
        </w:rPr>
        <w:t>1.</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lang w:val="en-GB"/>
        </w:rPr>
        <w:t>于上述要求，如</w:t>
      </w:r>
      <w:r>
        <w:rPr>
          <w:rFonts w:hint="eastAsia" w:ascii="宋体" w:hAnsi="宋体" w:eastAsia="宋体" w:cs="宋体"/>
          <w:color w:val="auto"/>
          <w:sz w:val="24"/>
          <w:highlight w:val="none"/>
          <w:lang w:val="en-GB" w:eastAsia="zh-CN"/>
        </w:rPr>
        <w:t>供应商</w:t>
      </w:r>
      <w:r>
        <w:rPr>
          <w:rFonts w:hint="eastAsia" w:ascii="宋体" w:hAnsi="宋体" w:eastAsia="宋体" w:cs="宋体"/>
          <w:color w:val="auto"/>
          <w:sz w:val="24"/>
          <w:highlight w:val="none"/>
          <w:lang w:val="en-GB"/>
        </w:rPr>
        <w:t>完全响应，则请在“是否响应”栏内打“√”，打“×”视为偏离，请在“偏离说明”栏内扼要说明偏离情况。</w:t>
      </w:r>
    </w:p>
    <w:p w14:paraId="5F9008CB">
      <w:pPr>
        <w:spacing w:line="360" w:lineRule="auto"/>
        <w:rPr>
          <w:rFonts w:hint="eastAsia"/>
          <w:color w:val="auto"/>
          <w:sz w:val="24"/>
          <w:szCs w:val="22"/>
          <w:highlight w:val="none"/>
        </w:rPr>
      </w:pPr>
      <w:r>
        <w:rPr>
          <w:rFonts w:hint="eastAsia" w:ascii="宋体" w:hAnsi="宋体" w:eastAsia="宋体" w:cs="宋体"/>
          <w:color w:val="auto"/>
          <w:sz w:val="24"/>
          <w:highlight w:val="none"/>
          <w:lang w:val="en-US" w:eastAsia="zh-CN"/>
        </w:rPr>
        <w:t>2.</w:t>
      </w:r>
      <w:r>
        <w:rPr>
          <w:rFonts w:hint="eastAsia"/>
          <w:color w:val="auto"/>
          <w:sz w:val="24"/>
          <w:szCs w:val="22"/>
          <w:highlight w:val="none"/>
        </w:rPr>
        <w:t>投标人应对照采购文件要求列出并在偏差内容“偏离情况”栏注明“正偏离”、“负偏离”或“无偏离”。</w:t>
      </w:r>
    </w:p>
    <w:p w14:paraId="65000681">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1EBBE384">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021CD3D0">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78BB5B89">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bookmarkStart w:id="368" w:name="_Toc2824"/>
      <w:bookmarkStart w:id="369" w:name="_Toc5781"/>
    </w:p>
    <w:p w14:paraId="708EBD53">
      <w:pPr>
        <w:tabs>
          <w:tab w:val="left" w:pos="5527"/>
        </w:tabs>
        <w:bidi w:val="0"/>
        <w:spacing w:line="600" w:lineRule="auto"/>
        <w:outlineLvl w:val="9"/>
        <w:rPr>
          <w:rStyle w:val="33"/>
          <w:rFonts w:hint="eastAsia" w:ascii="宋体" w:hAnsi="宋体" w:eastAsia="宋体" w:cs="宋体"/>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370" w:name="_Toc15792"/>
      <w:bookmarkStart w:id="371" w:name="_Toc16505"/>
      <w:bookmarkStart w:id="372" w:name="_Toc19177"/>
      <w:bookmarkStart w:id="373" w:name="_Toc3729"/>
      <w:bookmarkStart w:id="374" w:name="_Toc25564"/>
      <w:bookmarkStart w:id="375" w:name="_Toc13300"/>
      <w:bookmarkStart w:id="376" w:name="_Toc1360"/>
      <w:r>
        <w:rPr>
          <w:rStyle w:val="33"/>
          <w:rFonts w:hint="eastAsia" w:ascii="宋体" w:hAnsi="宋体" w:eastAsia="宋体" w:cs="宋体"/>
          <w:b/>
          <w:bCs/>
          <w:color w:val="auto"/>
          <w:sz w:val="32"/>
          <w:szCs w:val="28"/>
          <w:highlight w:val="none"/>
          <w:lang w:val="en-US" w:eastAsia="zh-CN"/>
        </w:rPr>
        <w:t>附件</w:t>
      </w:r>
      <w:bookmarkEnd w:id="368"/>
      <w:bookmarkEnd w:id="369"/>
      <w:r>
        <w:rPr>
          <w:rStyle w:val="33"/>
          <w:rFonts w:hint="eastAsia" w:ascii="宋体" w:hAnsi="宋体" w:cs="宋体"/>
          <w:b/>
          <w:bCs/>
          <w:color w:val="auto"/>
          <w:sz w:val="32"/>
          <w:szCs w:val="28"/>
          <w:highlight w:val="none"/>
          <w:lang w:val="en-US" w:eastAsia="zh-CN"/>
        </w:rPr>
        <w:t>9</w:t>
      </w:r>
      <w:r>
        <w:rPr>
          <w:rStyle w:val="33"/>
          <w:rFonts w:hint="eastAsia" w:ascii="宋体" w:hAnsi="宋体" w:eastAsia="宋体" w:cs="宋体"/>
          <w:b/>
          <w:color w:val="auto"/>
          <w:kern w:val="2"/>
          <w:sz w:val="32"/>
          <w:szCs w:val="28"/>
          <w:highlight w:val="none"/>
          <w:lang w:val="en-US" w:eastAsia="zh-CN" w:bidi="ar-SA"/>
        </w:rPr>
        <w:t>：</w:t>
      </w:r>
    </w:p>
    <w:bookmarkEnd w:id="370"/>
    <w:bookmarkEnd w:id="371"/>
    <w:bookmarkEnd w:id="372"/>
    <w:bookmarkEnd w:id="373"/>
    <w:bookmarkEnd w:id="374"/>
    <w:bookmarkEnd w:id="375"/>
    <w:bookmarkEnd w:id="376"/>
    <w:p w14:paraId="4AAD02B7">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77" w:name="_Toc16533"/>
      <w:bookmarkStart w:id="378" w:name="_Toc22625"/>
      <w:bookmarkStart w:id="379" w:name="_Toc31360"/>
      <w:bookmarkStart w:id="380" w:name="_Toc8532"/>
      <w:bookmarkStart w:id="381" w:name="_Toc8429"/>
      <w:bookmarkStart w:id="382" w:name="_Toc29247"/>
      <w:bookmarkStart w:id="383" w:name="_Toc26256"/>
      <w:r>
        <w:rPr>
          <w:rFonts w:hint="eastAsia" w:ascii="宋体" w:hAnsi="宋体" w:eastAsia="宋体" w:cs="宋体"/>
          <w:b/>
          <w:bCs/>
          <w:color w:val="auto"/>
          <w:kern w:val="2"/>
          <w:sz w:val="32"/>
          <w:szCs w:val="21"/>
          <w:highlight w:val="none"/>
          <w:lang w:val="en-US" w:eastAsia="zh-CN"/>
        </w:rPr>
        <w:t>技术规格偏离表</w:t>
      </w:r>
      <w:bookmarkEnd w:id="377"/>
      <w:bookmarkEnd w:id="378"/>
      <w:bookmarkEnd w:id="379"/>
      <w:bookmarkEnd w:id="380"/>
      <w:bookmarkEnd w:id="381"/>
      <w:bookmarkEnd w:id="382"/>
    </w:p>
    <w:bookmarkEnd w:id="383"/>
    <w:p w14:paraId="10A34C3C">
      <w:pPr>
        <w:pStyle w:val="40"/>
        <w:tabs>
          <w:tab w:val="left" w:pos="5527"/>
        </w:tabs>
        <w:spacing w:line="480" w:lineRule="exact"/>
        <w:ind w:firstLine="560" w:firstLineChars="200"/>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w:t>
      </w:r>
    </w:p>
    <w:tbl>
      <w:tblPr>
        <w:tblStyle w:val="29"/>
        <w:tblW w:w="9118" w:type="dxa"/>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634"/>
        <w:gridCol w:w="1884"/>
        <w:gridCol w:w="1447"/>
        <w:gridCol w:w="1168"/>
        <w:gridCol w:w="1101"/>
      </w:tblGrid>
      <w:tr w14:paraId="2213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84" w:type="dxa"/>
            <w:vAlign w:val="center"/>
          </w:tcPr>
          <w:p w14:paraId="68C4ECC1">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bookmarkStart w:id="384" w:name="_Toc32067"/>
            <w:bookmarkStart w:id="385" w:name="_Toc19858"/>
            <w:r>
              <w:rPr>
                <w:rFonts w:hint="eastAsia" w:ascii="宋体" w:hAnsi="宋体" w:eastAsia="宋体" w:cs="宋体"/>
                <w:b/>
                <w:bCs/>
                <w:color w:val="auto"/>
                <w:sz w:val="24"/>
                <w:szCs w:val="24"/>
                <w:highlight w:val="none"/>
              </w:rPr>
              <w:t>序号</w:t>
            </w:r>
          </w:p>
        </w:tc>
        <w:tc>
          <w:tcPr>
            <w:tcW w:w="2634" w:type="dxa"/>
            <w:vAlign w:val="center"/>
          </w:tcPr>
          <w:p w14:paraId="7248B8B4">
            <w:pPr>
              <w:keepNext w:val="0"/>
              <w:keepLines w:val="0"/>
              <w:suppressLineNumbers w:val="0"/>
              <w:tabs>
                <w:tab w:val="left" w:pos="5527"/>
              </w:tabs>
              <w:bidi w:val="0"/>
              <w:spacing w:before="0" w:beforeAutospacing="0" w:after="0" w:afterAutospacing="0"/>
              <w:ind w:left="0" w:right="0"/>
              <w:jc w:val="center"/>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条目号</w:t>
            </w:r>
          </w:p>
        </w:tc>
        <w:tc>
          <w:tcPr>
            <w:tcW w:w="1884" w:type="dxa"/>
            <w:vAlign w:val="center"/>
          </w:tcPr>
          <w:p w14:paraId="462D30A6">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的</w:t>
            </w:r>
            <w:r>
              <w:rPr>
                <w:rFonts w:hint="eastAsia" w:ascii="宋体" w:hAnsi="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条款</w:t>
            </w:r>
          </w:p>
        </w:tc>
        <w:tc>
          <w:tcPr>
            <w:tcW w:w="1447" w:type="dxa"/>
            <w:vAlign w:val="center"/>
          </w:tcPr>
          <w:p w14:paraId="1BC632D3">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w:t>
            </w:r>
            <w:r>
              <w:rPr>
                <w:rFonts w:hint="eastAsia" w:ascii="宋体" w:hAnsi="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条款</w:t>
            </w:r>
          </w:p>
        </w:tc>
        <w:tc>
          <w:tcPr>
            <w:tcW w:w="1168" w:type="dxa"/>
            <w:vAlign w:val="center"/>
          </w:tcPr>
          <w:p w14:paraId="345C946E">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p w14:paraId="59739C15">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情况</w:t>
            </w:r>
          </w:p>
        </w:tc>
        <w:tc>
          <w:tcPr>
            <w:tcW w:w="1101" w:type="dxa"/>
            <w:vAlign w:val="center"/>
          </w:tcPr>
          <w:p w14:paraId="19D1EA73">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7A9B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2F898BF3">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2813687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2DD364EC">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1724CE0E">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1A6AF1C3">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5C56ED6F">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57C4938A">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58E0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764DE7A3">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1A9525E7">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6BCB7264">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0018BA0E">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2672C3A">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44066F39">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13D34997">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2C54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21EFA890">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536B046C">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7399FA41">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4E883A41">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47E7B071">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4FE070DE">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6EB8D162">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3757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84" w:type="dxa"/>
            <w:vAlign w:val="top"/>
          </w:tcPr>
          <w:p w14:paraId="75AF4F7A">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46E7CED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40494412">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7C4B24E">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41C929F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4714FBDD">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70A5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84" w:type="dxa"/>
            <w:vAlign w:val="top"/>
          </w:tcPr>
          <w:p w14:paraId="6A39CEA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2A772816">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50E352A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1759C8A1">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6529E53C">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0ACA8D15">
            <w:pPr>
              <w:pStyle w:val="40"/>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bl>
    <w:p w14:paraId="5F3D390C">
      <w:pPr>
        <w:tabs>
          <w:tab w:val="left" w:pos="5527"/>
        </w:tabs>
        <w:bidi w:val="0"/>
        <w:spacing w:line="360" w:lineRule="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1、投标人应对招标文件第三章“</w:t>
      </w:r>
      <w:r>
        <w:rPr>
          <w:rFonts w:hint="eastAsia" w:ascii="宋体" w:hAnsi="宋体" w:cs="宋体"/>
          <w:b/>
          <w:bCs/>
          <w:color w:val="auto"/>
          <w:sz w:val="24"/>
          <w:szCs w:val="24"/>
          <w:highlight w:val="none"/>
          <w:lang w:val="en-US" w:eastAsia="zh-CN"/>
        </w:rPr>
        <w:t>采购需求</w:t>
      </w:r>
      <w:r>
        <w:rPr>
          <w:rFonts w:hint="eastAsia" w:ascii="宋体" w:hAnsi="宋体" w:eastAsia="宋体" w:cs="宋体"/>
          <w:b/>
          <w:bCs/>
          <w:color w:val="auto"/>
          <w:sz w:val="24"/>
          <w:szCs w:val="24"/>
          <w:highlight w:val="none"/>
        </w:rPr>
        <w:t>”的</w:t>
      </w:r>
      <w:r>
        <w:rPr>
          <w:rFonts w:hint="eastAsia" w:ascii="宋体" w:hAnsi="宋体" w:cs="宋体"/>
          <w:b/>
          <w:bCs/>
          <w:color w:val="auto"/>
          <w:sz w:val="24"/>
          <w:szCs w:val="24"/>
          <w:highlight w:val="none"/>
          <w:lang w:val="en-US" w:eastAsia="zh-CN"/>
        </w:rPr>
        <w:t>技术条款</w:t>
      </w:r>
      <w:r>
        <w:rPr>
          <w:rFonts w:hint="eastAsia" w:ascii="宋体" w:hAnsi="宋体" w:eastAsia="宋体" w:cs="宋体"/>
          <w:b/>
          <w:bCs/>
          <w:color w:val="auto"/>
          <w:sz w:val="24"/>
          <w:szCs w:val="24"/>
          <w:highlight w:val="none"/>
        </w:rPr>
        <w:t>给予逐条响应</w:t>
      </w:r>
      <w:r>
        <w:rPr>
          <w:rFonts w:hint="eastAsia" w:ascii="宋体" w:hAnsi="宋体" w:cs="宋体"/>
          <w:b/>
          <w:bCs/>
          <w:color w:val="auto"/>
          <w:sz w:val="24"/>
          <w:szCs w:val="24"/>
          <w:highlight w:val="none"/>
          <w:lang w:eastAsia="zh-CN"/>
        </w:rPr>
        <w:t>。</w:t>
      </w:r>
    </w:p>
    <w:p w14:paraId="37ACF04A">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w:t>
      </w:r>
      <w:r>
        <w:rPr>
          <w:rFonts w:hint="eastAsia" w:ascii="宋体" w:hAnsi="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条款以</w:t>
      </w:r>
      <w:r>
        <w:rPr>
          <w:rFonts w:hint="eastAsia" w:ascii="宋体" w:hAnsi="宋体" w:cs="宋体"/>
          <w:b/>
          <w:bCs/>
          <w:color w:val="auto"/>
          <w:sz w:val="24"/>
          <w:szCs w:val="24"/>
          <w:highlight w:val="none"/>
          <w:lang w:val="en-US" w:eastAsia="zh-CN"/>
        </w:rPr>
        <w:t>投标人</w:t>
      </w:r>
      <w:r>
        <w:rPr>
          <w:rFonts w:hint="eastAsia" w:ascii="宋体" w:hAnsi="宋体" w:eastAsia="宋体" w:cs="宋体"/>
          <w:b/>
          <w:bCs/>
          <w:color w:val="auto"/>
          <w:sz w:val="24"/>
          <w:szCs w:val="24"/>
          <w:highlight w:val="none"/>
        </w:rPr>
        <w:t>服务所能达到的内容予以填写。</w:t>
      </w:r>
    </w:p>
    <w:p w14:paraId="1CE2471C">
      <w:pPr>
        <w:numPr>
          <w:ilvl w:val="0"/>
          <w:numId w:val="18"/>
        </w:num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投标人应对照采购文件要求列出并在偏差内容“偏离情况”栏注明“正偏离”、“负偏离”或“无偏离”。</w:t>
      </w:r>
    </w:p>
    <w:bookmarkEnd w:id="384"/>
    <w:bookmarkEnd w:id="385"/>
    <w:p w14:paraId="696FC559">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86" w:name="_Toc6379"/>
      <w:bookmarkStart w:id="387" w:name="_Toc10091"/>
    </w:p>
    <w:p w14:paraId="58F6360D">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4AE95A00">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9397D4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5B261146">
      <w:pPr>
        <w:tabs>
          <w:tab w:val="left" w:pos="5527"/>
        </w:tabs>
        <w:outlineLvl w:val="9"/>
        <w:rPr>
          <w:rFonts w:hint="eastAsia" w:ascii="宋体" w:hAnsi="宋体" w:eastAsia="宋体" w:cs="宋体"/>
          <w:b w:val="0"/>
          <w:bCs/>
          <w:color w:val="auto"/>
          <w:sz w:val="28"/>
          <w:szCs w:val="28"/>
          <w:highlight w:val="none"/>
        </w:rPr>
      </w:pPr>
    </w:p>
    <w:p w14:paraId="1BB8E5FF">
      <w:pPr>
        <w:pStyle w:val="27"/>
        <w:tabs>
          <w:tab w:val="left" w:pos="5527"/>
        </w:tabs>
        <w:outlineLvl w:val="9"/>
        <w:rPr>
          <w:rFonts w:hint="eastAsia" w:ascii="宋体" w:hAnsi="宋体" w:eastAsia="宋体" w:cs="宋体"/>
          <w:color w:val="auto"/>
          <w:highlight w:val="none"/>
        </w:rPr>
        <w:sectPr>
          <w:headerReference r:id="rId11" w:type="first"/>
          <w:footerReference r:id="rId13" w:type="first"/>
          <w:footerReference r:id="rId12" w:type="default"/>
          <w:pgSz w:w="11905" w:h="16838"/>
          <w:pgMar w:top="1440" w:right="1417" w:bottom="1440" w:left="1417" w:header="850"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p>
    <w:p w14:paraId="67675163">
      <w:pPr>
        <w:keepNext w:val="0"/>
        <w:numPr>
          <w:ilvl w:val="0"/>
          <w:numId w:val="0"/>
        </w:numPr>
        <w:tabs>
          <w:tab w:val="left" w:pos="420"/>
          <w:tab w:val="left" w:pos="5527"/>
        </w:tabs>
        <w:jc w:val="left"/>
        <w:outlineLvl w:val="9"/>
        <w:rPr>
          <w:rStyle w:val="33"/>
          <w:rFonts w:hint="eastAsia" w:ascii="宋体" w:hAnsi="宋体" w:eastAsia="宋体" w:cs="宋体"/>
          <w:color w:val="auto"/>
          <w:sz w:val="32"/>
          <w:szCs w:val="28"/>
          <w:highlight w:val="none"/>
          <w:lang w:val="en-US" w:eastAsia="zh-CN"/>
        </w:rPr>
      </w:pPr>
      <w:bookmarkStart w:id="388" w:name="_Toc27743"/>
      <w:bookmarkStart w:id="389" w:name="_Toc14463"/>
      <w:bookmarkStart w:id="390" w:name="_Toc20068"/>
      <w:bookmarkStart w:id="391" w:name="_Toc13891"/>
      <w:bookmarkStart w:id="392" w:name="_Toc17347"/>
      <w:bookmarkStart w:id="393" w:name="_Toc10125"/>
      <w:bookmarkStart w:id="394" w:name="_Toc2950"/>
      <w:r>
        <w:rPr>
          <w:rStyle w:val="33"/>
          <w:rFonts w:hint="eastAsia" w:ascii="宋体" w:hAnsi="宋体" w:eastAsia="宋体" w:cs="宋体"/>
          <w:color w:val="auto"/>
          <w:sz w:val="32"/>
          <w:szCs w:val="28"/>
          <w:highlight w:val="none"/>
          <w:lang w:val="en-US" w:eastAsia="zh-CN"/>
        </w:rPr>
        <w:t>附件1</w:t>
      </w:r>
      <w:bookmarkEnd w:id="386"/>
      <w:bookmarkEnd w:id="387"/>
      <w:r>
        <w:rPr>
          <w:rStyle w:val="33"/>
          <w:rFonts w:hint="eastAsia" w:ascii="宋体" w:hAnsi="宋体" w:cs="宋体"/>
          <w:color w:val="auto"/>
          <w:sz w:val="32"/>
          <w:szCs w:val="28"/>
          <w:highlight w:val="none"/>
          <w:lang w:val="en-US" w:eastAsia="zh-CN"/>
        </w:rPr>
        <w:t>0</w:t>
      </w:r>
      <w:r>
        <w:rPr>
          <w:rStyle w:val="33"/>
          <w:rFonts w:hint="eastAsia" w:ascii="宋体" w:hAnsi="宋体" w:eastAsia="宋体" w:cs="宋体"/>
          <w:b/>
          <w:color w:val="auto"/>
          <w:kern w:val="2"/>
          <w:sz w:val="32"/>
          <w:szCs w:val="28"/>
          <w:highlight w:val="none"/>
          <w:lang w:val="en-US" w:eastAsia="zh-CN" w:bidi="ar-SA"/>
        </w:rPr>
        <w:t>：</w:t>
      </w:r>
      <w:bookmarkEnd w:id="388"/>
      <w:bookmarkEnd w:id="389"/>
    </w:p>
    <w:bookmarkEnd w:id="390"/>
    <w:bookmarkEnd w:id="391"/>
    <w:bookmarkEnd w:id="392"/>
    <w:bookmarkEnd w:id="393"/>
    <w:bookmarkEnd w:id="394"/>
    <w:p w14:paraId="5122786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95" w:name="_Toc25290"/>
      <w:bookmarkStart w:id="396" w:name="_Toc25331"/>
      <w:bookmarkStart w:id="397" w:name="_Toc32245"/>
      <w:bookmarkStart w:id="398" w:name="_Toc4069"/>
      <w:bookmarkStart w:id="399" w:name="_Toc15107"/>
      <w:bookmarkStart w:id="400" w:name="_Toc7717"/>
      <w:bookmarkStart w:id="401" w:name="_Toc1745"/>
      <w:r>
        <w:rPr>
          <w:rFonts w:hint="eastAsia" w:ascii="宋体" w:hAnsi="宋体" w:eastAsia="宋体" w:cs="宋体"/>
          <w:b/>
          <w:bCs/>
          <w:color w:val="auto"/>
          <w:kern w:val="2"/>
          <w:sz w:val="32"/>
          <w:szCs w:val="21"/>
          <w:highlight w:val="none"/>
          <w:lang w:val="en-US" w:eastAsia="zh-CN"/>
        </w:rPr>
        <w:t>近三年业绩表</w:t>
      </w:r>
      <w:bookmarkEnd w:id="395"/>
      <w:bookmarkEnd w:id="396"/>
      <w:bookmarkEnd w:id="397"/>
      <w:bookmarkEnd w:id="398"/>
      <w:bookmarkEnd w:id="399"/>
      <w:bookmarkEnd w:id="400"/>
    </w:p>
    <w:bookmarkEnd w:id="401"/>
    <w:tbl>
      <w:tblPr>
        <w:tblStyle w:val="29"/>
        <w:tblW w:w="85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83"/>
        <w:gridCol w:w="1684"/>
        <w:gridCol w:w="1642"/>
        <w:gridCol w:w="1269"/>
        <w:gridCol w:w="1638"/>
        <w:gridCol w:w="1544"/>
      </w:tblGrid>
      <w:tr w14:paraId="0D4BB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50D0D56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684" w:type="dxa"/>
            <w:vAlign w:val="center"/>
          </w:tcPr>
          <w:p w14:paraId="1E1F305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p>
        </w:tc>
        <w:tc>
          <w:tcPr>
            <w:tcW w:w="1642" w:type="dxa"/>
            <w:vAlign w:val="center"/>
          </w:tcPr>
          <w:p w14:paraId="70F3B46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完成时间</w:t>
            </w:r>
          </w:p>
        </w:tc>
        <w:tc>
          <w:tcPr>
            <w:tcW w:w="1269" w:type="dxa"/>
            <w:vAlign w:val="center"/>
          </w:tcPr>
          <w:p w14:paraId="307A9A8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合同金额</w:t>
            </w:r>
          </w:p>
        </w:tc>
        <w:tc>
          <w:tcPr>
            <w:tcW w:w="1638" w:type="dxa"/>
            <w:vAlign w:val="center"/>
          </w:tcPr>
          <w:p w14:paraId="02C33A9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采购人名称</w:t>
            </w:r>
          </w:p>
        </w:tc>
        <w:tc>
          <w:tcPr>
            <w:tcW w:w="1544" w:type="dxa"/>
            <w:tcBorders>
              <w:left w:val="single" w:color="auto" w:sz="4" w:space="0"/>
            </w:tcBorders>
            <w:vAlign w:val="center"/>
          </w:tcPr>
          <w:p w14:paraId="49F287E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4FD81E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3E53274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100EE03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6ECDC52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3F59DAC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2540BD3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6C9C2B2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6CDD81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529DF6A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67BD3D8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07752EB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358DB1B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3F0F3D0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05ED22D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3BEFDC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188C5DB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4B538E6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558265D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2A50854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5215839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121641C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49DA88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1605A6B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6C070C7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345EC80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33C9D2D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0648A5F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6EC464F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7C1E16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6EA3BC3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43C79AE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3E8C531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6A3C2FC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44C4FE7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1DD7DA0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491130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tcBorders>
            <w:vAlign w:val="center"/>
          </w:tcPr>
          <w:p w14:paraId="126088A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1684" w:type="dxa"/>
            <w:vAlign w:val="center"/>
          </w:tcPr>
          <w:p w14:paraId="52B17A6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759D275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2C606F8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308BE83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4BACDE2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bl>
    <w:p w14:paraId="28A288C7">
      <w:pPr>
        <w:tabs>
          <w:tab w:val="left" w:pos="5527"/>
        </w:tabs>
        <w:bidi w:val="0"/>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注：附业绩证明资料（如中标</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成交</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通知书</w:t>
      </w:r>
      <w:r>
        <w:rPr>
          <w:rFonts w:hint="eastAsia" w:ascii="宋体" w:hAnsi="宋体" w:cs="宋体"/>
          <w:b/>
          <w:bCs/>
          <w:color w:val="auto"/>
          <w:sz w:val="28"/>
          <w:szCs w:val="28"/>
          <w:highlight w:val="none"/>
          <w:lang w:val="en-US" w:eastAsia="zh-CN"/>
        </w:rPr>
        <w:t>或</w:t>
      </w:r>
      <w:r>
        <w:rPr>
          <w:rFonts w:hint="eastAsia" w:ascii="宋体" w:hAnsi="宋体" w:eastAsia="宋体" w:cs="宋体"/>
          <w:b/>
          <w:bCs/>
          <w:color w:val="auto"/>
          <w:sz w:val="28"/>
          <w:szCs w:val="28"/>
          <w:highlight w:val="none"/>
        </w:rPr>
        <w:t>合同</w:t>
      </w:r>
      <w:r>
        <w:rPr>
          <w:rFonts w:hint="eastAsia" w:ascii="宋体" w:hAnsi="宋体" w:cs="宋体"/>
          <w:b/>
          <w:bCs/>
          <w:color w:val="auto"/>
          <w:sz w:val="28"/>
          <w:szCs w:val="28"/>
          <w:highlight w:val="none"/>
          <w:lang w:eastAsia="zh-CN"/>
        </w:rPr>
        <w:t>扫描件</w:t>
      </w:r>
      <w:r>
        <w:rPr>
          <w:rFonts w:hint="eastAsia" w:ascii="宋体" w:hAnsi="宋体" w:eastAsia="宋体" w:cs="宋体"/>
          <w:b/>
          <w:bCs/>
          <w:color w:val="auto"/>
          <w:sz w:val="28"/>
          <w:szCs w:val="28"/>
          <w:highlight w:val="none"/>
        </w:rPr>
        <w:t>）</w:t>
      </w:r>
    </w:p>
    <w:p w14:paraId="2D9E72FF">
      <w:pPr>
        <w:tabs>
          <w:tab w:val="left" w:pos="5527"/>
        </w:tabs>
        <w:spacing w:line="500" w:lineRule="exact"/>
        <w:outlineLvl w:val="9"/>
        <w:rPr>
          <w:rFonts w:hint="eastAsia" w:ascii="宋体" w:hAnsi="宋体" w:eastAsia="宋体" w:cs="宋体"/>
          <w:b/>
          <w:bCs/>
          <w:color w:val="auto"/>
          <w:sz w:val="28"/>
          <w:szCs w:val="28"/>
          <w:highlight w:val="none"/>
        </w:rPr>
      </w:pPr>
    </w:p>
    <w:p w14:paraId="4243C726">
      <w:pPr>
        <w:tabs>
          <w:tab w:val="left" w:pos="5527"/>
        </w:tabs>
        <w:spacing w:line="500" w:lineRule="exact"/>
        <w:outlineLvl w:val="9"/>
        <w:rPr>
          <w:rFonts w:hint="eastAsia" w:ascii="宋体" w:hAnsi="宋体" w:eastAsia="宋体" w:cs="宋体"/>
          <w:b/>
          <w:bCs/>
          <w:color w:val="auto"/>
          <w:sz w:val="28"/>
          <w:szCs w:val="28"/>
          <w:highlight w:val="none"/>
        </w:rPr>
      </w:pPr>
    </w:p>
    <w:p w14:paraId="660A315C">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402" w:name="_Toc597"/>
      <w:bookmarkStart w:id="403" w:name="_Toc27572"/>
      <w:r>
        <w:rPr>
          <w:rFonts w:hint="eastAsia" w:ascii="宋体" w:hAnsi="宋体" w:eastAsia="宋体" w:cs="宋体"/>
          <w:color w:val="auto"/>
          <w:sz w:val="28"/>
          <w:szCs w:val="28"/>
          <w:highlight w:val="none"/>
        </w:rPr>
        <w:t>供应商名称（盖章）：</w:t>
      </w:r>
    </w:p>
    <w:p w14:paraId="1FE29329">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39F5A8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3F6CCA0B">
      <w:pPr>
        <w:tabs>
          <w:tab w:val="left" w:pos="5527"/>
        </w:tabs>
        <w:spacing w:line="500" w:lineRule="exact"/>
        <w:jc w:val="right"/>
        <w:outlineLvl w:val="9"/>
        <w:rPr>
          <w:rFonts w:hint="eastAsia" w:ascii="宋体" w:hAnsi="宋体" w:eastAsia="宋体" w:cs="宋体"/>
          <w:color w:val="auto"/>
          <w:sz w:val="28"/>
          <w:szCs w:val="28"/>
          <w:highlight w:val="none"/>
        </w:rPr>
      </w:pPr>
    </w:p>
    <w:p w14:paraId="508924FD">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sectPr>
          <w:headerReference r:id="rId14" w:type="first"/>
          <w:footerReference r:id="rId16" w:type="first"/>
          <w:footerReference r:id="rId15" w:type="default"/>
          <w:pgSz w:w="11905" w:h="16838"/>
          <w:pgMar w:top="1440" w:right="1417" w:bottom="1440" w:left="1417" w:header="850"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bookmarkStart w:id="404" w:name="_Toc13151"/>
      <w:bookmarkStart w:id="405" w:name="_Toc4298"/>
      <w:bookmarkStart w:id="406" w:name="_Toc15132"/>
    </w:p>
    <w:p w14:paraId="551CDFAD">
      <w:pPr>
        <w:tabs>
          <w:tab w:val="left" w:pos="5527"/>
        </w:tabs>
        <w:spacing w:line="500" w:lineRule="exact"/>
        <w:jc w:val="both"/>
        <w:outlineLvl w:val="9"/>
        <w:rPr>
          <w:rStyle w:val="33"/>
          <w:rFonts w:hint="eastAsia" w:ascii="宋体" w:hAnsi="宋体" w:eastAsia="宋体" w:cs="宋体"/>
          <w:color w:val="auto"/>
          <w:sz w:val="32"/>
          <w:szCs w:val="28"/>
          <w:highlight w:val="none"/>
          <w:lang w:val="en-US" w:eastAsia="zh-CN"/>
        </w:rPr>
      </w:pPr>
      <w:bookmarkStart w:id="407" w:name="_Toc16822"/>
      <w:bookmarkStart w:id="408" w:name="_Toc25435"/>
      <w:bookmarkStart w:id="409" w:name="_Toc6835"/>
      <w:bookmarkStart w:id="410" w:name="_Toc8347"/>
      <w:bookmarkStart w:id="411" w:name="_Toc30052"/>
      <w:bookmarkStart w:id="412" w:name="_Toc15108"/>
      <w:r>
        <w:rPr>
          <w:rStyle w:val="33"/>
          <w:rFonts w:hint="eastAsia" w:ascii="宋体" w:hAnsi="宋体" w:eastAsia="宋体" w:cs="宋体"/>
          <w:b/>
          <w:bCs/>
          <w:color w:val="auto"/>
          <w:sz w:val="32"/>
          <w:szCs w:val="28"/>
          <w:highlight w:val="none"/>
          <w:lang w:val="en-US" w:eastAsia="zh-CN"/>
        </w:rPr>
        <w:t>附件1</w:t>
      </w:r>
      <w:r>
        <w:rPr>
          <w:rStyle w:val="33"/>
          <w:rFonts w:hint="eastAsia" w:ascii="宋体" w:hAnsi="宋体" w:cs="宋体"/>
          <w:b/>
          <w:bCs/>
          <w:color w:val="auto"/>
          <w:sz w:val="32"/>
          <w:szCs w:val="28"/>
          <w:highlight w:val="none"/>
          <w:lang w:val="en-US" w:eastAsia="zh-CN"/>
        </w:rPr>
        <w:t>1</w:t>
      </w:r>
      <w:r>
        <w:rPr>
          <w:rStyle w:val="33"/>
          <w:rFonts w:hint="eastAsia" w:ascii="宋体" w:hAnsi="宋体" w:eastAsia="宋体" w:cs="宋体"/>
          <w:b/>
          <w:color w:val="auto"/>
          <w:kern w:val="2"/>
          <w:sz w:val="32"/>
          <w:szCs w:val="28"/>
          <w:highlight w:val="none"/>
          <w:lang w:val="en-US" w:eastAsia="zh-CN" w:bidi="ar-SA"/>
        </w:rPr>
        <w:t>：</w:t>
      </w:r>
    </w:p>
    <w:bookmarkEnd w:id="404"/>
    <w:bookmarkEnd w:id="407"/>
    <w:bookmarkEnd w:id="408"/>
    <w:bookmarkEnd w:id="409"/>
    <w:bookmarkEnd w:id="410"/>
    <w:bookmarkEnd w:id="411"/>
    <w:bookmarkEnd w:id="412"/>
    <w:p w14:paraId="1A0E322E">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13" w:name="_Toc29946"/>
      <w:bookmarkStart w:id="414" w:name="_Toc13662"/>
      <w:bookmarkStart w:id="415" w:name="_Toc20699"/>
      <w:bookmarkStart w:id="416" w:name="_Toc23630"/>
      <w:bookmarkStart w:id="417" w:name="_Toc4526"/>
      <w:r>
        <w:rPr>
          <w:rFonts w:hint="eastAsia" w:ascii="宋体" w:hAnsi="宋体" w:eastAsia="宋体" w:cs="宋体"/>
          <w:b/>
          <w:bCs/>
          <w:color w:val="auto"/>
          <w:kern w:val="2"/>
          <w:sz w:val="32"/>
          <w:szCs w:val="21"/>
          <w:highlight w:val="none"/>
          <w:lang w:val="en-US" w:eastAsia="zh-CN"/>
        </w:rPr>
        <w:t>拟派项目负责人简历表</w:t>
      </w:r>
      <w:bookmarkEnd w:id="405"/>
      <w:bookmarkEnd w:id="406"/>
      <w:bookmarkEnd w:id="413"/>
      <w:bookmarkEnd w:id="414"/>
      <w:bookmarkEnd w:id="415"/>
      <w:bookmarkEnd w:id="416"/>
    </w:p>
    <w:bookmarkEnd w:id="417"/>
    <w:tbl>
      <w:tblPr>
        <w:tblStyle w:val="29"/>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7"/>
        <w:gridCol w:w="867"/>
        <w:gridCol w:w="960"/>
        <w:gridCol w:w="656"/>
        <w:gridCol w:w="1282"/>
        <w:gridCol w:w="2631"/>
        <w:gridCol w:w="1188"/>
      </w:tblGrid>
      <w:tr w14:paraId="388A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01BFE60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姓名</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543E5E2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732968F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性别</w:t>
            </w:r>
          </w:p>
        </w:tc>
        <w:tc>
          <w:tcPr>
            <w:tcW w:w="1282" w:type="dxa"/>
            <w:tcBorders>
              <w:top w:val="single" w:color="auto" w:sz="4" w:space="0"/>
              <w:left w:val="single" w:color="auto" w:sz="4" w:space="0"/>
              <w:bottom w:val="single" w:color="auto" w:sz="4" w:space="0"/>
              <w:right w:val="single" w:color="auto" w:sz="4" w:space="0"/>
            </w:tcBorders>
            <w:vAlign w:val="center"/>
          </w:tcPr>
          <w:p w14:paraId="11276EE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4052532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年龄</w:t>
            </w:r>
          </w:p>
        </w:tc>
        <w:tc>
          <w:tcPr>
            <w:tcW w:w="1188" w:type="dxa"/>
            <w:tcBorders>
              <w:top w:val="single" w:color="auto" w:sz="4" w:space="0"/>
              <w:left w:val="single" w:color="auto" w:sz="4" w:space="0"/>
              <w:bottom w:val="single" w:color="auto" w:sz="4" w:space="0"/>
              <w:right w:val="single" w:color="auto" w:sz="4" w:space="0"/>
            </w:tcBorders>
            <w:vAlign w:val="center"/>
          </w:tcPr>
          <w:p w14:paraId="09B166F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1A55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7EC301F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职务</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64566C1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4AD1BA4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职称</w:t>
            </w:r>
          </w:p>
        </w:tc>
        <w:tc>
          <w:tcPr>
            <w:tcW w:w="1282" w:type="dxa"/>
            <w:tcBorders>
              <w:top w:val="single" w:color="auto" w:sz="4" w:space="0"/>
              <w:left w:val="single" w:color="auto" w:sz="4" w:space="0"/>
              <w:bottom w:val="single" w:color="auto" w:sz="4" w:space="0"/>
              <w:right w:val="single" w:color="auto" w:sz="4" w:space="0"/>
            </w:tcBorders>
            <w:vAlign w:val="center"/>
          </w:tcPr>
          <w:p w14:paraId="14DDF0E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69F0A26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拟在本项目担任职务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2CE569B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4CDC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59" w:type="dxa"/>
            <w:gridSpan w:val="3"/>
            <w:tcBorders>
              <w:top w:val="single" w:color="auto" w:sz="4" w:space="0"/>
              <w:left w:val="single" w:color="auto" w:sz="4" w:space="0"/>
              <w:bottom w:val="single" w:color="auto" w:sz="4" w:space="0"/>
              <w:right w:val="single" w:color="auto" w:sz="4" w:space="0"/>
            </w:tcBorders>
            <w:vAlign w:val="center"/>
          </w:tcPr>
          <w:p w14:paraId="3F88B4A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参加工作时间</w:t>
            </w: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7A3B188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3913" w:type="dxa"/>
            <w:gridSpan w:val="2"/>
            <w:tcBorders>
              <w:top w:val="single" w:color="auto" w:sz="4" w:space="0"/>
              <w:left w:val="single" w:color="auto" w:sz="4" w:space="0"/>
              <w:bottom w:val="single" w:color="auto" w:sz="4" w:space="0"/>
              <w:right w:val="single" w:color="auto" w:sz="4" w:space="0"/>
            </w:tcBorders>
            <w:vAlign w:val="center"/>
          </w:tcPr>
          <w:p w14:paraId="7AD4BD6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从事本专业工作时间</w:t>
            </w:r>
          </w:p>
        </w:tc>
        <w:tc>
          <w:tcPr>
            <w:tcW w:w="1188" w:type="dxa"/>
            <w:tcBorders>
              <w:top w:val="single" w:color="auto" w:sz="4" w:space="0"/>
              <w:left w:val="single" w:color="auto" w:sz="4" w:space="0"/>
              <w:bottom w:val="single" w:color="auto" w:sz="4" w:space="0"/>
              <w:right w:val="single" w:color="auto" w:sz="4" w:space="0"/>
            </w:tcBorders>
            <w:vAlign w:val="center"/>
          </w:tcPr>
          <w:p w14:paraId="043B0CA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622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876" w:type="dxa"/>
            <w:gridSpan w:val="8"/>
            <w:tcBorders>
              <w:top w:val="single" w:color="auto" w:sz="4" w:space="0"/>
              <w:left w:val="single" w:color="auto" w:sz="4" w:space="0"/>
              <w:bottom w:val="single" w:color="auto" w:sz="4" w:space="0"/>
              <w:right w:val="single" w:color="auto" w:sz="4" w:space="0"/>
            </w:tcBorders>
            <w:vAlign w:val="center"/>
          </w:tcPr>
          <w:p w14:paraId="21390AF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经    历</w:t>
            </w:r>
          </w:p>
        </w:tc>
      </w:tr>
      <w:tr w14:paraId="7DD8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068492F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年份</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521A4F6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参加过的</w:t>
            </w:r>
          </w:p>
          <w:p w14:paraId="64E355C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49706D8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采购内容</w:t>
            </w:r>
          </w:p>
        </w:tc>
        <w:tc>
          <w:tcPr>
            <w:tcW w:w="2631" w:type="dxa"/>
            <w:tcBorders>
              <w:top w:val="single" w:color="auto" w:sz="4" w:space="0"/>
              <w:left w:val="single" w:color="auto" w:sz="4" w:space="0"/>
              <w:bottom w:val="single" w:color="auto" w:sz="4" w:space="0"/>
              <w:right w:val="single" w:color="auto" w:sz="4" w:space="0"/>
            </w:tcBorders>
            <w:vAlign w:val="center"/>
          </w:tcPr>
          <w:p w14:paraId="359F1329">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3E33E57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备注</w:t>
            </w:r>
          </w:p>
        </w:tc>
      </w:tr>
      <w:tr w14:paraId="5C5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165B9B6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66B663F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5CDE06F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21D8662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2C1DE45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5A10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181D349A">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54A495E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6B264E9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4DA8D96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71D337F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32DF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1717F64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65644CA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33D4B9A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2DEF72A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52924A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0485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728CD92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1CA7979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4907998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34F0411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9BAC3F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35C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5F5D7C4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5842B8A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2B368A0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561C6D3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FB6D52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4ABA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5761E43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1EA8DD8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4840BEF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22E6BC9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5A9F16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bl>
    <w:p w14:paraId="0818AE7B">
      <w:pPr>
        <w:tabs>
          <w:tab w:val="left" w:pos="5527"/>
        </w:tabs>
        <w:bidi w:val="0"/>
        <w:spacing w:line="360" w:lineRule="auto"/>
        <w:outlineLvl w:val="9"/>
        <w:rPr>
          <w:rFonts w:hint="eastAsia" w:ascii="宋体" w:hAnsi="宋体" w:eastAsia="宋体" w:cs="宋体"/>
          <w:color w:val="auto"/>
          <w:sz w:val="28"/>
          <w:szCs w:val="28"/>
          <w:highlight w:val="none"/>
        </w:rPr>
      </w:pPr>
      <w:bookmarkStart w:id="418" w:name="_Toc27273"/>
      <w:bookmarkStart w:id="419" w:name="_Toc23652"/>
      <w:bookmarkStart w:id="420" w:name="_Toc25963"/>
      <w:r>
        <w:rPr>
          <w:rFonts w:hint="eastAsia" w:ascii="宋体" w:hAnsi="宋体" w:eastAsia="宋体" w:cs="宋体"/>
          <w:color w:val="auto"/>
          <w:sz w:val="28"/>
          <w:szCs w:val="28"/>
          <w:highlight w:val="none"/>
        </w:rPr>
        <w:t>注：附项目负责人相关</w:t>
      </w:r>
      <w:r>
        <w:rPr>
          <w:rFonts w:hint="eastAsia" w:ascii="宋体" w:hAnsi="宋体" w:cs="宋体"/>
          <w:color w:val="auto"/>
          <w:sz w:val="28"/>
          <w:szCs w:val="28"/>
          <w:highlight w:val="none"/>
          <w:lang w:val="en-US" w:eastAsia="zh-CN"/>
        </w:rPr>
        <w:t>证件</w:t>
      </w:r>
      <w:r>
        <w:rPr>
          <w:rFonts w:hint="eastAsia" w:ascii="宋体" w:hAnsi="宋体" w:eastAsia="宋体" w:cs="宋体"/>
          <w:color w:val="auto"/>
          <w:sz w:val="28"/>
          <w:szCs w:val="28"/>
          <w:highlight w:val="none"/>
        </w:rPr>
        <w:t>，作为本表的附件。</w:t>
      </w:r>
    </w:p>
    <w:bookmarkEnd w:id="418"/>
    <w:bookmarkEnd w:id="419"/>
    <w:bookmarkEnd w:id="420"/>
    <w:p w14:paraId="7A2DF46E">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3E467472">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117DAD71">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4B07328">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0EF59528">
      <w:pPr>
        <w:keepLines w:val="0"/>
        <w:pageBreakBefore w:val="0"/>
        <w:tabs>
          <w:tab w:val="left" w:pos="5527"/>
        </w:tabs>
        <w:kinsoku/>
        <w:overflowPunct/>
        <w:bidi w:val="0"/>
        <w:spacing w:line="440" w:lineRule="exact"/>
        <w:jc w:val="right"/>
        <w:textAlignment w:val="auto"/>
        <w:outlineLvl w:val="9"/>
        <w:rPr>
          <w:rFonts w:hint="eastAsia" w:ascii="宋体" w:hAnsi="宋体" w:eastAsia="宋体" w:cs="宋体"/>
          <w:color w:val="auto"/>
          <w:sz w:val="28"/>
          <w:szCs w:val="28"/>
          <w:highlight w:val="none"/>
        </w:rPr>
      </w:pPr>
    </w:p>
    <w:p w14:paraId="350D0F7F">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pPr>
    </w:p>
    <w:p w14:paraId="69BDD369">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pPr>
    </w:p>
    <w:p w14:paraId="11A6FBDF">
      <w:pPr>
        <w:rPr>
          <w:rStyle w:val="33"/>
          <w:rFonts w:hint="eastAsia" w:ascii="宋体" w:hAnsi="宋体" w:eastAsia="宋体" w:cs="宋体"/>
          <w:b/>
          <w:bCs/>
          <w:color w:val="auto"/>
          <w:sz w:val="32"/>
          <w:szCs w:val="28"/>
          <w:highlight w:val="none"/>
          <w:lang w:val="en-US" w:eastAsia="zh-CN"/>
        </w:rPr>
      </w:pPr>
      <w:bookmarkStart w:id="421" w:name="_Toc9896"/>
      <w:bookmarkStart w:id="422" w:name="_Toc28105"/>
      <w:bookmarkStart w:id="423" w:name="_Toc5820"/>
      <w:bookmarkStart w:id="424" w:name="_Toc7241"/>
      <w:bookmarkStart w:id="425" w:name="_Toc7884"/>
      <w:bookmarkStart w:id="426" w:name="_Toc31933"/>
      <w:bookmarkStart w:id="427" w:name="_Toc9529"/>
      <w:r>
        <w:rPr>
          <w:rStyle w:val="33"/>
          <w:rFonts w:hint="eastAsia" w:ascii="宋体" w:hAnsi="宋体" w:eastAsia="宋体" w:cs="宋体"/>
          <w:b/>
          <w:bCs/>
          <w:color w:val="auto"/>
          <w:sz w:val="32"/>
          <w:szCs w:val="28"/>
          <w:highlight w:val="none"/>
          <w:lang w:val="en-US" w:eastAsia="zh-CN"/>
        </w:rPr>
        <w:br w:type="page"/>
      </w:r>
    </w:p>
    <w:p w14:paraId="4F73674F">
      <w:pPr>
        <w:tabs>
          <w:tab w:val="left" w:pos="5527"/>
        </w:tabs>
        <w:spacing w:line="500" w:lineRule="exact"/>
        <w:jc w:val="both"/>
        <w:outlineLvl w:val="9"/>
        <w:rPr>
          <w:rStyle w:val="33"/>
          <w:rFonts w:hint="eastAsia" w:ascii="宋体" w:hAnsi="宋体" w:eastAsia="宋体" w:cs="宋体"/>
          <w:color w:val="auto"/>
          <w:sz w:val="32"/>
          <w:szCs w:val="28"/>
          <w:highlight w:val="none"/>
          <w:lang w:val="en-US" w:eastAsia="zh-CN"/>
        </w:rPr>
      </w:pPr>
      <w:r>
        <w:rPr>
          <w:rStyle w:val="33"/>
          <w:rFonts w:hint="eastAsia" w:ascii="宋体" w:hAnsi="宋体" w:eastAsia="宋体" w:cs="宋体"/>
          <w:b/>
          <w:bCs/>
          <w:color w:val="auto"/>
          <w:sz w:val="32"/>
          <w:szCs w:val="28"/>
          <w:highlight w:val="none"/>
          <w:lang w:val="en-US" w:eastAsia="zh-CN"/>
        </w:rPr>
        <w:t>附件</w:t>
      </w:r>
      <w:bookmarkEnd w:id="402"/>
      <w:bookmarkEnd w:id="403"/>
      <w:r>
        <w:rPr>
          <w:rStyle w:val="33"/>
          <w:rFonts w:hint="eastAsia" w:ascii="宋体" w:hAnsi="宋体" w:eastAsia="宋体" w:cs="宋体"/>
          <w:b/>
          <w:bCs/>
          <w:color w:val="auto"/>
          <w:sz w:val="32"/>
          <w:szCs w:val="28"/>
          <w:highlight w:val="none"/>
          <w:lang w:val="en-US" w:eastAsia="zh-CN"/>
        </w:rPr>
        <w:t>1</w:t>
      </w:r>
      <w:r>
        <w:rPr>
          <w:rStyle w:val="33"/>
          <w:rFonts w:hint="eastAsia" w:ascii="宋体" w:hAnsi="宋体" w:cs="宋体"/>
          <w:b/>
          <w:bCs/>
          <w:color w:val="auto"/>
          <w:sz w:val="32"/>
          <w:szCs w:val="28"/>
          <w:highlight w:val="none"/>
          <w:lang w:val="en-US" w:eastAsia="zh-CN"/>
        </w:rPr>
        <w:t>2</w:t>
      </w:r>
      <w:r>
        <w:rPr>
          <w:rStyle w:val="33"/>
          <w:rFonts w:hint="eastAsia" w:ascii="宋体" w:hAnsi="宋体" w:eastAsia="宋体" w:cs="宋体"/>
          <w:b/>
          <w:color w:val="auto"/>
          <w:kern w:val="2"/>
          <w:sz w:val="32"/>
          <w:szCs w:val="28"/>
          <w:highlight w:val="none"/>
          <w:lang w:val="en-US" w:eastAsia="zh-CN" w:bidi="ar-SA"/>
        </w:rPr>
        <w:t>：</w:t>
      </w:r>
    </w:p>
    <w:bookmarkEnd w:id="421"/>
    <w:bookmarkEnd w:id="422"/>
    <w:bookmarkEnd w:id="423"/>
    <w:bookmarkEnd w:id="424"/>
    <w:bookmarkEnd w:id="425"/>
    <w:bookmarkEnd w:id="426"/>
    <w:bookmarkEnd w:id="427"/>
    <w:p w14:paraId="65BE164F">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28" w:name="_Toc3171"/>
      <w:bookmarkStart w:id="429" w:name="_Toc24975"/>
      <w:bookmarkStart w:id="430" w:name="_Toc445"/>
      <w:bookmarkStart w:id="431" w:name="_Toc2396"/>
      <w:bookmarkStart w:id="432" w:name="_Toc15935"/>
      <w:bookmarkStart w:id="433" w:name="_Toc3025"/>
      <w:bookmarkStart w:id="434" w:name="_Toc17246"/>
      <w:r>
        <w:rPr>
          <w:rFonts w:hint="eastAsia" w:ascii="宋体" w:hAnsi="宋体" w:eastAsia="宋体" w:cs="宋体"/>
          <w:b/>
          <w:bCs/>
          <w:color w:val="auto"/>
          <w:kern w:val="2"/>
          <w:sz w:val="32"/>
          <w:szCs w:val="21"/>
          <w:highlight w:val="none"/>
          <w:lang w:val="en-US" w:eastAsia="zh-CN"/>
        </w:rPr>
        <w:t>拟投入人员配置情况表</w:t>
      </w:r>
      <w:bookmarkEnd w:id="428"/>
      <w:bookmarkEnd w:id="429"/>
      <w:bookmarkEnd w:id="430"/>
      <w:bookmarkEnd w:id="431"/>
      <w:bookmarkEnd w:id="432"/>
      <w:bookmarkEnd w:id="433"/>
    </w:p>
    <w:bookmarkEnd w:id="434"/>
    <w:tbl>
      <w:tblPr>
        <w:tblStyle w:val="29"/>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26"/>
        <w:gridCol w:w="2024"/>
        <w:gridCol w:w="1304"/>
        <w:gridCol w:w="1065"/>
        <w:gridCol w:w="1089"/>
      </w:tblGrid>
      <w:tr w14:paraId="1F65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889" w:type="dxa"/>
            <w:tcBorders>
              <w:top w:val="single" w:color="auto" w:sz="8" w:space="0"/>
              <w:left w:val="single" w:color="auto" w:sz="8" w:space="0"/>
            </w:tcBorders>
            <w:vAlign w:val="center"/>
          </w:tcPr>
          <w:p w14:paraId="7FDD0859">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职务</w:t>
            </w:r>
          </w:p>
        </w:tc>
        <w:tc>
          <w:tcPr>
            <w:tcW w:w="1326" w:type="dxa"/>
            <w:tcBorders>
              <w:top w:val="single" w:color="auto" w:sz="8" w:space="0"/>
            </w:tcBorders>
            <w:vAlign w:val="center"/>
          </w:tcPr>
          <w:p w14:paraId="4FED73EF">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姓名</w:t>
            </w:r>
          </w:p>
        </w:tc>
        <w:tc>
          <w:tcPr>
            <w:tcW w:w="2024" w:type="dxa"/>
            <w:tcBorders>
              <w:top w:val="single" w:color="auto" w:sz="8" w:space="0"/>
              <w:right w:val="single" w:color="auto" w:sz="8" w:space="0"/>
            </w:tcBorders>
            <w:vAlign w:val="center"/>
          </w:tcPr>
          <w:p w14:paraId="34A6E62D">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证书名称</w:t>
            </w:r>
          </w:p>
        </w:tc>
        <w:tc>
          <w:tcPr>
            <w:tcW w:w="1304" w:type="dxa"/>
            <w:tcBorders>
              <w:top w:val="single" w:color="auto" w:sz="8" w:space="0"/>
              <w:right w:val="single" w:color="auto" w:sz="8" w:space="0"/>
            </w:tcBorders>
            <w:vAlign w:val="center"/>
          </w:tcPr>
          <w:p w14:paraId="46897332">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证号</w:t>
            </w:r>
          </w:p>
        </w:tc>
        <w:tc>
          <w:tcPr>
            <w:tcW w:w="1065" w:type="dxa"/>
            <w:tcBorders>
              <w:top w:val="single" w:color="auto" w:sz="8" w:space="0"/>
              <w:right w:val="single" w:color="auto" w:sz="8" w:space="0"/>
            </w:tcBorders>
            <w:vAlign w:val="center"/>
          </w:tcPr>
          <w:p w14:paraId="713C04ED">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专业</w:t>
            </w:r>
          </w:p>
        </w:tc>
        <w:tc>
          <w:tcPr>
            <w:tcW w:w="1089" w:type="dxa"/>
            <w:tcBorders>
              <w:top w:val="single" w:color="auto" w:sz="8" w:space="0"/>
              <w:right w:val="single" w:color="auto" w:sz="8" w:space="0"/>
            </w:tcBorders>
            <w:vAlign w:val="center"/>
          </w:tcPr>
          <w:p w14:paraId="723AD25B">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备注</w:t>
            </w:r>
          </w:p>
        </w:tc>
      </w:tr>
      <w:tr w14:paraId="4B64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079788E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09FA1C4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261EB1E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14A1C00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2EBB22D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4435ED6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E7E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D323C7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01E275B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5F3E61C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014B14D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3C1B254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0D41EC1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43BB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6F0AAD4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47D5031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F701C3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7C34170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132DD5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307D39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665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947CA4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28AEE54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2E0FA87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187700E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3738F61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07503A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18F3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30774F5">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0BE6CD6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718ADB0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4D9C479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4B7C1B1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A0E687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50D9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0858486">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43E6ED7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0EED307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0C14B21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11AB74D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1740307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051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C096CC3">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6723C97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1A7FBBF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BC0CEA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6A77AE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2979C93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FD3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27F318CF">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1735083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59350F6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757188D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0C740BA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E61F1D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386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64304650">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09F5754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0FC1AC7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18CFE9F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4E59900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B5CAC3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9BF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575061D9">
            <w:pPr>
              <w:pStyle w:val="23"/>
              <w:tabs>
                <w:tab w:val="left" w:pos="5527"/>
              </w:tabs>
              <w:ind w:left="480" w:leftChars="0" w:right="0" w:rightChars="0" w:hanging="480"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3349AF2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1F7FA5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E6AD7B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290A32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177AD7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4EE2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57A1EEC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lang w:val="en-US" w:eastAsia="zh-CN"/>
              </w:rPr>
            </w:pPr>
            <w:bookmarkStart w:id="435" w:name="_Toc15516"/>
            <w:bookmarkStart w:id="436" w:name="_Toc11835"/>
            <w:bookmarkStart w:id="437" w:name="_Toc20218"/>
            <w:bookmarkStart w:id="438" w:name="_Toc2551"/>
            <w:bookmarkStart w:id="439" w:name="_Toc235"/>
            <w:bookmarkStart w:id="440" w:name="_Toc14073"/>
            <w:r>
              <w:rPr>
                <w:rFonts w:hint="eastAsia" w:ascii="宋体" w:hAnsi="宋体" w:eastAsia="宋体" w:cs="宋体"/>
                <w:b w:val="0"/>
                <w:bCs w:val="0"/>
                <w:color w:val="auto"/>
                <w:sz w:val="24"/>
                <w:szCs w:val="24"/>
                <w:highlight w:val="none"/>
              </w:rPr>
              <w:t>......</w:t>
            </w:r>
            <w:bookmarkEnd w:id="435"/>
            <w:bookmarkEnd w:id="436"/>
            <w:bookmarkEnd w:id="437"/>
            <w:bookmarkEnd w:id="438"/>
            <w:bookmarkEnd w:id="439"/>
            <w:bookmarkEnd w:id="440"/>
          </w:p>
        </w:tc>
        <w:tc>
          <w:tcPr>
            <w:tcW w:w="1326" w:type="dxa"/>
            <w:vAlign w:val="center"/>
          </w:tcPr>
          <w:p w14:paraId="25CED56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512E8F0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AFA417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75E0BA7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2F4EB55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1D13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697" w:type="dxa"/>
            <w:gridSpan w:val="6"/>
            <w:tcBorders>
              <w:left w:val="single" w:color="auto" w:sz="8" w:space="0"/>
              <w:right w:val="single" w:color="auto" w:sz="8" w:space="0"/>
            </w:tcBorders>
            <w:vAlign w:val="center"/>
          </w:tcPr>
          <w:p w14:paraId="52539D6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both"/>
              <w:outlineLvl w:val="9"/>
              <w:rPr>
                <w:rFonts w:hint="eastAsia" w:ascii="宋体" w:hAnsi="宋体" w:eastAsia="宋体" w:cs="宋体"/>
                <w:b w:val="0"/>
                <w:bCs w:val="0"/>
                <w:color w:val="auto"/>
                <w:sz w:val="24"/>
                <w:szCs w:val="24"/>
                <w:highlight w:val="none"/>
              </w:rPr>
            </w:pPr>
            <w:bookmarkStart w:id="441" w:name="_Toc18266"/>
            <w:bookmarkStart w:id="442" w:name="_Toc27757"/>
            <w:bookmarkStart w:id="443" w:name="_Toc4089"/>
            <w:bookmarkStart w:id="444" w:name="_Toc4716"/>
            <w:bookmarkStart w:id="445" w:name="_Toc31409"/>
            <w:bookmarkStart w:id="446" w:name="_Toc17401"/>
            <w:bookmarkStart w:id="447" w:name="_Toc10338"/>
            <w:bookmarkStart w:id="448" w:name="_Toc31026"/>
            <w:bookmarkStart w:id="449" w:name="_Toc9923"/>
            <w:r>
              <w:rPr>
                <w:rFonts w:hint="eastAsia" w:ascii="宋体" w:hAnsi="宋体" w:eastAsia="宋体" w:cs="宋体"/>
                <w:b w:val="0"/>
                <w:bCs w:val="0"/>
                <w:color w:val="auto"/>
                <w:sz w:val="24"/>
                <w:szCs w:val="24"/>
                <w:highlight w:val="none"/>
              </w:rPr>
              <w:t xml:space="preserve">注：根据 </w:t>
            </w:r>
            <w:r>
              <w:rPr>
                <w:rFonts w:hint="eastAsia" w:ascii="宋体" w:hAnsi="宋体" w:eastAsia="宋体" w:cs="宋体"/>
                <w:b/>
                <w:bCs/>
                <w:color w:val="auto"/>
                <w:sz w:val="24"/>
                <w:szCs w:val="24"/>
                <w:highlight w:val="none"/>
              </w:rPr>
              <w:t>附表三 详细评审标准</w:t>
            </w:r>
            <w:r>
              <w:rPr>
                <w:rFonts w:hint="eastAsia" w:ascii="宋体" w:hAnsi="宋体" w:cs="宋体"/>
                <w:b w:val="0"/>
                <w:bCs w:val="0"/>
                <w:color w:val="auto"/>
                <w:sz w:val="24"/>
                <w:szCs w:val="24"/>
                <w:highlight w:val="none"/>
                <w:lang w:val="en-US" w:eastAsia="zh-CN"/>
              </w:rPr>
              <w:t>附相关证明材料，</w:t>
            </w:r>
            <w:r>
              <w:rPr>
                <w:rFonts w:hint="eastAsia" w:ascii="宋体" w:hAnsi="宋体" w:eastAsia="宋体" w:cs="宋体"/>
                <w:b w:val="0"/>
                <w:bCs w:val="0"/>
                <w:color w:val="auto"/>
                <w:sz w:val="24"/>
                <w:szCs w:val="24"/>
                <w:highlight w:val="none"/>
              </w:rPr>
              <w:t>未做说明的人员资料由供应商自行考虑提供</w:t>
            </w:r>
            <w:r>
              <w:rPr>
                <w:rFonts w:hint="eastAsia" w:ascii="宋体" w:hAnsi="宋体" w:eastAsia="宋体" w:cs="宋体"/>
                <w:b w:val="0"/>
                <w:bCs w:val="0"/>
                <w:color w:val="auto"/>
                <w:sz w:val="24"/>
                <w:szCs w:val="24"/>
                <w:highlight w:val="none"/>
                <w:lang w:val="en-US" w:eastAsia="zh-CN"/>
              </w:rPr>
              <w:t>并附相关</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lang w:val="en-US" w:eastAsia="zh-CN"/>
              </w:rPr>
              <w:t>。</w:t>
            </w:r>
            <w:bookmarkEnd w:id="441"/>
            <w:bookmarkEnd w:id="442"/>
            <w:bookmarkEnd w:id="443"/>
            <w:bookmarkEnd w:id="444"/>
            <w:r>
              <w:rPr>
                <w:rFonts w:hint="eastAsia" w:ascii="宋体" w:hAnsi="宋体" w:eastAsia="宋体" w:cs="宋体"/>
                <w:b w:val="0"/>
                <w:bCs w:val="0"/>
                <w:color w:val="auto"/>
                <w:sz w:val="24"/>
                <w:szCs w:val="24"/>
                <w:highlight w:val="none"/>
              </w:rPr>
              <w:t>所提供的</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rPr>
              <w:t>均附于本表后，作为本表的附件。</w:t>
            </w:r>
            <w:bookmarkEnd w:id="445"/>
            <w:bookmarkEnd w:id="446"/>
            <w:bookmarkEnd w:id="447"/>
            <w:bookmarkEnd w:id="448"/>
            <w:bookmarkEnd w:id="449"/>
          </w:p>
        </w:tc>
      </w:tr>
    </w:tbl>
    <w:p w14:paraId="23E49FBC">
      <w:pPr>
        <w:pStyle w:val="16"/>
        <w:tabs>
          <w:tab w:val="left" w:pos="5527"/>
        </w:tabs>
        <w:ind w:firstLine="0"/>
        <w:jc w:val="center"/>
        <w:outlineLvl w:val="9"/>
        <w:rPr>
          <w:rFonts w:hint="eastAsia" w:ascii="宋体" w:hAnsi="宋体" w:eastAsia="宋体" w:cs="宋体"/>
          <w:bCs/>
          <w:color w:val="auto"/>
          <w:highlight w:val="none"/>
        </w:rPr>
      </w:pPr>
      <w:r>
        <w:rPr>
          <w:rFonts w:hint="eastAsia" w:ascii="宋体" w:hAnsi="宋体" w:eastAsia="宋体" w:cs="宋体"/>
          <w:bCs/>
          <w:color w:val="auto"/>
          <w:highlight w:val="none"/>
        </w:rPr>
        <w:t xml:space="preserve">        </w:t>
      </w:r>
    </w:p>
    <w:p w14:paraId="6BD2F17D">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450" w:name="_Toc7251"/>
      <w:bookmarkStart w:id="451" w:name="_Toc2493"/>
      <w:r>
        <w:rPr>
          <w:rFonts w:hint="eastAsia" w:ascii="宋体" w:hAnsi="宋体" w:eastAsia="宋体" w:cs="宋体"/>
          <w:color w:val="auto"/>
          <w:sz w:val="28"/>
          <w:szCs w:val="28"/>
          <w:highlight w:val="none"/>
        </w:rPr>
        <w:t>供应商名称（盖章）：</w:t>
      </w:r>
    </w:p>
    <w:p w14:paraId="2A73D8F8">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193F26E7">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06D17700">
      <w:pPr>
        <w:outlineLvl w:val="9"/>
        <w:rPr>
          <w:rStyle w:val="33"/>
          <w:rFonts w:hint="eastAsia" w:ascii="宋体" w:hAnsi="宋体" w:eastAsia="宋体" w:cs="宋体"/>
          <w:b/>
          <w:bCs/>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452" w:name="_Toc31275"/>
    </w:p>
    <w:p w14:paraId="713089BB">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pPr>
      <w:bookmarkStart w:id="453" w:name="_Toc32169"/>
      <w:bookmarkStart w:id="454" w:name="_Toc5179"/>
      <w:bookmarkStart w:id="455" w:name="_Toc11312"/>
      <w:bookmarkStart w:id="456" w:name="_Toc23163"/>
      <w:bookmarkStart w:id="457" w:name="_Toc2088"/>
      <w:bookmarkStart w:id="458" w:name="_Toc30721"/>
      <w:r>
        <w:rPr>
          <w:rStyle w:val="33"/>
          <w:rFonts w:hint="eastAsia" w:ascii="宋体" w:hAnsi="宋体" w:eastAsia="宋体" w:cs="宋体"/>
          <w:b/>
          <w:bCs/>
          <w:color w:val="auto"/>
          <w:sz w:val="32"/>
          <w:szCs w:val="28"/>
          <w:highlight w:val="none"/>
          <w:lang w:val="en-US" w:eastAsia="zh-CN"/>
        </w:rPr>
        <w:t>附件</w:t>
      </w:r>
      <w:bookmarkEnd w:id="450"/>
      <w:bookmarkEnd w:id="451"/>
      <w:r>
        <w:rPr>
          <w:rStyle w:val="33"/>
          <w:rFonts w:hint="eastAsia" w:ascii="宋体" w:hAnsi="宋体" w:eastAsia="宋体" w:cs="宋体"/>
          <w:b/>
          <w:bCs/>
          <w:color w:val="auto"/>
          <w:sz w:val="32"/>
          <w:szCs w:val="28"/>
          <w:highlight w:val="none"/>
          <w:lang w:val="en-US" w:eastAsia="zh-CN"/>
        </w:rPr>
        <w:t>1</w:t>
      </w:r>
      <w:r>
        <w:rPr>
          <w:rStyle w:val="33"/>
          <w:rFonts w:hint="eastAsia" w:ascii="宋体" w:hAnsi="宋体" w:cs="宋体"/>
          <w:b/>
          <w:bCs/>
          <w:color w:val="auto"/>
          <w:sz w:val="32"/>
          <w:szCs w:val="28"/>
          <w:highlight w:val="none"/>
          <w:lang w:val="en-US" w:eastAsia="zh-CN"/>
        </w:rPr>
        <w:t>3</w:t>
      </w:r>
      <w:r>
        <w:rPr>
          <w:rStyle w:val="33"/>
          <w:rFonts w:hint="eastAsia" w:ascii="宋体" w:hAnsi="宋体" w:eastAsia="宋体" w:cs="宋体"/>
          <w:b/>
          <w:bCs/>
          <w:color w:val="auto"/>
          <w:sz w:val="32"/>
          <w:szCs w:val="28"/>
          <w:highlight w:val="none"/>
          <w:lang w:val="en-US" w:eastAsia="zh-CN"/>
        </w:rPr>
        <w:t>：</w:t>
      </w:r>
      <w:bookmarkEnd w:id="452"/>
    </w:p>
    <w:bookmarkEnd w:id="453"/>
    <w:bookmarkEnd w:id="454"/>
    <w:bookmarkEnd w:id="455"/>
    <w:bookmarkEnd w:id="456"/>
    <w:bookmarkEnd w:id="457"/>
    <w:bookmarkEnd w:id="458"/>
    <w:p w14:paraId="151CDCF5">
      <w:pPr>
        <w:jc w:val="center"/>
        <w:rPr>
          <w:rFonts w:hint="eastAsia" w:ascii="宋体" w:hAnsi="宋体" w:cs="宋体"/>
          <w:b/>
          <w:bCs/>
          <w:color w:val="auto"/>
          <w:kern w:val="2"/>
          <w:sz w:val="32"/>
          <w:szCs w:val="21"/>
          <w:highlight w:val="none"/>
          <w:lang w:val="en-US" w:eastAsia="zh-CN"/>
        </w:rPr>
      </w:pPr>
      <w:bookmarkStart w:id="459" w:name="_Toc5671"/>
      <w:bookmarkStart w:id="460" w:name="_Toc5649"/>
      <w:bookmarkStart w:id="461" w:name="_Toc11356"/>
      <w:bookmarkStart w:id="462" w:name="_Toc1771"/>
      <w:bookmarkStart w:id="463" w:name="_Toc16106"/>
      <w:r>
        <w:rPr>
          <w:rFonts w:hint="eastAsia" w:ascii="宋体" w:hAnsi="宋体" w:cs="宋体"/>
          <w:b/>
          <w:bCs/>
          <w:color w:val="auto"/>
          <w:kern w:val="2"/>
          <w:sz w:val="32"/>
          <w:szCs w:val="21"/>
          <w:highlight w:val="none"/>
          <w:lang w:val="en-US" w:eastAsia="zh-CN"/>
        </w:rPr>
        <w:t>拟投入车辆情况</w:t>
      </w:r>
    </w:p>
    <w:p w14:paraId="1848BF21">
      <w:pPr>
        <w:jc w:val="cente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41C10128">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pPr>
      <w:bookmarkStart w:id="464" w:name="_Toc25922"/>
      <w:bookmarkStart w:id="465" w:name="_Toc6030"/>
      <w:bookmarkStart w:id="466" w:name="_Toc1141"/>
      <w:bookmarkStart w:id="467" w:name="_Toc4106"/>
      <w:bookmarkStart w:id="468" w:name="_Toc28507"/>
      <w:r>
        <w:rPr>
          <w:rStyle w:val="33"/>
          <w:rFonts w:hint="eastAsia" w:ascii="宋体" w:hAnsi="宋体" w:eastAsia="宋体" w:cs="宋体"/>
          <w:b/>
          <w:bCs/>
          <w:color w:val="auto"/>
          <w:sz w:val="32"/>
          <w:szCs w:val="28"/>
          <w:highlight w:val="none"/>
          <w:lang w:val="en-US" w:eastAsia="zh-CN"/>
        </w:rPr>
        <w:t>附件1</w:t>
      </w:r>
      <w:r>
        <w:rPr>
          <w:rStyle w:val="33"/>
          <w:rFonts w:hint="eastAsia" w:ascii="宋体" w:hAnsi="宋体" w:cs="宋体"/>
          <w:b/>
          <w:bCs/>
          <w:color w:val="auto"/>
          <w:sz w:val="32"/>
          <w:szCs w:val="28"/>
          <w:highlight w:val="none"/>
          <w:lang w:val="en-US" w:eastAsia="zh-CN"/>
        </w:rPr>
        <w:t>4</w:t>
      </w:r>
      <w:r>
        <w:rPr>
          <w:rStyle w:val="33"/>
          <w:rFonts w:hint="eastAsia" w:ascii="宋体" w:hAnsi="宋体" w:eastAsia="宋体" w:cs="宋体"/>
          <w:b/>
          <w:bCs/>
          <w:color w:val="auto"/>
          <w:sz w:val="32"/>
          <w:szCs w:val="28"/>
          <w:highlight w:val="none"/>
          <w:lang w:val="en-US" w:eastAsia="zh-CN"/>
        </w:rPr>
        <w:t>：</w:t>
      </w:r>
    </w:p>
    <w:bookmarkEnd w:id="464"/>
    <w:bookmarkEnd w:id="465"/>
    <w:bookmarkEnd w:id="466"/>
    <w:bookmarkEnd w:id="467"/>
    <w:bookmarkEnd w:id="468"/>
    <w:p w14:paraId="3967BB41">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供货方案</w:t>
      </w:r>
      <w:bookmarkEnd w:id="459"/>
      <w:bookmarkEnd w:id="460"/>
    </w:p>
    <w:bookmarkEnd w:id="461"/>
    <w:bookmarkEnd w:id="462"/>
    <w:p w14:paraId="78130AED">
      <w:pPr>
        <w:jc w:val="center"/>
        <w:outlineLvl w:val="9"/>
        <w:rPr>
          <w:rStyle w:val="33"/>
          <w:rFonts w:hint="eastAsia" w:ascii="宋体" w:hAnsi="宋体" w:cs="宋体"/>
          <w:b/>
          <w:bCs/>
          <w:color w:val="auto"/>
          <w:sz w:val="28"/>
          <w:szCs w:val="24"/>
          <w:highlight w:val="none"/>
          <w:lang w:val="en-US" w:eastAsia="zh-CN"/>
        </w:rPr>
      </w:pPr>
      <w:r>
        <w:rPr>
          <w:rStyle w:val="33"/>
          <w:rFonts w:hint="eastAsia" w:ascii="宋体" w:hAnsi="宋体" w:cs="宋体"/>
          <w:b/>
          <w:bCs/>
          <w:color w:val="auto"/>
          <w:sz w:val="28"/>
          <w:szCs w:val="24"/>
          <w:highlight w:val="none"/>
          <w:lang w:val="en-US" w:eastAsia="zh-CN"/>
        </w:rPr>
        <w:t>根据“详细评审标准表”自行编写</w:t>
      </w:r>
    </w:p>
    <w:p w14:paraId="4DEEB189">
      <w:pPr>
        <w:jc w:val="center"/>
        <w:outlineLvl w:val="9"/>
        <w:rPr>
          <w:rStyle w:val="33"/>
          <w:rFonts w:hint="eastAsia" w:ascii="宋体" w:hAnsi="宋体" w:eastAsia="宋体" w:cs="宋体"/>
          <w:b/>
          <w:bCs/>
          <w:color w:val="auto"/>
          <w:sz w:val="32"/>
          <w:szCs w:val="28"/>
          <w:highlight w:val="none"/>
          <w:lang w:val="en-US" w:eastAsia="zh-CN"/>
        </w:rPr>
      </w:pPr>
      <w:r>
        <w:rPr>
          <w:rStyle w:val="33"/>
          <w:rFonts w:hint="eastAsia" w:ascii="宋体" w:hAnsi="宋体" w:eastAsia="宋体" w:cs="宋体"/>
          <w:b/>
          <w:bCs/>
          <w:color w:val="auto"/>
          <w:sz w:val="32"/>
          <w:szCs w:val="28"/>
          <w:highlight w:val="none"/>
          <w:lang w:val="en-US" w:eastAsia="zh-CN"/>
        </w:rPr>
        <w:br w:type="page"/>
      </w:r>
    </w:p>
    <w:bookmarkEnd w:id="463"/>
    <w:p w14:paraId="2AFFBED4">
      <w:pPr>
        <w:tabs>
          <w:tab w:val="left" w:pos="5527"/>
        </w:tabs>
        <w:spacing w:line="500" w:lineRule="exact"/>
        <w:jc w:val="both"/>
        <w:outlineLvl w:val="9"/>
        <w:rPr>
          <w:rStyle w:val="33"/>
          <w:rFonts w:hint="eastAsia" w:ascii="宋体" w:hAnsi="宋体" w:eastAsia="宋体" w:cs="宋体"/>
          <w:b/>
          <w:bCs/>
          <w:color w:val="auto"/>
          <w:sz w:val="32"/>
          <w:szCs w:val="28"/>
          <w:highlight w:val="none"/>
          <w:lang w:val="en-US" w:eastAsia="zh-CN"/>
        </w:rPr>
      </w:pPr>
      <w:bookmarkStart w:id="469" w:name="_Toc14083"/>
      <w:r>
        <w:rPr>
          <w:rStyle w:val="33"/>
          <w:rFonts w:hint="eastAsia" w:ascii="宋体" w:hAnsi="宋体" w:eastAsia="宋体" w:cs="宋体"/>
          <w:b/>
          <w:bCs/>
          <w:color w:val="auto"/>
          <w:sz w:val="32"/>
          <w:szCs w:val="28"/>
          <w:highlight w:val="none"/>
          <w:lang w:val="en-US" w:eastAsia="zh-CN"/>
        </w:rPr>
        <w:t>附件1</w:t>
      </w:r>
      <w:r>
        <w:rPr>
          <w:rStyle w:val="33"/>
          <w:rFonts w:hint="eastAsia" w:ascii="宋体" w:hAnsi="宋体" w:cs="宋体"/>
          <w:b/>
          <w:bCs/>
          <w:color w:val="auto"/>
          <w:sz w:val="32"/>
          <w:szCs w:val="28"/>
          <w:highlight w:val="none"/>
          <w:lang w:val="en-US" w:eastAsia="zh-CN"/>
        </w:rPr>
        <w:t>5</w:t>
      </w:r>
      <w:r>
        <w:rPr>
          <w:rStyle w:val="33"/>
          <w:rFonts w:hint="eastAsia" w:ascii="宋体" w:hAnsi="宋体" w:eastAsia="宋体" w:cs="宋体"/>
          <w:b/>
          <w:bCs/>
          <w:color w:val="auto"/>
          <w:sz w:val="32"/>
          <w:szCs w:val="28"/>
          <w:highlight w:val="none"/>
          <w:lang w:val="en-US" w:eastAsia="zh-CN"/>
        </w:rPr>
        <w:t>：</w:t>
      </w:r>
    </w:p>
    <w:p w14:paraId="618F542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cs="宋体"/>
          <w:b/>
          <w:bCs/>
          <w:color w:val="auto"/>
          <w:kern w:val="2"/>
          <w:sz w:val="32"/>
          <w:szCs w:val="21"/>
          <w:highlight w:val="none"/>
          <w:lang w:val="en-US" w:eastAsia="zh-CN"/>
        </w:rPr>
        <w:t>（1）</w:t>
      </w:r>
      <w:r>
        <w:rPr>
          <w:rFonts w:hint="eastAsia" w:ascii="宋体" w:hAnsi="宋体" w:eastAsia="宋体" w:cs="宋体"/>
          <w:b/>
          <w:bCs/>
          <w:color w:val="auto"/>
          <w:kern w:val="2"/>
          <w:sz w:val="32"/>
          <w:szCs w:val="21"/>
          <w:highlight w:val="none"/>
          <w:lang w:val="en-US" w:eastAsia="zh-CN"/>
        </w:rPr>
        <w:t xml:space="preserve">中小企业声明函（货物） </w:t>
      </w:r>
    </w:p>
    <w:bookmarkEnd w:id="469"/>
    <w:p w14:paraId="7859DF0F">
      <w:pPr>
        <w:keepNext w:val="0"/>
        <w:keepLines w:val="0"/>
        <w:widowControl/>
        <w:suppressLineNumbers w:val="0"/>
        <w:spacing w:line="24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本公司（联合体）郑重声明，根据《政府采购促进中小企业发展管理办法》（财库﹝2020﹞46 号）的规定，本公司（联合体）参加</w:t>
      </w:r>
      <w:r>
        <w:rPr>
          <w:rFonts w:hint="eastAsia" w:ascii="宋体" w:hAnsi="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（单位名称）</w:t>
      </w:r>
      <w:r>
        <w:rPr>
          <w:rFonts w:hint="eastAsia" w:ascii="宋体" w:hAnsi="宋体" w:eastAsia="宋体" w:cs="宋体"/>
          <w:color w:val="auto"/>
          <w:kern w:val="0"/>
          <w:sz w:val="28"/>
          <w:szCs w:val="28"/>
          <w:highlight w:val="none"/>
          <w:lang w:val="en-US" w:eastAsia="zh-CN" w:bidi="ar"/>
        </w:rPr>
        <w:t>的</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（项目名称）</w:t>
      </w:r>
      <w:r>
        <w:rPr>
          <w:rFonts w:hint="eastAsia" w:ascii="宋体" w:hAnsi="宋体" w:eastAsia="宋体" w:cs="宋体"/>
          <w:color w:val="auto"/>
          <w:kern w:val="0"/>
          <w:sz w:val="28"/>
          <w:szCs w:val="28"/>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2E50B905">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1.</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 ，属于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 xml:space="preserve">； </w:t>
      </w:r>
    </w:p>
    <w:p w14:paraId="01A915F7">
      <w:pPr>
        <w:keepNext w:val="0"/>
        <w:keepLines w:val="0"/>
        <w:widowControl/>
        <w:suppressLineNumbers w:val="0"/>
        <w:spacing w:line="240" w:lineRule="auto"/>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w:t>
      </w:r>
    </w:p>
    <w:p w14:paraId="32036C5F">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 </w:t>
      </w:r>
    </w:p>
    <w:p w14:paraId="70B33A06">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20CAEB4C">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本企业对上述声明内容的真实性负责。如有虚假，将依法承担相应责任。 </w:t>
      </w:r>
    </w:p>
    <w:p w14:paraId="11B30B78">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企业名称（盖章）： </w:t>
      </w:r>
    </w:p>
    <w:p w14:paraId="5210F131">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日 期： </w:t>
      </w:r>
    </w:p>
    <w:p w14:paraId="76D1EC79">
      <w:pPr>
        <w:keepNext w:val="0"/>
        <w:keepLines w:val="0"/>
        <w:pageBreakBefore w:val="0"/>
        <w:widowControl w:val="0"/>
        <w:tabs>
          <w:tab w:val="left" w:pos="5527"/>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注：①声明函将可能对外公开，请认真、慎重填写。</w:t>
      </w:r>
    </w:p>
    <w:p w14:paraId="3882DEF1">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②从业人员、营业收入、资产总额填报上一年度数据，无上一年度数据的新成立企业可不填报。</w:t>
      </w:r>
    </w:p>
    <w:p w14:paraId="2CEE710B">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③不满足以上条件的供应商，可不提供《中小企业声明函》，声明函所载内容必需真实，如有虚假，将依法承担相应责任，包括取消成交资格等。</w:t>
      </w:r>
    </w:p>
    <w:p w14:paraId="7A1DE39E">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④.</w:t>
      </w:r>
      <w:r>
        <w:rPr>
          <w:rFonts w:hint="eastAsia" w:ascii="宋体" w:hAnsi="宋体" w:cs="宋体"/>
          <w:b/>
          <w:bCs w:val="0"/>
          <w:color w:val="auto"/>
          <w:kern w:val="2"/>
          <w:sz w:val="24"/>
          <w:szCs w:val="24"/>
          <w:highlight w:val="none"/>
          <w:u w:val="none"/>
          <w:lang w:val="en-US" w:eastAsia="zh-CN" w:bidi="ar-SA"/>
        </w:rPr>
        <w:t>本项目以货物类为主，采购清单中标的物为货物类须在《中小企业声明函》中一一列明，</w:t>
      </w:r>
      <w:r>
        <w:rPr>
          <w:rFonts w:hint="eastAsia" w:ascii="宋体" w:hAnsi="宋体" w:eastAsia="宋体" w:cs="宋体"/>
          <w:b w:val="0"/>
          <w:bCs w:val="0"/>
          <w:color w:val="auto"/>
          <w:kern w:val="0"/>
          <w:sz w:val="24"/>
          <w:szCs w:val="24"/>
          <w:highlight w:val="none"/>
        </w:rPr>
        <w:t>上述“标的名称”</w:t>
      </w:r>
      <w:bookmarkStart w:id="470" w:name="OLE_LINK3"/>
      <w:r>
        <w:rPr>
          <w:rFonts w:hint="eastAsia" w:ascii="宋体" w:hAnsi="宋体" w:eastAsia="宋体" w:cs="宋体"/>
          <w:b w:val="0"/>
          <w:bCs w:val="0"/>
          <w:color w:val="auto"/>
          <w:kern w:val="0"/>
          <w:sz w:val="24"/>
          <w:szCs w:val="24"/>
          <w:highlight w:val="none"/>
          <w:lang w:val="en-US" w:eastAsia="zh-CN"/>
        </w:rPr>
        <w:t>详见第三章 采购清单中明确的</w:t>
      </w:r>
      <w:bookmarkEnd w:id="470"/>
      <w:r>
        <w:rPr>
          <w:rFonts w:hint="eastAsia" w:ascii="宋体" w:hAnsi="宋体" w:eastAsia="宋体" w:cs="宋体"/>
          <w:b w:val="0"/>
          <w:bCs w:val="0"/>
          <w:color w:val="auto"/>
          <w:kern w:val="0"/>
          <w:sz w:val="24"/>
          <w:szCs w:val="24"/>
          <w:highlight w:val="none"/>
          <w:lang w:val="en-US" w:eastAsia="zh-CN"/>
        </w:rPr>
        <w:t>“货物名称”</w:t>
      </w:r>
      <w:r>
        <w:rPr>
          <w:rFonts w:hint="eastAsia" w:ascii="宋体" w:hAnsi="宋体" w:eastAsia="宋体" w:cs="宋体"/>
          <w:b w:val="0"/>
          <w:bCs w:val="0"/>
          <w:color w:val="auto"/>
          <w:kern w:val="0"/>
          <w:sz w:val="24"/>
          <w:szCs w:val="24"/>
          <w:highlight w:val="none"/>
        </w:rPr>
        <w:t>。</w:t>
      </w:r>
    </w:p>
    <w:p w14:paraId="180B46D4">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⑤</w:t>
      </w:r>
      <w:r>
        <w:rPr>
          <w:rFonts w:hint="eastAsia" w:ascii="宋体" w:hAnsi="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上述“采购文件中明确的所属行业”，</w:t>
      </w:r>
      <w:r>
        <w:rPr>
          <w:rFonts w:hint="eastAsia" w:ascii="宋体" w:hAnsi="宋体" w:eastAsia="宋体" w:cs="宋体"/>
          <w:b w:val="0"/>
          <w:bCs w:val="0"/>
          <w:color w:val="auto"/>
          <w:kern w:val="0"/>
          <w:sz w:val="24"/>
          <w:szCs w:val="24"/>
          <w:highlight w:val="none"/>
          <w:lang w:val="en-US" w:eastAsia="zh-CN"/>
        </w:rPr>
        <w:t>详见第三章 采购清单中明确的</w:t>
      </w:r>
      <w:r>
        <w:rPr>
          <w:rFonts w:hint="eastAsia" w:ascii="宋体" w:hAnsi="宋体" w:eastAsia="宋体" w:cs="宋体"/>
          <w:b w:val="0"/>
          <w:bCs w:val="0"/>
          <w:color w:val="auto"/>
          <w:kern w:val="0"/>
          <w:sz w:val="24"/>
          <w:szCs w:val="24"/>
          <w:highlight w:val="none"/>
        </w:rPr>
        <w:t>“中小企业行业划分”。</w:t>
      </w:r>
    </w:p>
    <w:p w14:paraId="7C687189">
      <w:pPr>
        <w:pStyle w:val="27"/>
        <w:rPr>
          <w:rFonts w:hint="eastAsia" w:eastAsia="宋体"/>
          <w:color w:val="auto"/>
          <w:highlight w:val="none"/>
          <w:lang w:val="en-US" w:eastAsia="zh-CN"/>
        </w:rPr>
      </w:pPr>
      <w:r>
        <w:rPr>
          <w:rFonts w:hint="eastAsia" w:ascii="宋体" w:hAnsi="宋体" w:cs="宋体"/>
          <w:b w:val="0"/>
          <w:bCs w:val="0"/>
          <w:color w:val="auto"/>
          <w:kern w:val="0"/>
          <w:sz w:val="24"/>
          <w:szCs w:val="24"/>
          <w:highlight w:val="none"/>
          <w:lang w:val="en-US" w:eastAsia="zh-CN"/>
        </w:rPr>
        <w:t>⑥</w:t>
      </w:r>
      <w:r>
        <w:rPr>
          <w:rFonts w:hint="eastAsia" w:ascii="宋体" w:hAnsi="宋体" w:cs="宋体"/>
          <w:b/>
          <w:bCs w:val="0"/>
          <w:color w:val="auto"/>
          <w:kern w:val="2"/>
          <w:sz w:val="24"/>
          <w:szCs w:val="24"/>
          <w:highlight w:val="none"/>
          <w:u w:val="none"/>
          <w:lang w:val="en-US" w:eastAsia="zh-CN" w:bidi="ar-SA"/>
        </w:rPr>
        <w:t>在货物采购项目中，货物由中小企业制造，即货物由中小企业生产且使用该中小企业商号或者注册商标，不对其中涉及的工程承建商和服务的承接商作出要求。</w:t>
      </w:r>
    </w:p>
    <w:p w14:paraId="700A2693">
      <w:pP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br w:type="page"/>
      </w:r>
    </w:p>
    <w:p w14:paraId="47DBDA4B">
      <w:pPr>
        <w:spacing w:before="98" w:line="360" w:lineRule="auto"/>
        <w:ind w:left="1482"/>
        <w:rPr>
          <w:rFonts w:hint="eastAsia" w:ascii="宋体" w:hAnsi="宋体" w:eastAsia="宋体" w:cs="宋体"/>
          <w:color w:val="auto"/>
          <w:sz w:val="24"/>
          <w:szCs w:val="24"/>
          <w:highlight w:val="none"/>
        </w:rPr>
      </w:pPr>
      <w:r>
        <w:rPr>
          <w:rFonts w:hint="eastAsia" w:ascii="宋体" w:hAnsi="宋体" w:eastAsia="宋体" w:cs="宋体"/>
          <w:color w:val="auto"/>
          <w:spacing w:val="27"/>
          <w:sz w:val="24"/>
          <w:szCs w:val="24"/>
          <w:highlight w:val="none"/>
        </w:rPr>
        <w:t>关于印发中小企业划型标准规定的通知</w:t>
      </w:r>
    </w:p>
    <w:p w14:paraId="0BFD8F6E">
      <w:pPr>
        <w:spacing w:before="296" w:line="360" w:lineRule="auto"/>
        <w:ind w:left="26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工信部联企业〔2011〕300</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2"/>
          <w:sz w:val="24"/>
          <w:szCs w:val="24"/>
          <w:highlight w:val="none"/>
        </w:rPr>
        <w:t>号</w:t>
      </w:r>
    </w:p>
    <w:p w14:paraId="75FFC2D8">
      <w:pPr>
        <w:spacing w:before="98" w:line="360" w:lineRule="auto"/>
        <w:ind w:left="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各省、</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自治区、直辖市人民政府，国务院各部委、各直属机构及有关单位：</w:t>
      </w:r>
    </w:p>
    <w:p w14:paraId="74D1C323">
      <w:pPr>
        <w:spacing w:before="119" w:line="360" w:lineRule="auto"/>
        <w:ind w:left="40" w:right="81" w:firstLine="489"/>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为贯彻落实《中华人民共和国中小企业促进法》和《国务院关于进一步促进中小企业</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发展的若干意见》（国发〔2009〕36</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4"/>
          <w:sz w:val="24"/>
          <w:szCs w:val="24"/>
          <w:highlight w:val="none"/>
        </w:rPr>
        <w:t>号</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4"/>
          <w:sz w:val="24"/>
          <w:szCs w:val="24"/>
          <w:highlight w:val="none"/>
        </w:rPr>
        <w:t>工业和信息化部、国</w:t>
      </w:r>
      <w:r>
        <w:rPr>
          <w:rFonts w:hint="eastAsia" w:ascii="宋体" w:hAnsi="宋体" w:eastAsia="宋体" w:cs="宋体"/>
          <w:color w:val="auto"/>
          <w:spacing w:val="-5"/>
          <w:sz w:val="24"/>
          <w:szCs w:val="24"/>
          <w:highlight w:val="none"/>
        </w:rPr>
        <w:t>家统计局、发展改革委、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财政部研究制定了《中小企业划型标准规定》。经国务院同意，现</w:t>
      </w:r>
      <w:r>
        <w:rPr>
          <w:rFonts w:hint="eastAsia" w:ascii="宋体" w:hAnsi="宋体" w:eastAsia="宋体" w:cs="宋体"/>
          <w:color w:val="auto"/>
          <w:spacing w:val="-4"/>
          <w:sz w:val="24"/>
          <w:szCs w:val="24"/>
          <w:highlight w:val="none"/>
        </w:rPr>
        <w:t>印发给你们，请遵照执</w:t>
      </w:r>
      <w:r>
        <w:rPr>
          <w:rFonts w:hint="eastAsia" w:ascii="宋体" w:hAnsi="宋体" w:eastAsia="宋体" w:cs="宋体"/>
          <w:color w:val="auto"/>
          <w:spacing w:val="-9"/>
          <w:sz w:val="24"/>
          <w:szCs w:val="24"/>
          <w:highlight w:val="none"/>
        </w:rPr>
        <w:t>行。</w:t>
      </w:r>
    </w:p>
    <w:p w14:paraId="753D4049">
      <w:pPr>
        <w:spacing w:before="35" w:line="360" w:lineRule="auto"/>
        <w:ind w:left="5031" w:right="155" w:firstLine="266"/>
        <w:jc w:val="right"/>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工业和信息化部国家统计局国家发展和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改革委员会  财政部二</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6"/>
          <w:sz w:val="24"/>
          <w:szCs w:val="24"/>
          <w:highlight w:val="none"/>
        </w:rPr>
        <w:t>○一一年六月十八</w:t>
      </w:r>
      <w:r>
        <w:rPr>
          <w:rFonts w:hint="eastAsia" w:ascii="宋体" w:hAnsi="宋体" w:eastAsia="宋体" w:cs="宋体"/>
          <w:color w:val="auto"/>
          <w:sz w:val="24"/>
          <w:szCs w:val="24"/>
          <w:highlight w:val="none"/>
        </w:rPr>
        <w:t>日</w:t>
      </w:r>
    </w:p>
    <w:p w14:paraId="2B2F2758">
      <w:pPr>
        <w:pStyle w:val="13"/>
        <w:spacing w:line="360" w:lineRule="auto"/>
        <w:rPr>
          <w:rFonts w:hint="eastAsia" w:ascii="宋体" w:hAnsi="宋体" w:eastAsia="宋体" w:cs="宋体"/>
          <w:color w:val="auto"/>
          <w:sz w:val="24"/>
          <w:szCs w:val="24"/>
          <w:highlight w:val="none"/>
        </w:rPr>
      </w:pPr>
    </w:p>
    <w:p w14:paraId="01C12E69">
      <w:pPr>
        <w:jc w:val="center"/>
        <w:rPr>
          <w:rFonts w:hint="eastAsia"/>
          <w:b/>
          <w:bCs/>
          <w:color w:val="auto"/>
          <w:sz w:val="24"/>
          <w:szCs w:val="22"/>
          <w:highlight w:val="none"/>
        </w:rPr>
      </w:pPr>
      <w:r>
        <w:rPr>
          <w:rFonts w:hint="eastAsia"/>
          <w:b/>
          <w:bCs/>
          <w:color w:val="auto"/>
          <w:sz w:val="24"/>
          <w:szCs w:val="22"/>
          <w:highlight w:val="none"/>
        </w:rPr>
        <w:t>中小企业划型标准规定</w:t>
      </w:r>
    </w:p>
    <w:p w14:paraId="49C199AC">
      <w:pPr>
        <w:spacing w:before="246" w:line="360" w:lineRule="auto"/>
        <w:ind w:left="46" w:right="155" w:firstLine="47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一、根据《中华人民共和国中小企业促进法</w:t>
      </w:r>
      <w:r>
        <w:rPr>
          <w:rFonts w:hint="eastAsia" w:ascii="宋体" w:hAnsi="宋体" w:eastAsia="宋体" w:cs="宋体"/>
          <w:color w:val="auto"/>
          <w:spacing w:val="-4"/>
          <w:sz w:val="24"/>
          <w:szCs w:val="24"/>
          <w:highlight w:val="none"/>
        </w:rPr>
        <w:t>》和《国务院关于进一步促进中小企业发</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展的若干意见》</w:t>
      </w:r>
      <w:r>
        <w:rPr>
          <w:rFonts w:hint="eastAsia" w:ascii="宋体" w:hAnsi="宋体" w:eastAsia="宋体" w:cs="宋体"/>
          <w:color w:val="auto"/>
          <w:spacing w:val="-68"/>
          <w:sz w:val="24"/>
          <w:szCs w:val="24"/>
          <w:highlight w:val="none"/>
        </w:rPr>
        <w:t xml:space="preserve"> </w:t>
      </w:r>
      <w:r>
        <w:rPr>
          <w:rFonts w:hint="eastAsia" w:ascii="宋体" w:hAnsi="宋体" w:eastAsia="宋体" w:cs="宋体"/>
          <w:color w:val="auto"/>
          <w:spacing w:val="-6"/>
          <w:sz w:val="24"/>
          <w:szCs w:val="24"/>
          <w:highlight w:val="none"/>
        </w:rPr>
        <w:t>(国发〔2009〕36</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6"/>
          <w:sz w:val="24"/>
          <w:szCs w:val="24"/>
          <w:highlight w:val="none"/>
        </w:rPr>
        <w:t>号)，制定本规定。</w:t>
      </w:r>
    </w:p>
    <w:p w14:paraId="542DA7B1">
      <w:pPr>
        <w:spacing w:before="167" w:line="360" w:lineRule="auto"/>
        <w:ind w:left="61" w:right="160" w:firstLine="46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二、中小企业划分为中型、小型、微型三种类型，具体标准根据企业从业人员、营业</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收入、资产总额等指标，结合行业特点制定。</w:t>
      </w:r>
    </w:p>
    <w:p w14:paraId="4F8C1EAD">
      <w:pPr>
        <w:spacing w:before="191" w:line="360" w:lineRule="auto"/>
        <w:ind w:left="38" w:firstLine="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三、本规定适用的行业包括：农、林、牧、渔业，工业（包括采矿业，制造业，电力、</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热力、燃气及水生产和供应业</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1"/>
          <w:sz w:val="24"/>
          <w:szCs w:val="24"/>
          <w:highlight w:val="none"/>
        </w:rPr>
        <w:t>建筑业，批发</w:t>
      </w:r>
      <w:r>
        <w:rPr>
          <w:rFonts w:hint="eastAsia" w:ascii="宋体" w:hAnsi="宋体" w:eastAsia="宋体" w:cs="宋体"/>
          <w:color w:val="auto"/>
          <w:spacing w:val="-2"/>
          <w:sz w:val="24"/>
          <w:szCs w:val="24"/>
          <w:highlight w:val="none"/>
        </w:rPr>
        <w:t>业，零售业，交通运输业（不含铁路运输</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业</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4"/>
          <w:sz w:val="24"/>
          <w:szCs w:val="24"/>
          <w:highlight w:val="none"/>
        </w:rPr>
        <w:t>仓储业，邮政业，住宿业，餐饮业，信息传输业（包括电信、互联网和相关服务</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7"/>
          <w:sz w:val="24"/>
          <w:szCs w:val="24"/>
          <w:highlight w:val="none"/>
        </w:rPr>
        <w:t>软件和信息技术服务业，房地产开发经营，物业管理，租赁和商务服务业，其他未列明行业</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7"/>
          <w:sz w:val="24"/>
          <w:szCs w:val="24"/>
          <w:highlight w:val="none"/>
        </w:rPr>
        <w:t>（包括科学研究和技术服务业，水利、环境和公共设施管理业，居民服务、修理和</w:t>
      </w:r>
      <w:r>
        <w:rPr>
          <w:rFonts w:hint="eastAsia" w:ascii="宋体" w:hAnsi="宋体" w:eastAsia="宋体" w:cs="宋体"/>
          <w:color w:val="auto"/>
          <w:spacing w:val="-8"/>
          <w:sz w:val="24"/>
          <w:szCs w:val="24"/>
          <w:highlight w:val="none"/>
        </w:rPr>
        <w:t>其他服务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业，社会工作，文化、体育和娱乐业等）。</w:t>
      </w:r>
    </w:p>
    <w:p w14:paraId="78C3111A">
      <w:pPr>
        <w:spacing w:before="175" w:line="360" w:lineRule="auto"/>
        <w:ind w:left="57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四、各行业划型标准为：</w:t>
      </w:r>
    </w:p>
    <w:p w14:paraId="49247325">
      <w:pPr>
        <w:spacing w:before="163" w:line="360" w:lineRule="auto"/>
        <w:ind w:left="45" w:right="15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（一）农、林、牧、渔业。营业收入20000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万元以下的为中小微型企业。</w:t>
      </w:r>
      <w:r>
        <w:rPr>
          <w:rFonts w:hint="eastAsia" w:ascii="宋体" w:hAnsi="宋体" w:eastAsia="宋体" w:cs="宋体"/>
          <w:color w:val="auto"/>
          <w:spacing w:val="-3"/>
          <w:sz w:val="24"/>
          <w:szCs w:val="24"/>
          <w:highlight w:val="none"/>
        </w:rPr>
        <w:t>其中，营业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收入500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2"/>
          <w:sz w:val="24"/>
          <w:szCs w:val="24"/>
          <w:highlight w:val="none"/>
        </w:rPr>
        <w:t>万元及以上的为中型企业，营业</w:t>
      </w:r>
      <w:r>
        <w:rPr>
          <w:rFonts w:hint="eastAsia" w:ascii="宋体" w:hAnsi="宋体" w:eastAsia="宋体" w:cs="宋体"/>
          <w:color w:val="auto"/>
          <w:spacing w:val="1"/>
          <w:sz w:val="24"/>
          <w:szCs w:val="24"/>
          <w:highlight w:val="none"/>
        </w:rPr>
        <w:t>收入50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1"/>
          <w:sz w:val="24"/>
          <w:szCs w:val="24"/>
          <w:highlight w:val="none"/>
        </w:rPr>
        <w:t>万元及以上的为小型企业，营业收入50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万元以下的为微型企业。</w:t>
      </w:r>
    </w:p>
    <w:p w14:paraId="4B81D786">
      <w:pPr>
        <w:spacing w:before="194" w:line="360" w:lineRule="auto"/>
        <w:ind w:left="42" w:right="182" w:firstLine="492"/>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（二）工业。从业人员</w:t>
      </w:r>
      <w:r>
        <w:rPr>
          <w:rFonts w:hint="eastAsia" w:ascii="宋体" w:hAnsi="宋体" w:eastAsia="宋体" w:cs="宋体"/>
          <w:b/>
          <w:bCs/>
          <w:color w:val="auto"/>
          <w:spacing w:val="-33"/>
          <w:sz w:val="24"/>
          <w:szCs w:val="24"/>
          <w:highlight w:val="none"/>
        </w:rPr>
        <w:t xml:space="preserve"> </w:t>
      </w:r>
      <w:r>
        <w:rPr>
          <w:rFonts w:hint="eastAsia" w:ascii="宋体" w:hAnsi="宋体" w:eastAsia="宋体" w:cs="宋体"/>
          <w:b/>
          <w:bCs/>
          <w:color w:val="auto"/>
          <w:spacing w:val="-1"/>
          <w:sz w:val="24"/>
          <w:szCs w:val="24"/>
          <w:highlight w:val="none"/>
        </w:rPr>
        <w:t>1000</w:t>
      </w:r>
      <w:r>
        <w:rPr>
          <w:rFonts w:hint="eastAsia" w:ascii="宋体" w:hAnsi="宋体" w:eastAsia="宋体" w:cs="宋体"/>
          <w:b/>
          <w:bCs/>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人以下或营业收入40000</w:t>
      </w:r>
      <w:r>
        <w:rPr>
          <w:rFonts w:hint="eastAsia" w:ascii="宋体" w:hAnsi="宋体" w:eastAsia="宋体" w:cs="宋体"/>
          <w:b/>
          <w:bCs/>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万元以下的</w:t>
      </w:r>
      <w:r>
        <w:rPr>
          <w:rFonts w:hint="eastAsia" w:ascii="宋体" w:hAnsi="宋体" w:eastAsia="宋体" w:cs="宋体"/>
          <w:b/>
          <w:bCs/>
          <w:color w:val="auto"/>
          <w:spacing w:val="-2"/>
          <w:sz w:val="24"/>
          <w:szCs w:val="24"/>
          <w:highlight w:val="none"/>
        </w:rPr>
        <w:t>为中小微型企业。</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1"/>
          <w:sz w:val="24"/>
          <w:szCs w:val="24"/>
          <w:highlight w:val="none"/>
        </w:rPr>
        <w:t>其中，从业人员300</w:t>
      </w:r>
      <w:r>
        <w:rPr>
          <w:rFonts w:hint="eastAsia" w:ascii="宋体" w:hAnsi="宋体" w:eastAsia="宋体" w:cs="宋体"/>
          <w:b/>
          <w:bCs/>
          <w:color w:val="auto"/>
          <w:spacing w:val="-33"/>
          <w:sz w:val="24"/>
          <w:szCs w:val="24"/>
          <w:highlight w:val="none"/>
        </w:rPr>
        <w:t xml:space="preserve"> </w:t>
      </w:r>
      <w:r>
        <w:rPr>
          <w:rFonts w:hint="eastAsia" w:ascii="宋体" w:hAnsi="宋体" w:eastAsia="宋体" w:cs="宋体"/>
          <w:b/>
          <w:bCs/>
          <w:color w:val="auto"/>
          <w:spacing w:val="1"/>
          <w:sz w:val="24"/>
          <w:szCs w:val="24"/>
          <w:highlight w:val="none"/>
        </w:rPr>
        <w:t>人及以上，且营业收入2000</w:t>
      </w:r>
      <w:r>
        <w:rPr>
          <w:rFonts w:hint="eastAsia" w:ascii="宋体" w:hAnsi="宋体" w:eastAsia="宋体" w:cs="宋体"/>
          <w:b/>
          <w:bCs/>
          <w:color w:val="auto"/>
          <w:spacing w:val="-45"/>
          <w:sz w:val="24"/>
          <w:szCs w:val="24"/>
          <w:highlight w:val="none"/>
        </w:rPr>
        <w:t xml:space="preserve"> </w:t>
      </w:r>
      <w:r>
        <w:rPr>
          <w:rFonts w:hint="eastAsia" w:ascii="宋体" w:hAnsi="宋体" w:eastAsia="宋体" w:cs="宋体"/>
          <w:b/>
          <w:bCs/>
          <w:color w:val="auto"/>
          <w:spacing w:val="1"/>
          <w:sz w:val="24"/>
          <w:szCs w:val="24"/>
          <w:highlight w:val="none"/>
        </w:rPr>
        <w:t>万元及以上的为中型企业；从业人员20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2"/>
          <w:sz w:val="24"/>
          <w:szCs w:val="24"/>
          <w:highlight w:val="none"/>
        </w:rPr>
        <w:t>人及以上，且营业收入300</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2"/>
          <w:sz w:val="24"/>
          <w:szCs w:val="24"/>
          <w:highlight w:val="none"/>
        </w:rPr>
        <w:t>万元及以上的为小型企业；从业人员20</w:t>
      </w:r>
      <w:r>
        <w:rPr>
          <w:rFonts w:hint="eastAsia" w:ascii="宋体" w:hAnsi="宋体" w:eastAsia="宋体" w:cs="宋体"/>
          <w:b/>
          <w:bCs/>
          <w:color w:val="auto"/>
          <w:spacing w:val="-43"/>
          <w:sz w:val="24"/>
          <w:szCs w:val="24"/>
          <w:highlight w:val="none"/>
        </w:rPr>
        <w:t xml:space="preserve"> </w:t>
      </w:r>
      <w:r>
        <w:rPr>
          <w:rFonts w:hint="eastAsia" w:ascii="宋体" w:hAnsi="宋体" w:eastAsia="宋体" w:cs="宋体"/>
          <w:b/>
          <w:bCs/>
          <w:color w:val="auto"/>
          <w:spacing w:val="-2"/>
          <w:sz w:val="24"/>
          <w:szCs w:val="24"/>
          <w:highlight w:val="none"/>
        </w:rPr>
        <w:t>人以下或营业收入300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5"/>
          <w:sz w:val="24"/>
          <w:szCs w:val="24"/>
          <w:highlight w:val="none"/>
        </w:rPr>
        <w:t>万元以下的为微型企业。</w:t>
      </w:r>
    </w:p>
    <w:p w14:paraId="51A1BB2F">
      <w:pPr>
        <w:spacing w:before="182" w:line="360" w:lineRule="auto"/>
        <w:ind w:left="45" w:right="153" w:firstLine="45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（三）建筑业。营业收入80000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z w:val="24"/>
          <w:szCs w:val="24"/>
          <w:highlight w:val="none"/>
        </w:rPr>
        <w:t>万元以下或资产总额8</w:t>
      </w:r>
      <w:r>
        <w:rPr>
          <w:rFonts w:hint="eastAsia" w:ascii="宋体" w:hAnsi="宋体" w:eastAsia="宋体" w:cs="宋体"/>
          <w:color w:val="auto"/>
          <w:spacing w:val="-1"/>
          <w:sz w:val="24"/>
          <w:szCs w:val="24"/>
          <w:highlight w:val="none"/>
        </w:rPr>
        <w:t>0000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万元以下的为中小微型企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业。其中，营业收入</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9"/>
          <w:sz w:val="24"/>
          <w:szCs w:val="24"/>
          <w:highlight w:val="none"/>
        </w:rPr>
        <w:t>6000</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9"/>
          <w:sz w:val="24"/>
          <w:szCs w:val="24"/>
          <w:highlight w:val="none"/>
        </w:rPr>
        <w:t>万元及以上，且资产总额</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5000</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9"/>
          <w:sz w:val="24"/>
          <w:szCs w:val="24"/>
          <w:highlight w:val="none"/>
        </w:rPr>
        <w:t>万元及以上的</w:t>
      </w:r>
      <w:r>
        <w:rPr>
          <w:rFonts w:hint="eastAsia" w:ascii="宋体" w:hAnsi="宋体" w:eastAsia="宋体" w:cs="宋体"/>
          <w:color w:val="auto"/>
          <w:spacing w:val="-10"/>
          <w:sz w:val="24"/>
          <w:szCs w:val="24"/>
          <w:highlight w:val="none"/>
        </w:rPr>
        <w:t>为中型企业；营业收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入</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3"/>
          <w:sz w:val="24"/>
          <w:szCs w:val="24"/>
          <w:highlight w:val="none"/>
        </w:rPr>
        <w:t>300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3"/>
          <w:sz w:val="24"/>
          <w:szCs w:val="24"/>
          <w:highlight w:val="none"/>
        </w:rPr>
        <w:t>万元及以上，且资产总额</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3"/>
          <w:sz w:val="24"/>
          <w:szCs w:val="24"/>
          <w:highlight w:val="none"/>
        </w:rPr>
        <w:t>300</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3"/>
          <w:sz w:val="24"/>
          <w:szCs w:val="24"/>
          <w:highlight w:val="none"/>
        </w:rPr>
        <w:t>万元及以上的为小型企业；营业收入300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4"/>
          <w:sz w:val="24"/>
          <w:szCs w:val="24"/>
          <w:highlight w:val="none"/>
        </w:rPr>
        <w:t>万元以下或</w:t>
      </w:r>
      <w:r>
        <w:rPr>
          <w:rFonts w:hint="eastAsia" w:ascii="宋体" w:hAnsi="宋体" w:eastAsia="宋体" w:cs="宋体"/>
          <w:color w:val="auto"/>
          <w:sz w:val="24"/>
          <w:szCs w:val="24"/>
          <w:highlight w:val="none"/>
        </w:rPr>
        <w:t xml:space="preserve"> 资产总额300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z w:val="24"/>
          <w:szCs w:val="24"/>
          <w:highlight w:val="none"/>
        </w:rPr>
        <w:t>万元以下的为微型企业。</w:t>
      </w:r>
    </w:p>
    <w:p w14:paraId="2C9C3BD6">
      <w:pPr>
        <w:pStyle w:val="13"/>
        <w:spacing w:line="360" w:lineRule="auto"/>
        <w:rPr>
          <w:rFonts w:hint="eastAsia" w:ascii="宋体" w:hAnsi="宋体" w:eastAsia="宋体" w:cs="宋体"/>
          <w:color w:val="auto"/>
          <w:sz w:val="24"/>
          <w:szCs w:val="24"/>
          <w:highlight w:val="none"/>
        </w:rPr>
      </w:pPr>
    </w:p>
    <w:p w14:paraId="5348D173">
      <w:pPr>
        <w:spacing w:before="78" w:line="360" w:lineRule="auto"/>
        <w:ind w:left="42" w:right="62" w:firstLine="46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（四）批发业。从业人员200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7"/>
          <w:sz w:val="24"/>
          <w:szCs w:val="24"/>
          <w:highlight w:val="none"/>
        </w:rPr>
        <w:t>人以下或营业收入</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7"/>
          <w:sz w:val="24"/>
          <w:szCs w:val="24"/>
          <w:highlight w:val="none"/>
        </w:rPr>
        <w:t>40000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万元以下的为</w:t>
      </w:r>
      <w:r>
        <w:rPr>
          <w:rFonts w:hint="eastAsia" w:ascii="宋体" w:hAnsi="宋体" w:eastAsia="宋体" w:cs="宋体"/>
          <w:color w:val="auto"/>
          <w:spacing w:val="-8"/>
          <w:sz w:val="24"/>
          <w:szCs w:val="24"/>
          <w:highlight w:val="none"/>
        </w:rPr>
        <w:t>中小微型企业。其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中，从业人员20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人及以上，且营业收入50</w:t>
      </w:r>
      <w:r>
        <w:rPr>
          <w:rFonts w:hint="eastAsia" w:ascii="宋体" w:hAnsi="宋体" w:eastAsia="宋体" w:cs="宋体"/>
          <w:color w:val="auto"/>
          <w:sz w:val="24"/>
          <w:szCs w:val="24"/>
          <w:highlight w:val="none"/>
        </w:rPr>
        <w:t>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z w:val="24"/>
          <w:szCs w:val="24"/>
          <w:highlight w:val="none"/>
        </w:rPr>
        <w:t>万元及以上的为中型企业；从业人员5</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z w:val="24"/>
          <w:szCs w:val="24"/>
          <w:highlight w:val="none"/>
        </w:rPr>
        <w:t xml:space="preserve">人及 </w:t>
      </w:r>
      <w:r>
        <w:rPr>
          <w:rFonts w:hint="eastAsia" w:ascii="宋体" w:hAnsi="宋体" w:eastAsia="宋体" w:cs="宋体"/>
          <w:color w:val="auto"/>
          <w:spacing w:val="-1"/>
          <w:sz w:val="24"/>
          <w:szCs w:val="24"/>
          <w:highlight w:val="none"/>
        </w:rPr>
        <w:t>以上，且营业收入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1000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1"/>
          <w:sz w:val="24"/>
          <w:szCs w:val="24"/>
          <w:highlight w:val="none"/>
        </w:rPr>
        <w:t>万元及以上的为小型</w:t>
      </w:r>
      <w:r>
        <w:rPr>
          <w:rFonts w:hint="eastAsia" w:ascii="宋体" w:hAnsi="宋体" w:eastAsia="宋体" w:cs="宋体"/>
          <w:color w:val="auto"/>
          <w:spacing w:val="-2"/>
          <w:sz w:val="24"/>
          <w:szCs w:val="24"/>
          <w:highlight w:val="none"/>
        </w:rPr>
        <w:t>企业；从业人员5</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2"/>
          <w:sz w:val="24"/>
          <w:szCs w:val="24"/>
          <w:highlight w:val="none"/>
        </w:rPr>
        <w:t>人以下或营业收入</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2"/>
          <w:sz w:val="24"/>
          <w:szCs w:val="24"/>
          <w:highlight w:val="none"/>
        </w:rPr>
        <w:t>1000万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元以下的为微型企业。</w:t>
      </w:r>
    </w:p>
    <w:p w14:paraId="639C861D">
      <w:pPr>
        <w:spacing w:before="194" w:line="360" w:lineRule="auto"/>
        <w:ind w:left="63" w:right="62" w:firstLine="441"/>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7"/>
          <w:sz w:val="24"/>
          <w:szCs w:val="24"/>
          <w:highlight w:val="none"/>
        </w:rPr>
        <w:t>（五）零售业。从业人员300</w:t>
      </w:r>
      <w:r>
        <w:rPr>
          <w:rFonts w:hint="eastAsia" w:ascii="宋体" w:hAnsi="宋体" w:eastAsia="宋体" w:cs="宋体"/>
          <w:b w:val="0"/>
          <w:bCs w:val="0"/>
          <w:color w:val="auto"/>
          <w:spacing w:val="-45"/>
          <w:sz w:val="24"/>
          <w:szCs w:val="24"/>
          <w:highlight w:val="none"/>
        </w:rPr>
        <w:t xml:space="preserve"> </w:t>
      </w:r>
      <w:r>
        <w:rPr>
          <w:rFonts w:hint="eastAsia" w:ascii="宋体" w:hAnsi="宋体" w:eastAsia="宋体" w:cs="宋体"/>
          <w:b w:val="0"/>
          <w:bCs w:val="0"/>
          <w:color w:val="auto"/>
          <w:spacing w:val="-7"/>
          <w:sz w:val="24"/>
          <w:szCs w:val="24"/>
          <w:highlight w:val="none"/>
        </w:rPr>
        <w:t>人以下或营业收入</w:t>
      </w:r>
      <w:r>
        <w:rPr>
          <w:rFonts w:hint="eastAsia" w:ascii="宋体" w:hAnsi="宋体" w:eastAsia="宋体" w:cs="宋体"/>
          <w:b w:val="0"/>
          <w:bCs w:val="0"/>
          <w:color w:val="auto"/>
          <w:spacing w:val="-56"/>
          <w:sz w:val="24"/>
          <w:szCs w:val="24"/>
          <w:highlight w:val="none"/>
        </w:rPr>
        <w:t xml:space="preserve"> </w:t>
      </w:r>
      <w:r>
        <w:rPr>
          <w:rFonts w:hint="eastAsia" w:ascii="宋体" w:hAnsi="宋体" w:eastAsia="宋体" w:cs="宋体"/>
          <w:b w:val="0"/>
          <w:bCs w:val="0"/>
          <w:color w:val="auto"/>
          <w:spacing w:val="-7"/>
          <w:sz w:val="24"/>
          <w:szCs w:val="24"/>
          <w:highlight w:val="none"/>
        </w:rPr>
        <w:t>20000</w:t>
      </w:r>
      <w:r>
        <w:rPr>
          <w:rFonts w:hint="eastAsia" w:ascii="宋体" w:hAnsi="宋体" w:eastAsia="宋体" w:cs="宋体"/>
          <w:b w:val="0"/>
          <w:bCs w:val="0"/>
          <w:color w:val="auto"/>
          <w:spacing w:val="-47"/>
          <w:sz w:val="24"/>
          <w:szCs w:val="24"/>
          <w:highlight w:val="none"/>
        </w:rPr>
        <w:t xml:space="preserve"> </w:t>
      </w:r>
      <w:r>
        <w:rPr>
          <w:rFonts w:hint="eastAsia" w:ascii="宋体" w:hAnsi="宋体" w:eastAsia="宋体" w:cs="宋体"/>
          <w:b w:val="0"/>
          <w:bCs w:val="0"/>
          <w:color w:val="auto"/>
          <w:spacing w:val="-7"/>
          <w:sz w:val="24"/>
          <w:szCs w:val="24"/>
          <w:highlight w:val="none"/>
        </w:rPr>
        <w:t>万元</w:t>
      </w:r>
      <w:r>
        <w:rPr>
          <w:rFonts w:hint="eastAsia" w:ascii="宋体" w:hAnsi="宋体" w:eastAsia="宋体" w:cs="宋体"/>
          <w:b w:val="0"/>
          <w:bCs w:val="0"/>
          <w:color w:val="auto"/>
          <w:spacing w:val="-8"/>
          <w:sz w:val="24"/>
          <w:szCs w:val="24"/>
          <w:highlight w:val="none"/>
        </w:rPr>
        <w:t>以下的为中小微型企业。其</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pacing w:val="-2"/>
          <w:sz w:val="24"/>
          <w:szCs w:val="24"/>
          <w:highlight w:val="none"/>
        </w:rPr>
        <w:t>中，从业人员50</w:t>
      </w:r>
      <w:r>
        <w:rPr>
          <w:rFonts w:hint="eastAsia" w:ascii="宋体" w:hAnsi="宋体" w:eastAsia="宋体" w:cs="宋体"/>
          <w:b w:val="0"/>
          <w:bCs w:val="0"/>
          <w:color w:val="auto"/>
          <w:spacing w:val="-33"/>
          <w:sz w:val="24"/>
          <w:szCs w:val="24"/>
          <w:highlight w:val="none"/>
        </w:rPr>
        <w:t xml:space="preserve"> </w:t>
      </w:r>
      <w:r>
        <w:rPr>
          <w:rFonts w:hint="eastAsia" w:ascii="宋体" w:hAnsi="宋体" w:eastAsia="宋体" w:cs="宋体"/>
          <w:b w:val="0"/>
          <w:bCs w:val="0"/>
          <w:color w:val="auto"/>
          <w:spacing w:val="-2"/>
          <w:sz w:val="24"/>
          <w:szCs w:val="24"/>
          <w:highlight w:val="none"/>
        </w:rPr>
        <w:t>人及以上，且营业收入500</w:t>
      </w:r>
      <w:r>
        <w:rPr>
          <w:rFonts w:hint="eastAsia" w:ascii="宋体" w:hAnsi="宋体" w:eastAsia="宋体" w:cs="宋体"/>
          <w:b w:val="0"/>
          <w:bCs w:val="0"/>
          <w:color w:val="auto"/>
          <w:spacing w:val="-45"/>
          <w:sz w:val="24"/>
          <w:szCs w:val="24"/>
          <w:highlight w:val="none"/>
        </w:rPr>
        <w:t xml:space="preserve"> </w:t>
      </w:r>
      <w:r>
        <w:rPr>
          <w:rFonts w:hint="eastAsia" w:ascii="宋体" w:hAnsi="宋体" w:eastAsia="宋体" w:cs="宋体"/>
          <w:b w:val="0"/>
          <w:bCs w:val="0"/>
          <w:color w:val="auto"/>
          <w:spacing w:val="-2"/>
          <w:sz w:val="24"/>
          <w:szCs w:val="24"/>
          <w:highlight w:val="none"/>
        </w:rPr>
        <w:t>万元及以上的为中型企业；从业人员</w:t>
      </w:r>
      <w:r>
        <w:rPr>
          <w:rFonts w:hint="eastAsia" w:ascii="宋体" w:hAnsi="宋体" w:eastAsia="宋体" w:cs="宋体"/>
          <w:b w:val="0"/>
          <w:bCs w:val="0"/>
          <w:color w:val="auto"/>
          <w:spacing w:val="-38"/>
          <w:sz w:val="24"/>
          <w:szCs w:val="24"/>
          <w:highlight w:val="none"/>
        </w:rPr>
        <w:t xml:space="preserve"> </w:t>
      </w:r>
      <w:r>
        <w:rPr>
          <w:rFonts w:hint="eastAsia" w:ascii="宋体" w:hAnsi="宋体" w:eastAsia="宋体" w:cs="宋体"/>
          <w:b w:val="0"/>
          <w:bCs w:val="0"/>
          <w:color w:val="auto"/>
          <w:spacing w:val="-2"/>
          <w:sz w:val="24"/>
          <w:szCs w:val="24"/>
          <w:highlight w:val="none"/>
        </w:rPr>
        <w:t>10</w:t>
      </w:r>
      <w:r>
        <w:rPr>
          <w:rFonts w:hint="eastAsia" w:ascii="宋体" w:hAnsi="宋体" w:eastAsia="宋体" w:cs="宋体"/>
          <w:b w:val="0"/>
          <w:bCs w:val="0"/>
          <w:color w:val="auto"/>
          <w:spacing w:val="-45"/>
          <w:sz w:val="24"/>
          <w:szCs w:val="24"/>
          <w:highlight w:val="none"/>
        </w:rPr>
        <w:t xml:space="preserve"> </w:t>
      </w:r>
      <w:r>
        <w:rPr>
          <w:rFonts w:hint="eastAsia" w:ascii="宋体" w:hAnsi="宋体" w:eastAsia="宋体" w:cs="宋体"/>
          <w:b w:val="0"/>
          <w:bCs w:val="0"/>
          <w:color w:val="auto"/>
          <w:spacing w:val="-2"/>
          <w:sz w:val="24"/>
          <w:szCs w:val="24"/>
          <w:highlight w:val="none"/>
        </w:rPr>
        <w:t>人及</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pacing w:val="-6"/>
          <w:sz w:val="24"/>
          <w:szCs w:val="24"/>
          <w:highlight w:val="none"/>
        </w:rPr>
        <w:t>以上，且营业收入</w:t>
      </w:r>
      <w:r>
        <w:rPr>
          <w:rFonts w:hint="eastAsia" w:ascii="宋体" w:hAnsi="宋体" w:eastAsia="宋体" w:cs="宋体"/>
          <w:b w:val="0"/>
          <w:bCs w:val="0"/>
          <w:color w:val="auto"/>
          <w:spacing w:val="-39"/>
          <w:sz w:val="24"/>
          <w:szCs w:val="24"/>
          <w:highlight w:val="none"/>
        </w:rPr>
        <w:t xml:space="preserve"> </w:t>
      </w:r>
      <w:r>
        <w:rPr>
          <w:rFonts w:hint="eastAsia" w:ascii="宋体" w:hAnsi="宋体" w:eastAsia="宋体" w:cs="宋体"/>
          <w:b w:val="0"/>
          <w:bCs w:val="0"/>
          <w:color w:val="auto"/>
          <w:spacing w:val="-6"/>
          <w:sz w:val="24"/>
          <w:szCs w:val="24"/>
          <w:highlight w:val="none"/>
        </w:rPr>
        <w:t>100</w:t>
      </w:r>
      <w:r>
        <w:rPr>
          <w:rFonts w:hint="eastAsia" w:ascii="宋体" w:hAnsi="宋体" w:eastAsia="宋体" w:cs="宋体"/>
          <w:b w:val="0"/>
          <w:bCs w:val="0"/>
          <w:color w:val="auto"/>
          <w:spacing w:val="-45"/>
          <w:sz w:val="24"/>
          <w:szCs w:val="24"/>
          <w:highlight w:val="none"/>
        </w:rPr>
        <w:t xml:space="preserve"> </w:t>
      </w:r>
      <w:r>
        <w:rPr>
          <w:rFonts w:hint="eastAsia" w:ascii="宋体" w:hAnsi="宋体" w:eastAsia="宋体" w:cs="宋体"/>
          <w:b w:val="0"/>
          <w:bCs w:val="0"/>
          <w:color w:val="auto"/>
          <w:spacing w:val="-6"/>
          <w:sz w:val="24"/>
          <w:szCs w:val="24"/>
          <w:highlight w:val="none"/>
        </w:rPr>
        <w:t>万元及以上的为小</w:t>
      </w:r>
      <w:r>
        <w:rPr>
          <w:rFonts w:hint="eastAsia" w:ascii="宋体" w:hAnsi="宋体" w:eastAsia="宋体" w:cs="宋体"/>
          <w:b w:val="0"/>
          <w:bCs w:val="0"/>
          <w:color w:val="auto"/>
          <w:spacing w:val="-7"/>
          <w:sz w:val="24"/>
          <w:szCs w:val="24"/>
          <w:highlight w:val="none"/>
        </w:rPr>
        <w:t>型企业；从业人员</w:t>
      </w:r>
      <w:r>
        <w:rPr>
          <w:rFonts w:hint="eastAsia" w:ascii="宋体" w:hAnsi="宋体" w:eastAsia="宋体" w:cs="宋体"/>
          <w:b w:val="0"/>
          <w:bCs w:val="0"/>
          <w:color w:val="auto"/>
          <w:spacing w:val="-41"/>
          <w:sz w:val="24"/>
          <w:szCs w:val="24"/>
          <w:highlight w:val="none"/>
        </w:rPr>
        <w:t xml:space="preserve"> </w:t>
      </w:r>
      <w:r>
        <w:rPr>
          <w:rFonts w:hint="eastAsia" w:ascii="宋体" w:hAnsi="宋体" w:eastAsia="宋体" w:cs="宋体"/>
          <w:b w:val="0"/>
          <w:bCs w:val="0"/>
          <w:color w:val="auto"/>
          <w:spacing w:val="-7"/>
          <w:sz w:val="24"/>
          <w:szCs w:val="24"/>
          <w:highlight w:val="none"/>
        </w:rPr>
        <w:t>10</w:t>
      </w:r>
      <w:r>
        <w:rPr>
          <w:rFonts w:hint="eastAsia" w:ascii="宋体" w:hAnsi="宋体" w:eastAsia="宋体" w:cs="宋体"/>
          <w:b w:val="0"/>
          <w:bCs w:val="0"/>
          <w:color w:val="auto"/>
          <w:spacing w:val="-45"/>
          <w:sz w:val="24"/>
          <w:szCs w:val="24"/>
          <w:highlight w:val="none"/>
        </w:rPr>
        <w:t xml:space="preserve"> </w:t>
      </w:r>
      <w:r>
        <w:rPr>
          <w:rFonts w:hint="eastAsia" w:ascii="宋体" w:hAnsi="宋体" w:eastAsia="宋体" w:cs="宋体"/>
          <w:b w:val="0"/>
          <w:bCs w:val="0"/>
          <w:color w:val="auto"/>
          <w:spacing w:val="-7"/>
          <w:sz w:val="24"/>
          <w:szCs w:val="24"/>
          <w:highlight w:val="none"/>
        </w:rPr>
        <w:t>人以下或营业收入</w:t>
      </w:r>
      <w:r>
        <w:rPr>
          <w:rFonts w:hint="eastAsia" w:ascii="宋体" w:hAnsi="宋体" w:eastAsia="宋体" w:cs="宋体"/>
          <w:b w:val="0"/>
          <w:bCs w:val="0"/>
          <w:color w:val="auto"/>
          <w:spacing w:val="-38"/>
          <w:sz w:val="24"/>
          <w:szCs w:val="24"/>
          <w:highlight w:val="none"/>
        </w:rPr>
        <w:t xml:space="preserve"> </w:t>
      </w:r>
      <w:r>
        <w:rPr>
          <w:rFonts w:hint="eastAsia" w:ascii="宋体" w:hAnsi="宋体" w:eastAsia="宋体" w:cs="宋体"/>
          <w:b w:val="0"/>
          <w:bCs w:val="0"/>
          <w:color w:val="auto"/>
          <w:spacing w:val="-7"/>
          <w:sz w:val="24"/>
          <w:szCs w:val="24"/>
          <w:highlight w:val="none"/>
        </w:rPr>
        <w:t>100万元</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pacing w:val="-9"/>
          <w:sz w:val="24"/>
          <w:szCs w:val="24"/>
          <w:highlight w:val="none"/>
        </w:rPr>
        <w:t>以下的为微型企业。</w:t>
      </w:r>
    </w:p>
    <w:p w14:paraId="3806C187">
      <w:pPr>
        <w:spacing w:before="196" w:line="360" w:lineRule="auto"/>
        <w:ind w:left="36" w:firstLine="49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（六）交通运输业。从业人员</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4"/>
          <w:sz w:val="24"/>
          <w:szCs w:val="24"/>
          <w:highlight w:val="none"/>
        </w:rPr>
        <w:t>1000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4"/>
          <w:sz w:val="24"/>
          <w:szCs w:val="24"/>
          <w:highlight w:val="none"/>
        </w:rPr>
        <w:t>人以下或营业收入30000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4"/>
          <w:sz w:val="24"/>
          <w:szCs w:val="24"/>
          <w:highlight w:val="none"/>
        </w:rPr>
        <w:t>万元以</w:t>
      </w:r>
      <w:r>
        <w:rPr>
          <w:rFonts w:hint="eastAsia" w:ascii="宋体" w:hAnsi="宋体" w:eastAsia="宋体" w:cs="宋体"/>
          <w:color w:val="auto"/>
          <w:spacing w:val="-5"/>
          <w:sz w:val="24"/>
          <w:szCs w:val="24"/>
          <w:highlight w:val="none"/>
        </w:rPr>
        <w:t>下的为中小微型企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业。其中，从业人员</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3"/>
          <w:sz w:val="24"/>
          <w:szCs w:val="24"/>
          <w:highlight w:val="none"/>
        </w:rPr>
        <w:t>300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3"/>
          <w:sz w:val="24"/>
          <w:szCs w:val="24"/>
          <w:highlight w:val="none"/>
        </w:rPr>
        <w:t>人及以上，且营业收入300</w:t>
      </w:r>
      <w:r>
        <w:rPr>
          <w:rFonts w:hint="eastAsia" w:ascii="宋体" w:hAnsi="宋体" w:eastAsia="宋体" w:cs="宋体"/>
          <w:color w:val="auto"/>
          <w:spacing w:val="-4"/>
          <w:sz w:val="24"/>
          <w:szCs w:val="24"/>
          <w:highlight w:val="none"/>
        </w:rPr>
        <w:t>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4"/>
          <w:sz w:val="24"/>
          <w:szCs w:val="24"/>
          <w:highlight w:val="none"/>
        </w:rPr>
        <w:t>万元及以上的为中型企业；从业人员</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20</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7"/>
          <w:sz w:val="24"/>
          <w:szCs w:val="24"/>
          <w:highlight w:val="none"/>
        </w:rPr>
        <w:t>人及以上，且营业收入</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7"/>
          <w:sz w:val="24"/>
          <w:szCs w:val="24"/>
          <w:highlight w:val="none"/>
        </w:rPr>
        <w:t>200</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万元及以上的为小型企业；从业人员</w:t>
      </w:r>
      <w:r>
        <w:rPr>
          <w:rFonts w:hint="eastAsia" w:ascii="宋体" w:hAnsi="宋体" w:eastAsia="宋体" w:cs="宋体"/>
          <w:color w:val="auto"/>
          <w:spacing w:val="-8"/>
          <w:sz w:val="24"/>
          <w:szCs w:val="24"/>
          <w:highlight w:val="none"/>
        </w:rPr>
        <w:t>20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8"/>
          <w:sz w:val="24"/>
          <w:szCs w:val="24"/>
          <w:highlight w:val="none"/>
        </w:rPr>
        <w:t>人以下或营业收入200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万元以下的为微型企业。</w:t>
      </w:r>
    </w:p>
    <w:p w14:paraId="77606D14">
      <w:pPr>
        <w:spacing w:before="194" w:line="360" w:lineRule="auto"/>
        <w:ind w:left="42" w:right="64" w:firstLine="46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（七）仓储业。从业人员200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7"/>
          <w:sz w:val="24"/>
          <w:szCs w:val="24"/>
          <w:highlight w:val="none"/>
        </w:rPr>
        <w:t>人以下或营业收入</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7"/>
          <w:sz w:val="24"/>
          <w:szCs w:val="24"/>
          <w:highlight w:val="none"/>
        </w:rPr>
        <w:t>30000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8"/>
          <w:sz w:val="24"/>
          <w:szCs w:val="24"/>
          <w:highlight w:val="none"/>
        </w:rPr>
        <w:t>万元以下的为中小微型企业。其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中，从业人员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3"/>
          <w:sz w:val="24"/>
          <w:szCs w:val="24"/>
          <w:highlight w:val="none"/>
        </w:rPr>
        <w:t>100</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3"/>
          <w:sz w:val="24"/>
          <w:szCs w:val="24"/>
          <w:highlight w:val="none"/>
        </w:rPr>
        <w:t>人及以上，且营业收入</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3"/>
          <w:sz w:val="24"/>
          <w:szCs w:val="24"/>
          <w:highlight w:val="none"/>
        </w:rPr>
        <w:t>1000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万元</w:t>
      </w:r>
      <w:r>
        <w:rPr>
          <w:rFonts w:hint="eastAsia" w:ascii="宋体" w:hAnsi="宋体" w:eastAsia="宋体" w:cs="宋体"/>
          <w:color w:val="auto"/>
          <w:spacing w:val="-4"/>
          <w:sz w:val="24"/>
          <w:szCs w:val="24"/>
          <w:highlight w:val="none"/>
        </w:rPr>
        <w:t>及以上的为中型企业；从业人员20</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4"/>
          <w:sz w:val="24"/>
          <w:szCs w:val="24"/>
          <w:highlight w:val="none"/>
        </w:rPr>
        <w:t>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及以上，且营业收入</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万元及以上的为小型企业；从业人员</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1"/>
          <w:sz w:val="24"/>
          <w:szCs w:val="24"/>
          <w:highlight w:val="none"/>
        </w:rPr>
        <w:t>人以下或营业收入</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万元以下的为微型企业。</w:t>
      </w:r>
    </w:p>
    <w:p w14:paraId="66B0A400">
      <w:pPr>
        <w:spacing w:before="197" w:line="360" w:lineRule="auto"/>
        <w:ind w:left="40" w:right="10" w:firstLine="49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（八）邮政业。从业人员</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6"/>
          <w:sz w:val="24"/>
          <w:szCs w:val="24"/>
          <w:highlight w:val="none"/>
        </w:rPr>
        <w:t>1000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6"/>
          <w:sz w:val="24"/>
          <w:szCs w:val="24"/>
          <w:highlight w:val="none"/>
        </w:rPr>
        <w:t>人以下或营业收入</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30000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6"/>
          <w:sz w:val="24"/>
          <w:szCs w:val="24"/>
          <w:highlight w:val="none"/>
        </w:rPr>
        <w:t>万元以下的为中小微型企业。</w:t>
      </w:r>
      <w:r>
        <w:rPr>
          <w:rFonts w:hint="eastAsia" w:ascii="宋体" w:hAnsi="宋体" w:eastAsia="宋体" w:cs="宋体"/>
          <w:color w:val="auto"/>
          <w:sz w:val="24"/>
          <w:szCs w:val="24"/>
          <w:highlight w:val="none"/>
        </w:rPr>
        <w:t xml:space="preserve"> 其中，从业人员300</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z w:val="24"/>
          <w:szCs w:val="24"/>
          <w:highlight w:val="none"/>
        </w:rPr>
        <w:t>人及以上，且营业收入</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z w:val="24"/>
          <w:szCs w:val="24"/>
          <w:highlight w:val="none"/>
        </w:rPr>
        <w:t>2000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z w:val="24"/>
          <w:szCs w:val="24"/>
          <w:highlight w:val="none"/>
        </w:rPr>
        <w:t xml:space="preserve">万元及以上的为中型企业；从业人员20 </w:t>
      </w:r>
      <w:r>
        <w:rPr>
          <w:rFonts w:hint="eastAsia" w:ascii="宋体" w:hAnsi="宋体" w:eastAsia="宋体" w:cs="宋体"/>
          <w:color w:val="auto"/>
          <w:spacing w:val="-5"/>
          <w:sz w:val="24"/>
          <w:szCs w:val="24"/>
          <w:highlight w:val="none"/>
        </w:rPr>
        <w:t>人及以上，且营业收入</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100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5"/>
          <w:sz w:val="24"/>
          <w:szCs w:val="24"/>
          <w:highlight w:val="none"/>
        </w:rPr>
        <w:t>万元及以上的为小型企业；从业人员20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5"/>
          <w:sz w:val="24"/>
          <w:szCs w:val="24"/>
          <w:highlight w:val="none"/>
        </w:rPr>
        <w:t>人以下或营业收入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5"/>
          <w:sz w:val="24"/>
          <w:szCs w:val="24"/>
          <w:highlight w:val="none"/>
        </w:rPr>
        <w:t>100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万元以下的为微型企业。</w:t>
      </w:r>
    </w:p>
    <w:p w14:paraId="26190E3D">
      <w:pPr>
        <w:spacing w:before="197" w:line="360" w:lineRule="auto"/>
        <w:ind w:left="43" w:right="62" w:firstLine="4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（九）住宿业。从业人员300</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pacing w:val="-8"/>
          <w:sz w:val="24"/>
          <w:szCs w:val="24"/>
          <w:highlight w:val="none"/>
        </w:rPr>
        <w:t>人以下或营业收入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8"/>
          <w:sz w:val="24"/>
          <w:szCs w:val="24"/>
          <w:highlight w:val="none"/>
        </w:rPr>
        <w:t>10000</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8"/>
          <w:sz w:val="24"/>
          <w:szCs w:val="24"/>
          <w:highlight w:val="none"/>
        </w:rPr>
        <w:t>万元以下的为中小微型企业。其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中，从业人员</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3"/>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3"/>
          <w:sz w:val="24"/>
          <w:szCs w:val="24"/>
          <w:highlight w:val="none"/>
        </w:rPr>
        <w:t>人及以上，且营业收入2000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3"/>
          <w:sz w:val="24"/>
          <w:szCs w:val="24"/>
          <w:highlight w:val="none"/>
        </w:rPr>
        <w:t>万</w:t>
      </w:r>
      <w:r>
        <w:rPr>
          <w:rFonts w:hint="eastAsia" w:ascii="宋体" w:hAnsi="宋体" w:eastAsia="宋体" w:cs="宋体"/>
          <w:color w:val="auto"/>
          <w:spacing w:val="-4"/>
          <w:sz w:val="24"/>
          <w:szCs w:val="24"/>
          <w:highlight w:val="none"/>
        </w:rPr>
        <w:t>元及以上的为中型企业；从业人员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及以上，且营业收入</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6"/>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万元及以上的为小型企业；从业人员</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人以下或营业收入</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7"/>
          <w:sz w:val="24"/>
          <w:szCs w:val="24"/>
          <w:highlight w:val="none"/>
        </w:rPr>
        <w:t>0万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元以下的为微型企业。</w:t>
      </w:r>
    </w:p>
    <w:p w14:paraId="5CA5EF7C">
      <w:pPr>
        <w:spacing w:before="194" w:line="360" w:lineRule="auto"/>
        <w:ind w:left="43" w:right="62" w:firstLine="4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（十）餐饮业。从业人员300</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pacing w:val="-8"/>
          <w:sz w:val="24"/>
          <w:szCs w:val="24"/>
          <w:highlight w:val="none"/>
        </w:rPr>
        <w:t>人以下或营业收入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8"/>
          <w:sz w:val="24"/>
          <w:szCs w:val="24"/>
          <w:highlight w:val="none"/>
        </w:rPr>
        <w:t>10000</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8"/>
          <w:sz w:val="24"/>
          <w:szCs w:val="24"/>
          <w:highlight w:val="none"/>
        </w:rPr>
        <w:t>万元以下的为中小微型企业。其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中，从业人员</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3"/>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3"/>
          <w:sz w:val="24"/>
          <w:szCs w:val="24"/>
          <w:highlight w:val="none"/>
        </w:rPr>
        <w:t>人及以上，且营业收入2000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3"/>
          <w:sz w:val="24"/>
          <w:szCs w:val="24"/>
          <w:highlight w:val="none"/>
        </w:rPr>
        <w:t>万</w:t>
      </w:r>
      <w:r>
        <w:rPr>
          <w:rFonts w:hint="eastAsia" w:ascii="宋体" w:hAnsi="宋体" w:eastAsia="宋体" w:cs="宋体"/>
          <w:color w:val="auto"/>
          <w:spacing w:val="-4"/>
          <w:sz w:val="24"/>
          <w:szCs w:val="24"/>
          <w:highlight w:val="none"/>
        </w:rPr>
        <w:t>元及以上的为中型企业；从业人员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及以上，且营业收入</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6"/>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万元及以上的为小型企业；从业人员</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人以下或营业收入</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7"/>
          <w:sz w:val="24"/>
          <w:szCs w:val="24"/>
          <w:highlight w:val="none"/>
        </w:rPr>
        <w:t>0万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元以下的为微型企业。</w:t>
      </w:r>
    </w:p>
    <w:p w14:paraId="4C3CEC68">
      <w:pPr>
        <w:spacing w:before="209" w:line="360" w:lineRule="auto"/>
        <w:ind w:left="38" w:right="64" w:firstLine="46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（十一）信息传输业。从业人员2000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7"/>
          <w:sz w:val="24"/>
          <w:szCs w:val="24"/>
          <w:highlight w:val="none"/>
        </w:rPr>
        <w:t>人以下或</w:t>
      </w:r>
      <w:r>
        <w:rPr>
          <w:rFonts w:hint="eastAsia" w:ascii="宋体" w:hAnsi="宋体" w:eastAsia="宋体" w:cs="宋体"/>
          <w:color w:val="auto"/>
          <w:spacing w:val="-8"/>
          <w:sz w:val="24"/>
          <w:szCs w:val="24"/>
          <w:highlight w:val="none"/>
        </w:rPr>
        <w:t>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8"/>
          <w:sz w:val="24"/>
          <w:szCs w:val="24"/>
          <w:highlight w:val="none"/>
        </w:rPr>
        <w:t>100000</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8"/>
          <w:sz w:val="24"/>
          <w:szCs w:val="24"/>
          <w:highlight w:val="none"/>
        </w:rPr>
        <w:t>万元以下的为中小微型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企业。其中，从业人员</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7"/>
          <w:sz w:val="24"/>
          <w:szCs w:val="24"/>
          <w:highlight w:val="none"/>
        </w:rPr>
        <w:t>人及以上，且营业收入</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7"/>
          <w:sz w:val="24"/>
          <w:szCs w:val="24"/>
          <w:highlight w:val="none"/>
        </w:rPr>
        <w:t>1000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万元及以上的为</w:t>
      </w:r>
      <w:r>
        <w:rPr>
          <w:rFonts w:hint="eastAsia" w:ascii="宋体" w:hAnsi="宋体" w:eastAsia="宋体" w:cs="宋体"/>
          <w:color w:val="auto"/>
          <w:spacing w:val="-8"/>
          <w:sz w:val="24"/>
          <w:szCs w:val="24"/>
          <w:highlight w:val="none"/>
        </w:rPr>
        <w:t>中型企业；从业人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员</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5"/>
          <w:sz w:val="24"/>
          <w:szCs w:val="24"/>
          <w:highlight w:val="none"/>
        </w:rPr>
        <w:t>10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5"/>
          <w:sz w:val="24"/>
          <w:szCs w:val="24"/>
          <w:highlight w:val="none"/>
        </w:rPr>
        <w:t>人及以上，且营业收入</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5"/>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万元及以上的为小型企业；</w:t>
      </w:r>
      <w:r>
        <w:rPr>
          <w:rFonts w:hint="eastAsia" w:ascii="宋体" w:hAnsi="宋体" w:eastAsia="宋体" w:cs="宋体"/>
          <w:color w:val="auto"/>
          <w:spacing w:val="-6"/>
          <w:sz w:val="24"/>
          <w:szCs w:val="24"/>
          <w:highlight w:val="none"/>
        </w:rPr>
        <w:t>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人以下或营业收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入</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7"/>
          <w:sz w:val="24"/>
          <w:szCs w:val="24"/>
          <w:highlight w:val="none"/>
        </w:rPr>
        <w:t>100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万元以下的为微型企业。</w:t>
      </w:r>
    </w:p>
    <w:p w14:paraId="0F1321BD">
      <w:pPr>
        <w:pStyle w:val="13"/>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（十二）软件和信息技术服务业。从业人员300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2"/>
          <w:sz w:val="24"/>
          <w:szCs w:val="24"/>
          <w:highlight w:val="none"/>
        </w:rPr>
        <w:t>人以下或营</w:t>
      </w:r>
      <w:r>
        <w:rPr>
          <w:rFonts w:hint="eastAsia" w:ascii="宋体" w:hAnsi="宋体" w:eastAsia="宋体" w:cs="宋体"/>
          <w:color w:val="auto"/>
          <w:spacing w:val="-3"/>
          <w:sz w:val="24"/>
          <w:szCs w:val="24"/>
          <w:highlight w:val="none"/>
        </w:rPr>
        <w:t>业收入</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3"/>
          <w:sz w:val="24"/>
          <w:szCs w:val="24"/>
          <w:highlight w:val="none"/>
        </w:rPr>
        <w:t>10000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3"/>
          <w:sz w:val="24"/>
          <w:szCs w:val="24"/>
          <w:highlight w:val="none"/>
        </w:rPr>
        <w:t>万元以下的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为中小微型企业。其中，从业人员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6"/>
          <w:sz w:val="24"/>
          <w:szCs w:val="24"/>
          <w:highlight w:val="none"/>
        </w:rPr>
        <w:t>100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6"/>
          <w:sz w:val="24"/>
          <w:szCs w:val="24"/>
          <w:highlight w:val="none"/>
        </w:rPr>
        <w:t>人</w:t>
      </w:r>
      <w:r>
        <w:rPr>
          <w:rFonts w:hint="eastAsia" w:ascii="宋体" w:hAnsi="宋体" w:eastAsia="宋体" w:cs="宋体"/>
          <w:color w:val="auto"/>
          <w:spacing w:val="-7"/>
          <w:sz w:val="24"/>
          <w:szCs w:val="24"/>
          <w:highlight w:val="none"/>
        </w:rPr>
        <w:t>及以上，且营业收入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7"/>
          <w:sz w:val="24"/>
          <w:szCs w:val="24"/>
          <w:highlight w:val="none"/>
        </w:rPr>
        <w:t>1000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万元及以上的为中型企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业；从业人员</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7"/>
          <w:sz w:val="24"/>
          <w:szCs w:val="24"/>
          <w:highlight w:val="none"/>
        </w:rPr>
        <w:t>10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7"/>
          <w:sz w:val="24"/>
          <w:szCs w:val="24"/>
          <w:highlight w:val="none"/>
        </w:rPr>
        <w:t>人及以上，且营业收入</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7"/>
          <w:sz w:val="24"/>
          <w:szCs w:val="24"/>
          <w:highlight w:val="none"/>
        </w:rPr>
        <w:t>50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万元及以上的为小型企业；从业人员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7"/>
          <w:sz w:val="24"/>
          <w:szCs w:val="24"/>
          <w:highlight w:val="none"/>
        </w:rPr>
        <w:t>1</w:t>
      </w:r>
      <w:r>
        <w:rPr>
          <w:rFonts w:hint="eastAsia" w:ascii="宋体" w:hAnsi="宋体" w:eastAsia="宋体" w:cs="宋体"/>
          <w:color w:val="auto"/>
          <w:spacing w:val="-8"/>
          <w:sz w:val="24"/>
          <w:szCs w:val="24"/>
          <w:highlight w:val="none"/>
        </w:rPr>
        <w:t>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8"/>
          <w:sz w:val="24"/>
          <w:szCs w:val="24"/>
          <w:highlight w:val="none"/>
        </w:rPr>
        <w:t>人以下</w:t>
      </w:r>
      <w:r>
        <w:rPr>
          <w:rFonts w:hint="eastAsia" w:ascii="宋体" w:hAnsi="宋体" w:eastAsia="宋体" w:cs="宋体"/>
          <w:color w:val="auto"/>
          <w:spacing w:val="-6"/>
          <w:sz w:val="24"/>
          <w:szCs w:val="24"/>
          <w:highlight w:val="none"/>
        </w:rPr>
        <w:t>或营业收入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6"/>
          <w:sz w:val="24"/>
          <w:szCs w:val="24"/>
          <w:highlight w:val="none"/>
        </w:rPr>
        <w:t>50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6"/>
          <w:sz w:val="24"/>
          <w:szCs w:val="24"/>
          <w:highlight w:val="none"/>
        </w:rPr>
        <w:t>万元以下的为微型企业。</w:t>
      </w:r>
    </w:p>
    <w:p w14:paraId="2BD46F44">
      <w:pPr>
        <w:spacing w:before="138" w:line="360" w:lineRule="auto"/>
        <w:ind w:left="41" w:right="111" w:firstLine="49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（十三）房地产开发经营。营业收入</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6"/>
          <w:sz w:val="24"/>
          <w:szCs w:val="24"/>
          <w:highlight w:val="none"/>
        </w:rPr>
        <w:t>20000</w:t>
      </w:r>
      <w:r>
        <w:rPr>
          <w:rFonts w:hint="eastAsia" w:ascii="宋体" w:hAnsi="宋体" w:eastAsia="宋体" w:cs="宋体"/>
          <w:color w:val="auto"/>
          <w:spacing w:val="-7"/>
          <w:sz w:val="24"/>
          <w:szCs w:val="24"/>
          <w:highlight w:val="none"/>
        </w:rPr>
        <w:t>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万元以下或资产总额</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7"/>
          <w:sz w:val="24"/>
          <w:szCs w:val="24"/>
          <w:highlight w:val="none"/>
        </w:rPr>
        <w:t>10000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7"/>
          <w:sz w:val="24"/>
          <w:szCs w:val="24"/>
          <w:highlight w:val="none"/>
        </w:rPr>
        <w:t>万元以下的为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中小微型企业。其中，营业收入</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2"/>
          <w:sz w:val="24"/>
          <w:szCs w:val="24"/>
          <w:highlight w:val="none"/>
        </w:rPr>
        <w:t>1000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万元及以上，且资产总额5000</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2"/>
          <w:sz w:val="24"/>
          <w:szCs w:val="24"/>
          <w:highlight w:val="none"/>
        </w:rPr>
        <w:t>万元及以上的为中型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企业；营业收入</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万元及以上，且资产总额2000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万元及以上</w:t>
      </w:r>
      <w:r>
        <w:rPr>
          <w:rFonts w:hint="eastAsia" w:ascii="宋体" w:hAnsi="宋体" w:eastAsia="宋体" w:cs="宋体"/>
          <w:color w:val="auto"/>
          <w:sz w:val="24"/>
          <w:szCs w:val="24"/>
          <w:highlight w:val="none"/>
        </w:rPr>
        <w:t xml:space="preserve">的为小型企业；营业收入 </w:t>
      </w:r>
      <w:r>
        <w:rPr>
          <w:rFonts w:hint="eastAsia" w:ascii="宋体" w:hAnsi="宋体" w:eastAsia="宋体" w:cs="宋体"/>
          <w:color w:val="auto"/>
          <w:spacing w:val="-2"/>
          <w:sz w:val="24"/>
          <w:szCs w:val="24"/>
          <w:highlight w:val="none"/>
        </w:rPr>
        <w:t>100</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万元以下或资产总额2000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万元以下的为微型企业。</w:t>
      </w:r>
    </w:p>
    <w:p w14:paraId="3B9D63ED">
      <w:pPr>
        <w:spacing w:before="122" w:line="360" w:lineRule="auto"/>
        <w:ind w:left="42" w:firstLine="461"/>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（十四）物业管理。从业人员</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12"/>
          <w:sz w:val="24"/>
          <w:szCs w:val="24"/>
          <w:highlight w:val="none"/>
        </w:rPr>
        <w:t>1000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2"/>
          <w:sz w:val="24"/>
          <w:szCs w:val="24"/>
          <w:highlight w:val="none"/>
        </w:rPr>
        <w:t>人以下或营业收入</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12"/>
          <w:sz w:val="24"/>
          <w:szCs w:val="24"/>
          <w:highlight w:val="none"/>
        </w:rPr>
        <w:t>5000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12"/>
          <w:sz w:val="24"/>
          <w:szCs w:val="24"/>
          <w:highlight w:val="none"/>
        </w:rPr>
        <w:t>万元以下的为中小微型企业。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其中，从业人员</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5"/>
          <w:sz w:val="24"/>
          <w:szCs w:val="24"/>
          <w:highlight w:val="none"/>
        </w:rPr>
        <w:t>300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人及以上，且营业收入</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5"/>
          <w:sz w:val="24"/>
          <w:szCs w:val="24"/>
          <w:highlight w:val="none"/>
        </w:rPr>
        <w:t>1000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万元及以上的为中型企业；从</w:t>
      </w:r>
      <w:r>
        <w:rPr>
          <w:rFonts w:hint="eastAsia" w:ascii="宋体" w:hAnsi="宋体" w:eastAsia="宋体" w:cs="宋体"/>
          <w:color w:val="auto"/>
          <w:spacing w:val="-6"/>
          <w:sz w:val="24"/>
          <w:szCs w:val="24"/>
          <w:highlight w:val="none"/>
        </w:rPr>
        <w:t>业人员</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6"/>
          <w:sz w:val="24"/>
          <w:szCs w:val="24"/>
          <w:highlight w:val="none"/>
        </w:rPr>
        <w:t>100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人及以上，且营业收入</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5"/>
          <w:sz w:val="24"/>
          <w:szCs w:val="24"/>
          <w:highlight w:val="none"/>
        </w:rPr>
        <w:t>500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5"/>
          <w:sz w:val="24"/>
          <w:szCs w:val="24"/>
          <w:highlight w:val="none"/>
        </w:rPr>
        <w:t>万元及以上的为小型企业；从业人员</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5"/>
          <w:sz w:val="24"/>
          <w:szCs w:val="24"/>
          <w:highlight w:val="none"/>
        </w:rPr>
        <w:t>1</w:t>
      </w:r>
      <w:r>
        <w:rPr>
          <w:rFonts w:hint="eastAsia" w:ascii="宋体" w:hAnsi="宋体" w:eastAsia="宋体" w:cs="宋体"/>
          <w:color w:val="auto"/>
          <w:spacing w:val="-6"/>
          <w:sz w:val="24"/>
          <w:szCs w:val="24"/>
          <w:highlight w:val="none"/>
        </w:rPr>
        <w:t>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人以下或营业收入500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万元以下的为微型企业。</w:t>
      </w:r>
    </w:p>
    <w:p w14:paraId="309C8342">
      <w:pPr>
        <w:spacing w:before="137" w:line="360" w:lineRule="auto"/>
        <w:ind w:left="37" w:right="75" w:firstLine="49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（十五）租赁和商务服务业。从业人员300</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6"/>
          <w:sz w:val="24"/>
          <w:szCs w:val="24"/>
          <w:highlight w:val="none"/>
        </w:rPr>
        <w:t>人以下或资产总额</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6"/>
          <w:sz w:val="24"/>
          <w:szCs w:val="24"/>
          <w:highlight w:val="none"/>
        </w:rPr>
        <w:t>120000</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6"/>
          <w:sz w:val="24"/>
          <w:szCs w:val="24"/>
          <w:highlight w:val="none"/>
        </w:rPr>
        <w:t>万元以下的为中</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小微型企业。其中，从业人员</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4"/>
          <w:sz w:val="24"/>
          <w:szCs w:val="24"/>
          <w:highlight w:val="none"/>
        </w:rPr>
        <w:t>人及以上，且资产总额8000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4"/>
          <w:sz w:val="24"/>
          <w:szCs w:val="24"/>
          <w:highlight w:val="none"/>
        </w:rPr>
        <w:t>万元及以上的为中型企业；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从业人员</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5"/>
          <w:sz w:val="24"/>
          <w:szCs w:val="24"/>
          <w:highlight w:val="none"/>
        </w:rPr>
        <w:t>10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人及以上，且资产总额</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5"/>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万元及</w:t>
      </w:r>
      <w:r>
        <w:rPr>
          <w:rFonts w:hint="eastAsia" w:ascii="宋体" w:hAnsi="宋体" w:eastAsia="宋体" w:cs="宋体"/>
          <w:color w:val="auto"/>
          <w:spacing w:val="-6"/>
          <w:sz w:val="24"/>
          <w:szCs w:val="24"/>
          <w:highlight w:val="none"/>
        </w:rPr>
        <w:t>以上的为小型企业；从业人员</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6"/>
          <w:sz w:val="24"/>
          <w:szCs w:val="24"/>
          <w:highlight w:val="none"/>
        </w:rPr>
        <w:t>10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6"/>
          <w:sz w:val="24"/>
          <w:szCs w:val="24"/>
          <w:highlight w:val="none"/>
        </w:rPr>
        <w:t>人以下或</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资产总额</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6"/>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6"/>
          <w:sz w:val="24"/>
          <w:szCs w:val="24"/>
          <w:highlight w:val="none"/>
        </w:rPr>
        <w:t>万元以下的为微型企业。</w:t>
      </w:r>
    </w:p>
    <w:p w14:paraId="2C998BAA">
      <w:pPr>
        <w:spacing w:before="135" w:line="360" w:lineRule="auto"/>
        <w:ind w:left="37" w:right="71" w:firstLine="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（十六）</w:t>
      </w:r>
      <w:r>
        <w:rPr>
          <w:rFonts w:hint="eastAsia" w:ascii="宋体" w:hAnsi="宋体" w:eastAsia="宋体" w:cs="宋体"/>
          <w:b w:val="0"/>
          <w:bCs w:val="0"/>
          <w:color w:val="auto"/>
          <w:spacing w:val="-1"/>
          <w:sz w:val="24"/>
          <w:szCs w:val="24"/>
          <w:highlight w:val="none"/>
        </w:rPr>
        <w:t>其他未列明行业</w:t>
      </w:r>
      <w:r>
        <w:rPr>
          <w:rFonts w:hint="eastAsia" w:ascii="宋体" w:hAnsi="宋体" w:eastAsia="宋体" w:cs="宋体"/>
          <w:b/>
          <w:bCs/>
          <w:color w:val="auto"/>
          <w:spacing w:val="-1"/>
          <w:sz w:val="24"/>
          <w:szCs w:val="24"/>
          <w:highlight w:val="none"/>
        </w:rPr>
        <w:t>。</w:t>
      </w:r>
      <w:r>
        <w:rPr>
          <w:rFonts w:hint="eastAsia" w:ascii="宋体" w:hAnsi="宋体" w:eastAsia="宋体" w:cs="宋体"/>
          <w:color w:val="auto"/>
          <w:spacing w:val="-1"/>
          <w:sz w:val="24"/>
          <w:szCs w:val="24"/>
          <w:highlight w:val="none"/>
        </w:rPr>
        <w:t>从业人员300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人以下的为中小微型企业。其中，从业人员</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100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7"/>
          <w:sz w:val="24"/>
          <w:szCs w:val="24"/>
          <w:highlight w:val="none"/>
        </w:rPr>
        <w:t>人及以上的为中型企业；从业人员</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7"/>
          <w:sz w:val="24"/>
          <w:szCs w:val="24"/>
          <w:highlight w:val="none"/>
        </w:rPr>
        <w:t>10</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7"/>
          <w:sz w:val="24"/>
          <w:szCs w:val="24"/>
          <w:highlight w:val="none"/>
        </w:rPr>
        <w:t>人及以上的为小型企业</w:t>
      </w:r>
      <w:r>
        <w:rPr>
          <w:rFonts w:hint="eastAsia" w:ascii="宋体" w:hAnsi="宋体" w:eastAsia="宋体" w:cs="宋体"/>
          <w:color w:val="auto"/>
          <w:spacing w:val="-8"/>
          <w:sz w:val="24"/>
          <w:szCs w:val="24"/>
          <w:highlight w:val="none"/>
        </w:rPr>
        <w:t>；从业人员</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8"/>
          <w:sz w:val="24"/>
          <w:szCs w:val="24"/>
          <w:highlight w:val="none"/>
        </w:rPr>
        <w:t>10</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8"/>
          <w:sz w:val="24"/>
          <w:szCs w:val="24"/>
          <w:highlight w:val="none"/>
        </w:rPr>
        <w:t>人以下的为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微型企业。</w:t>
      </w:r>
    </w:p>
    <w:p w14:paraId="02294528">
      <w:pPr>
        <w:spacing w:before="95" w:line="360" w:lineRule="auto"/>
        <w:ind w:left="52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五、企业类型的划分以统计部门的统计数据为依据。</w:t>
      </w:r>
    </w:p>
    <w:p w14:paraId="1ED26C35">
      <w:pPr>
        <w:spacing w:before="152" w:line="360" w:lineRule="auto"/>
        <w:ind w:left="41" w:right="114"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六、本规定适用于在中华人民共和国境内依法设立的各类</w:t>
      </w:r>
      <w:r>
        <w:rPr>
          <w:rFonts w:hint="eastAsia" w:ascii="宋体" w:hAnsi="宋体" w:eastAsia="宋体" w:cs="宋体"/>
          <w:color w:val="auto"/>
          <w:spacing w:val="-3"/>
          <w:sz w:val="24"/>
          <w:szCs w:val="24"/>
          <w:highlight w:val="none"/>
        </w:rPr>
        <w:t>所有制和各种组织形式的企</w:t>
      </w:r>
      <w:r>
        <w:rPr>
          <w:rFonts w:hint="eastAsia" w:ascii="宋体" w:hAnsi="宋体" w:eastAsia="宋体" w:cs="宋体"/>
          <w:color w:val="auto"/>
          <w:sz w:val="24"/>
          <w:szCs w:val="24"/>
          <w:highlight w:val="none"/>
        </w:rPr>
        <w:t xml:space="preserve"> 业。个体工商户和本规定以外的行业，参照本规定进行</w:t>
      </w:r>
      <w:r>
        <w:rPr>
          <w:rFonts w:hint="eastAsia" w:ascii="宋体" w:hAnsi="宋体" w:eastAsia="宋体" w:cs="宋体"/>
          <w:color w:val="auto"/>
          <w:spacing w:val="-1"/>
          <w:sz w:val="24"/>
          <w:szCs w:val="24"/>
          <w:highlight w:val="none"/>
        </w:rPr>
        <w:t>划型。</w:t>
      </w:r>
    </w:p>
    <w:p w14:paraId="5229FC73">
      <w:pPr>
        <w:spacing w:before="183" w:line="360" w:lineRule="auto"/>
        <w:ind w:left="42" w:right="111"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七、本规定的中型企业标准上限即为大型企业标准的下限，</w:t>
      </w:r>
      <w:r>
        <w:rPr>
          <w:rFonts w:hint="eastAsia" w:ascii="宋体" w:hAnsi="宋体" w:eastAsia="宋体" w:cs="宋体"/>
          <w:color w:val="auto"/>
          <w:spacing w:val="-3"/>
          <w:sz w:val="24"/>
          <w:szCs w:val="24"/>
          <w:highlight w:val="none"/>
        </w:rPr>
        <w:t>国家统计部门据此制定大</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中小微型企业的统计分类。国务院有关部门据此进行相关数据分析</w:t>
      </w:r>
      <w:r>
        <w:rPr>
          <w:rFonts w:hint="eastAsia" w:ascii="宋体" w:hAnsi="宋体" w:eastAsia="宋体" w:cs="宋体"/>
          <w:color w:val="auto"/>
          <w:spacing w:val="-3"/>
          <w:sz w:val="24"/>
          <w:szCs w:val="24"/>
          <w:highlight w:val="none"/>
        </w:rPr>
        <w:t>，不得制定与本规定不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一致的企业划型标准。</w:t>
      </w:r>
    </w:p>
    <w:p w14:paraId="2802C323">
      <w:pPr>
        <w:spacing w:before="179" w:line="360" w:lineRule="auto"/>
        <w:ind w:left="37" w:right="128" w:firstLine="48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八、本规定由工业和信息化部、国家统计局会同有关部门根据《国民经济行业分类》</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修订情况和企业发展变化情况适时修订。</w:t>
      </w:r>
    </w:p>
    <w:p w14:paraId="38531F13">
      <w:pPr>
        <w:spacing w:before="176" w:line="360" w:lineRule="auto"/>
        <w:ind w:left="52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九、本规定由工业和信息化部、国家统计局会同有关部门负责解</w:t>
      </w:r>
      <w:r>
        <w:rPr>
          <w:rFonts w:hint="eastAsia" w:ascii="宋体" w:hAnsi="宋体" w:eastAsia="宋体" w:cs="宋体"/>
          <w:color w:val="auto"/>
          <w:spacing w:val="-5"/>
          <w:sz w:val="24"/>
          <w:szCs w:val="24"/>
          <w:highlight w:val="none"/>
        </w:rPr>
        <w:t>释。</w:t>
      </w:r>
    </w:p>
    <w:p w14:paraId="4E4022BD">
      <w:pPr>
        <w:spacing w:before="191" w:line="360" w:lineRule="auto"/>
        <w:ind w:left="43" w:right="114" w:firstLine="48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十、本规定自发布之日起执行，原国家经贸委、原国家计委、财政部和</w:t>
      </w:r>
      <w:r>
        <w:rPr>
          <w:rFonts w:hint="eastAsia" w:ascii="宋体" w:hAnsi="宋体" w:eastAsia="宋体" w:cs="宋体"/>
          <w:color w:val="auto"/>
          <w:spacing w:val="-9"/>
          <w:sz w:val="24"/>
          <w:szCs w:val="24"/>
          <w:highlight w:val="none"/>
        </w:rPr>
        <w:t>国家统计局2003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年颁布的《中小企业标准暂行规定》同时废止。</w:t>
      </w:r>
    </w:p>
    <w:p w14:paraId="238B288B">
      <w:pPr>
        <w:pStyle w:val="23"/>
        <w:keepNext w:val="0"/>
        <w:keepLines w:val="0"/>
        <w:pageBreakBefore w:val="0"/>
        <w:widowControl w:val="0"/>
        <w:tabs>
          <w:tab w:val="left" w:pos="5527"/>
        </w:tabs>
        <w:kinsoku/>
        <w:wordWrap/>
        <w:overflowPunct/>
        <w:topLinePunct w:val="0"/>
        <w:autoSpaceDE/>
        <w:autoSpaceDN/>
        <w:bidi w:val="0"/>
        <w:adjustRightInd/>
        <w:snapToGrid/>
        <w:textAlignment w:val="auto"/>
        <w:outlineLvl w:val="9"/>
        <w:rPr>
          <w:rFonts w:hint="eastAsia" w:ascii="宋体" w:hAnsi="宋体" w:eastAsia="宋体" w:cs="宋体"/>
          <w:bCs/>
          <w:color w:val="auto"/>
          <w:sz w:val="28"/>
          <w:szCs w:val="28"/>
          <w:highlight w:val="none"/>
        </w:rPr>
      </w:pPr>
    </w:p>
    <w:p w14:paraId="6A751CBD">
      <w:pPr>
        <w:pStyle w:val="23"/>
        <w:tabs>
          <w:tab w:val="left" w:pos="5527"/>
        </w:tabs>
        <w:outlineLvl w:val="9"/>
        <w:rPr>
          <w:rFonts w:hint="eastAsia" w:ascii="宋体" w:hAnsi="宋体" w:eastAsia="宋体" w:cs="宋体"/>
          <w:bCs/>
          <w:color w:val="auto"/>
          <w:sz w:val="28"/>
          <w:szCs w:val="28"/>
          <w:highlight w:val="none"/>
        </w:rPr>
      </w:pPr>
    </w:p>
    <w:p w14:paraId="5940F7A4">
      <w:pPr>
        <w:pStyle w:val="23"/>
        <w:tabs>
          <w:tab w:val="left" w:pos="5527"/>
        </w:tabs>
        <w:outlineLvl w:val="9"/>
        <w:rPr>
          <w:rFonts w:hint="eastAsia" w:ascii="宋体" w:hAnsi="宋体" w:eastAsia="宋体" w:cs="宋体"/>
          <w:bCs/>
          <w:color w:val="auto"/>
          <w:sz w:val="28"/>
          <w:szCs w:val="28"/>
          <w:highlight w:val="none"/>
        </w:rPr>
      </w:pPr>
    </w:p>
    <w:p w14:paraId="703F0424">
      <w:pPr>
        <w:pStyle w:val="23"/>
        <w:tabs>
          <w:tab w:val="left" w:pos="5527"/>
        </w:tabs>
        <w:outlineLvl w:val="9"/>
        <w:rPr>
          <w:rFonts w:hint="eastAsia" w:ascii="宋体" w:hAnsi="宋体" w:eastAsia="宋体" w:cs="宋体"/>
          <w:bCs/>
          <w:color w:val="auto"/>
          <w:sz w:val="28"/>
          <w:szCs w:val="28"/>
          <w:highlight w:val="none"/>
        </w:rPr>
      </w:pPr>
    </w:p>
    <w:p w14:paraId="3698B7BC">
      <w:pPr>
        <w:pStyle w:val="23"/>
        <w:tabs>
          <w:tab w:val="left" w:pos="5527"/>
        </w:tabs>
        <w:outlineLvl w:val="9"/>
        <w:rPr>
          <w:rFonts w:hint="eastAsia" w:ascii="宋体" w:hAnsi="宋体" w:eastAsia="宋体" w:cs="宋体"/>
          <w:bCs/>
          <w:color w:val="auto"/>
          <w:sz w:val="28"/>
          <w:szCs w:val="28"/>
          <w:highlight w:val="none"/>
        </w:rPr>
      </w:pPr>
    </w:p>
    <w:p w14:paraId="7BC7EFF3">
      <w:pPr>
        <w:pStyle w:val="23"/>
        <w:tabs>
          <w:tab w:val="left" w:pos="5527"/>
        </w:tabs>
        <w:outlineLvl w:val="9"/>
        <w:rPr>
          <w:rFonts w:hint="eastAsia" w:ascii="宋体" w:hAnsi="宋体" w:eastAsia="宋体" w:cs="宋体"/>
          <w:bCs/>
          <w:color w:val="auto"/>
          <w:sz w:val="28"/>
          <w:szCs w:val="28"/>
          <w:highlight w:val="none"/>
        </w:rPr>
      </w:pPr>
    </w:p>
    <w:p w14:paraId="6FB0402F">
      <w:pPr>
        <w:pStyle w:val="23"/>
        <w:tabs>
          <w:tab w:val="left" w:pos="5527"/>
        </w:tabs>
        <w:outlineLvl w:val="9"/>
        <w:rPr>
          <w:rFonts w:hint="eastAsia" w:ascii="宋体" w:hAnsi="宋体" w:eastAsia="宋体" w:cs="宋体"/>
          <w:bCs/>
          <w:color w:val="auto"/>
          <w:sz w:val="28"/>
          <w:szCs w:val="28"/>
          <w:highlight w:val="none"/>
        </w:rPr>
      </w:pPr>
    </w:p>
    <w:p w14:paraId="0B31CA96">
      <w:pPr>
        <w:spacing w:before="201" w:line="219" w:lineRule="auto"/>
        <w:ind w:left="1555"/>
        <w:outlineLvl w:val="1"/>
        <w:rPr>
          <w:rFonts w:ascii="宋体" w:hAnsi="宋体" w:eastAsia="宋体" w:cs="宋体"/>
          <w:color w:val="auto"/>
          <w:sz w:val="30"/>
          <w:szCs w:val="30"/>
          <w:highlight w:val="none"/>
        </w:rPr>
      </w:pPr>
      <w:bookmarkStart w:id="471" w:name="_Toc30365"/>
      <w:r>
        <w:rPr>
          <w:rFonts w:ascii="宋体" w:hAnsi="宋体" w:eastAsia="宋体" w:cs="宋体"/>
          <w:b/>
          <w:bCs/>
          <w:color w:val="auto"/>
          <w:spacing w:val="-4"/>
          <w:sz w:val="30"/>
          <w:szCs w:val="30"/>
          <w:highlight w:val="none"/>
        </w:rPr>
        <w:t>（2）残疾人福利性单位声明函（如有）</w:t>
      </w:r>
      <w:bookmarkEnd w:id="471"/>
    </w:p>
    <w:p w14:paraId="439DDA86">
      <w:pPr>
        <w:spacing w:before="78" w:line="385" w:lineRule="auto"/>
        <w:ind w:left="25" w:firstLine="481"/>
        <w:jc w:val="both"/>
        <w:outlineLvl w:val="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本单位郑重声明，根据《财政部</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民政部</w:t>
      </w:r>
      <w:r>
        <w:rPr>
          <w:rFonts w:ascii="宋体" w:hAnsi="宋体" w:eastAsia="宋体" w:cs="宋体"/>
          <w:color w:val="auto"/>
          <w:spacing w:val="32"/>
          <w:sz w:val="24"/>
          <w:szCs w:val="24"/>
          <w:highlight w:val="none"/>
        </w:rPr>
        <w:t xml:space="preserve"> </w:t>
      </w:r>
      <w:r>
        <w:rPr>
          <w:rFonts w:ascii="宋体" w:hAnsi="宋体" w:eastAsia="宋体" w:cs="宋体"/>
          <w:color w:val="auto"/>
          <w:spacing w:val="-6"/>
          <w:sz w:val="24"/>
          <w:szCs w:val="24"/>
          <w:highlight w:val="none"/>
        </w:rPr>
        <w:t>中国残疾人联合会关于促进残疾人</w:t>
      </w:r>
      <w:r>
        <w:rPr>
          <w:rFonts w:ascii="宋体" w:hAnsi="宋体" w:eastAsia="宋体" w:cs="宋体"/>
          <w:color w:val="auto"/>
          <w:sz w:val="24"/>
          <w:szCs w:val="24"/>
          <w:highlight w:val="none"/>
        </w:rPr>
        <w:t>就业政府采购政策的通知》（财库〔2017〕</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141</w:t>
      </w:r>
      <w:r>
        <w:rPr>
          <w:rFonts w:ascii="宋体" w:hAnsi="宋体" w:eastAsia="宋体" w:cs="宋体"/>
          <w:color w:val="auto"/>
          <w:spacing w:val="-40"/>
          <w:sz w:val="24"/>
          <w:szCs w:val="24"/>
          <w:highlight w:val="none"/>
        </w:rPr>
        <w:t xml:space="preserve"> </w:t>
      </w:r>
      <w:r>
        <w:rPr>
          <w:rFonts w:ascii="宋体" w:hAnsi="宋体" w:eastAsia="宋体" w:cs="宋体"/>
          <w:color w:val="auto"/>
          <w:sz w:val="24"/>
          <w:szCs w:val="24"/>
          <w:highlight w:val="none"/>
        </w:rPr>
        <w:t>号）的规定，本单位为符合条</w:t>
      </w:r>
      <w:r>
        <w:rPr>
          <w:rFonts w:ascii="宋体" w:hAnsi="宋体" w:eastAsia="宋体" w:cs="宋体"/>
          <w:color w:val="auto"/>
          <w:spacing w:val="-4"/>
          <w:sz w:val="24"/>
          <w:szCs w:val="24"/>
          <w:highlight w:val="none"/>
        </w:rPr>
        <w:t>件的残疾人福利性单位，且本单位参加</w:t>
      </w:r>
      <w:r>
        <w:rPr>
          <w:rFonts w:ascii="宋体" w:hAnsi="宋体" w:eastAsia="宋体" w:cs="宋体"/>
          <w:color w:val="auto"/>
          <w:spacing w:val="-4"/>
          <w:sz w:val="24"/>
          <w:szCs w:val="24"/>
          <w:highlight w:val="none"/>
          <w:u w:val="single" w:color="auto"/>
        </w:rPr>
        <w:t>_（采购人）单位</w:t>
      </w:r>
      <w:r>
        <w:rPr>
          <w:rFonts w:ascii="宋体" w:hAnsi="宋体" w:eastAsia="宋体" w:cs="宋体"/>
          <w:color w:val="auto"/>
          <w:spacing w:val="-4"/>
          <w:sz w:val="24"/>
          <w:szCs w:val="24"/>
          <w:highlight w:val="none"/>
        </w:rPr>
        <w:t>的</w:t>
      </w:r>
      <w:r>
        <w:rPr>
          <w:rFonts w:ascii="宋体" w:hAnsi="宋体" w:eastAsia="宋体" w:cs="宋体"/>
          <w:color w:val="auto"/>
          <w:spacing w:val="-5"/>
          <w:sz w:val="24"/>
          <w:szCs w:val="24"/>
          <w:highlight w:val="none"/>
        </w:rPr>
        <w:t>______项目采购活动，</w:t>
      </w:r>
      <w:r>
        <w:rPr>
          <w:rFonts w:ascii="宋体" w:hAnsi="宋体" w:eastAsia="宋体" w:cs="宋体"/>
          <w:color w:val="auto"/>
          <w:sz w:val="24"/>
          <w:szCs w:val="24"/>
          <w:highlight w:val="none"/>
        </w:rPr>
        <w:t>提供本单位制造的货物</w:t>
      </w:r>
      <w:r>
        <w:rPr>
          <w:rFonts w:ascii="宋体" w:hAnsi="宋体" w:eastAsia="宋体" w:cs="宋体"/>
          <w:color w:val="auto"/>
          <w:sz w:val="24"/>
          <w:szCs w:val="24"/>
          <w:highlight w:val="none"/>
          <w:u w:val="single" w:color="auto"/>
        </w:rPr>
        <w:t>（由本单位承担工程/提供服务</w:t>
      </w:r>
      <w:r>
        <w:rPr>
          <w:rFonts w:ascii="宋体" w:hAnsi="宋体" w:eastAsia="宋体" w:cs="宋体"/>
          <w:color w:val="auto"/>
          <w:spacing w:val="6"/>
          <w:sz w:val="24"/>
          <w:szCs w:val="24"/>
          <w:highlight w:val="none"/>
          <w:u w:val="single" w:color="auto"/>
        </w:rPr>
        <w:t>）</w:t>
      </w:r>
      <w:r>
        <w:rPr>
          <w:rFonts w:ascii="宋体" w:hAnsi="宋体" w:eastAsia="宋体" w:cs="宋体"/>
          <w:color w:val="auto"/>
          <w:spacing w:val="6"/>
          <w:sz w:val="24"/>
          <w:szCs w:val="24"/>
          <w:highlight w:val="none"/>
        </w:rPr>
        <w:t>，</w:t>
      </w:r>
      <w:r>
        <w:rPr>
          <w:rFonts w:ascii="宋体" w:hAnsi="宋体" w:eastAsia="宋体" w:cs="宋体"/>
          <w:color w:val="auto"/>
          <w:sz w:val="24"/>
          <w:szCs w:val="24"/>
          <w:highlight w:val="none"/>
        </w:rPr>
        <w:t>或者提供其他</w:t>
      </w:r>
      <w:r>
        <w:rPr>
          <w:rFonts w:ascii="宋体" w:hAnsi="宋体" w:eastAsia="宋体" w:cs="宋体"/>
          <w:color w:val="auto"/>
          <w:spacing w:val="-1"/>
          <w:sz w:val="24"/>
          <w:szCs w:val="24"/>
          <w:highlight w:val="none"/>
        </w:rPr>
        <w:t>残疾人</w:t>
      </w:r>
      <w:r>
        <w:rPr>
          <w:rFonts w:ascii="宋体" w:hAnsi="宋体" w:eastAsia="宋体" w:cs="宋体"/>
          <w:color w:val="auto"/>
          <w:sz w:val="24"/>
          <w:szCs w:val="24"/>
          <w:highlight w:val="none"/>
        </w:rPr>
        <w:t>福利性单位制造的货物（不包括使用非残疾人福利性单</w:t>
      </w:r>
      <w:r>
        <w:rPr>
          <w:rFonts w:ascii="宋体" w:hAnsi="宋体" w:eastAsia="宋体" w:cs="宋体"/>
          <w:color w:val="auto"/>
          <w:spacing w:val="-1"/>
          <w:sz w:val="24"/>
          <w:szCs w:val="24"/>
          <w:highlight w:val="none"/>
        </w:rPr>
        <w:t>位注册商标的货物）。</w:t>
      </w:r>
    </w:p>
    <w:p w14:paraId="1C104B36">
      <w:pPr>
        <w:spacing w:line="386" w:lineRule="auto"/>
        <w:ind w:left="29" w:firstLine="477"/>
        <w:jc w:val="both"/>
        <w:outlineLvl w:val="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本单位知悉《关于促进残疾人就业政府采购政策的通知》（</w:t>
      </w:r>
      <w:r>
        <w:rPr>
          <w:rFonts w:ascii="宋体" w:hAnsi="宋体" w:eastAsia="宋体" w:cs="宋体"/>
          <w:color w:val="auto"/>
          <w:spacing w:val="-7"/>
          <w:sz w:val="24"/>
          <w:szCs w:val="24"/>
          <w:highlight w:val="none"/>
        </w:rPr>
        <w:t>财库〔2017〕141</w:t>
      </w:r>
      <w:r>
        <w:rPr>
          <w:rFonts w:ascii="宋体" w:hAnsi="宋体" w:eastAsia="宋体" w:cs="宋体"/>
          <w:color w:val="auto"/>
          <w:spacing w:val="-2"/>
          <w:sz w:val="24"/>
          <w:szCs w:val="24"/>
          <w:highlight w:val="none"/>
        </w:rPr>
        <w:t>号）的规定，承诺提供的声明函内容是真实的本单位对上述声明的真实性负责。</w:t>
      </w:r>
      <w:r>
        <w:rPr>
          <w:rFonts w:ascii="宋体" w:hAnsi="宋体" w:eastAsia="宋体" w:cs="宋体"/>
          <w:color w:val="auto"/>
          <w:spacing w:val="-1"/>
          <w:sz w:val="24"/>
          <w:szCs w:val="24"/>
          <w:highlight w:val="none"/>
        </w:rPr>
        <w:t>如有虚假，将依法承担相应责任。</w:t>
      </w:r>
    </w:p>
    <w:p w14:paraId="3A3C3E2D">
      <w:pPr>
        <w:spacing w:line="302" w:lineRule="auto"/>
        <w:outlineLvl w:val="9"/>
        <w:rPr>
          <w:rFonts w:ascii="Arial"/>
          <w:color w:val="auto"/>
          <w:sz w:val="21"/>
          <w:highlight w:val="none"/>
        </w:rPr>
      </w:pPr>
    </w:p>
    <w:p w14:paraId="6491A527">
      <w:pPr>
        <w:spacing w:before="78" w:line="219" w:lineRule="auto"/>
        <w:ind w:left="3629"/>
        <w:outlineLvl w:val="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企业名称</w:t>
      </w:r>
      <w:r>
        <w:rPr>
          <w:rFonts w:ascii="宋体" w:hAnsi="宋体" w:eastAsia="宋体" w:cs="宋体"/>
          <w:color w:val="auto"/>
          <w:spacing w:val="-18"/>
          <w:sz w:val="24"/>
          <w:szCs w:val="24"/>
          <w:highlight w:val="none"/>
        </w:rPr>
        <w:t>：</w:t>
      </w:r>
      <w:r>
        <w:rPr>
          <w:rFonts w:ascii="宋体" w:hAnsi="宋体" w:eastAsia="宋体" w:cs="宋体"/>
          <w:color w:val="auto"/>
          <w:spacing w:val="-18"/>
          <w:sz w:val="24"/>
          <w:szCs w:val="24"/>
          <w:highlight w:val="none"/>
          <w:u w:val="single" w:color="auto"/>
        </w:rPr>
        <w:t>（</w:t>
      </w:r>
      <w:r>
        <w:rPr>
          <w:rFonts w:ascii="宋体" w:hAnsi="宋体" w:eastAsia="宋体" w:cs="宋体"/>
          <w:color w:val="auto"/>
          <w:spacing w:val="6"/>
          <w:sz w:val="24"/>
          <w:szCs w:val="24"/>
          <w:highlight w:val="none"/>
          <w:u w:val="single" w:color="auto"/>
        </w:rPr>
        <w:t>全称</w:t>
      </w:r>
      <w:r>
        <w:rPr>
          <w:rFonts w:ascii="宋体" w:hAnsi="宋体" w:eastAsia="宋体" w:cs="宋体"/>
          <w:color w:val="auto"/>
          <w:spacing w:val="-18"/>
          <w:sz w:val="24"/>
          <w:szCs w:val="24"/>
          <w:highlight w:val="none"/>
          <w:u w:val="single" w:color="auto"/>
        </w:rPr>
        <w:t>）（</w:t>
      </w:r>
      <w:r>
        <w:rPr>
          <w:rFonts w:ascii="宋体" w:hAnsi="宋体" w:eastAsia="宋体" w:cs="宋体"/>
          <w:color w:val="auto"/>
          <w:spacing w:val="6"/>
          <w:sz w:val="24"/>
          <w:szCs w:val="24"/>
          <w:highlight w:val="none"/>
          <w:u w:val="single" w:color="auto"/>
        </w:rPr>
        <w:t>公章）</w:t>
      </w:r>
    </w:p>
    <w:p w14:paraId="257CF129">
      <w:pPr>
        <w:spacing w:before="76" w:line="219" w:lineRule="auto"/>
        <w:ind w:left="3667"/>
        <w:outlineLvl w:val="9"/>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2"/>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4"/>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14:paraId="536052B2">
      <w:pPr>
        <w:spacing w:line="274" w:lineRule="auto"/>
        <w:outlineLvl w:val="9"/>
        <w:rPr>
          <w:rFonts w:ascii="Arial"/>
          <w:color w:val="auto"/>
          <w:sz w:val="21"/>
          <w:highlight w:val="none"/>
        </w:rPr>
      </w:pPr>
    </w:p>
    <w:p w14:paraId="6E53364A">
      <w:pPr>
        <w:spacing w:line="274" w:lineRule="auto"/>
        <w:outlineLvl w:val="9"/>
        <w:rPr>
          <w:rFonts w:ascii="Arial"/>
          <w:color w:val="auto"/>
          <w:sz w:val="21"/>
          <w:highlight w:val="none"/>
        </w:rPr>
      </w:pPr>
    </w:p>
    <w:p w14:paraId="54F6A56A">
      <w:pPr>
        <w:spacing w:line="274" w:lineRule="auto"/>
        <w:outlineLvl w:val="9"/>
        <w:rPr>
          <w:rFonts w:ascii="Arial"/>
          <w:color w:val="auto"/>
          <w:sz w:val="21"/>
          <w:highlight w:val="none"/>
        </w:rPr>
      </w:pPr>
    </w:p>
    <w:p w14:paraId="7BFE51A3">
      <w:pPr>
        <w:spacing w:before="102" w:line="225" w:lineRule="auto"/>
        <w:ind w:left="1863"/>
        <w:outlineLvl w:val="1"/>
        <w:rPr>
          <w:rFonts w:ascii="宋体" w:hAnsi="宋体" w:eastAsia="宋体" w:cs="宋体"/>
          <w:color w:val="auto"/>
          <w:sz w:val="31"/>
          <w:szCs w:val="31"/>
          <w:highlight w:val="none"/>
        </w:rPr>
      </w:pPr>
      <w:bookmarkStart w:id="472" w:name="_Toc4572"/>
      <w:r>
        <w:rPr>
          <w:rFonts w:ascii="宋体" w:hAnsi="宋体" w:eastAsia="宋体" w:cs="宋体"/>
          <w:b/>
          <w:bCs/>
          <w:color w:val="auto"/>
          <w:spacing w:val="4"/>
          <w:sz w:val="31"/>
          <w:szCs w:val="31"/>
          <w:highlight w:val="none"/>
        </w:rPr>
        <w:t>（3）监狱企业证明文件（如有）</w:t>
      </w:r>
      <w:bookmarkEnd w:id="472"/>
    </w:p>
    <w:p w14:paraId="3ABF610C">
      <w:pPr>
        <w:spacing w:before="78" w:line="308" w:lineRule="auto"/>
        <w:ind w:left="53" w:right="61" w:firstLine="454"/>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单位郑重声明，根据《财政部 司法部关于政府采购支持监狱企业发展有关</w:t>
      </w:r>
      <w:r>
        <w:rPr>
          <w:rFonts w:ascii="宋体" w:hAnsi="宋体" w:eastAsia="宋体" w:cs="宋体"/>
          <w:color w:val="auto"/>
          <w:spacing w:val="-1"/>
          <w:sz w:val="24"/>
          <w:szCs w:val="24"/>
          <w:highlight w:val="none"/>
        </w:rPr>
        <w:t>问题的通知》（财库〔2014〕68</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号）的规</w:t>
      </w:r>
      <w:r>
        <w:rPr>
          <w:rFonts w:ascii="宋体" w:hAnsi="宋体" w:eastAsia="宋体" w:cs="宋体"/>
          <w:color w:val="auto"/>
          <w:spacing w:val="-2"/>
          <w:sz w:val="24"/>
          <w:szCs w:val="24"/>
          <w:highlight w:val="none"/>
        </w:rPr>
        <w:t>定，本单位为符合条件的监狱企业。</w:t>
      </w:r>
    </w:p>
    <w:p w14:paraId="174CD56C">
      <w:pPr>
        <w:spacing w:line="218" w:lineRule="auto"/>
        <w:ind w:left="506"/>
        <w:outlineLvl w:val="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本单位对上述声明的真实性负责。如有虚假，将依法承担相应责任。</w:t>
      </w:r>
    </w:p>
    <w:p w14:paraId="7718A24E">
      <w:pPr>
        <w:spacing w:line="255" w:lineRule="auto"/>
        <w:outlineLvl w:val="9"/>
        <w:rPr>
          <w:rFonts w:ascii="Arial"/>
          <w:color w:val="auto"/>
          <w:sz w:val="21"/>
          <w:highlight w:val="none"/>
        </w:rPr>
      </w:pPr>
    </w:p>
    <w:p w14:paraId="47525EC6">
      <w:pPr>
        <w:spacing w:line="255" w:lineRule="auto"/>
        <w:outlineLvl w:val="9"/>
        <w:rPr>
          <w:rFonts w:ascii="Arial"/>
          <w:color w:val="auto"/>
          <w:sz w:val="21"/>
          <w:highlight w:val="none"/>
        </w:rPr>
      </w:pPr>
    </w:p>
    <w:p w14:paraId="14AD1A05">
      <w:pPr>
        <w:spacing w:before="78" w:line="219" w:lineRule="auto"/>
        <w:ind w:left="508"/>
        <w:outlineLvl w:val="9"/>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投标单位</w:t>
      </w:r>
      <w:r>
        <w:rPr>
          <w:rFonts w:ascii="宋体" w:hAnsi="宋体" w:eastAsia="宋体" w:cs="宋体"/>
          <w:color w:val="auto"/>
          <w:spacing w:val="-17"/>
          <w:sz w:val="24"/>
          <w:szCs w:val="24"/>
          <w:highlight w:val="none"/>
        </w:rPr>
        <w:t>：</w:t>
      </w:r>
      <w:r>
        <w:rPr>
          <w:rFonts w:ascii="宋体" w:hAnsi="宋体" w:eastAsia="宋体" w:cs="宋体"/>
          <w:color w:val="auto"/>
          <w:spacing w:val="-17"/>
          <w:sz w:val="24"/>
          <w:szCs w:val="24"/>
          <w:highlight w:val="none"/>
          <w:u w:val="single" w:color="auto"/>
        </w:rPr>
        <w:t>（</w:t>
      </w:r>
      <w:r>
        <w:rPr>
          <w:rFonts w:ascii="宋体" w:hAnsi="宋体" w:eastAsia="宋体" w:cs="宋体"/>
          <w:color w:val="auto"/>
          <w:spacing w:val="6"/>
          <w:sz w:val="24"/>
          <w:szCs w:val="24"/>
          <w:highlight w:val="none"/>
          <w:u w:val="single" w:color="auto"/>
        </w:rPr>
        <w:t>全称</w:t>
      </w:r>
      <w:r>
        <w:rPr>
          <w:rFonts w:ascii="宋体" w:hAnsi="宋体" w:eastAsia="宋体" w:cs="宋体"/>
          <w:color w:val="auto"/>
          <w:spacing w:val="-17"/>
          <w:sz w:val="24"/>
          <w:szCs w:val="24"/>
          <w:highlight w:val="none"/>
          <w:u w:val="single" w:color="auto"/>
        </w:rPr>
        <w:t>）（</w:t>
      </w:r>
      <w:r>
        <w:rPr>
          <w:rFonts w:ascii="宋体" w:hAnsi="宋体" w:eastAsia="宋体" w:cs="宋体"/>
          <w:color w:val="auto"/>
          <w:spacing w:val="6"/>
          <w:sz w:val="24"/>
          <w:szCs w:val="24"/>
          <w:highlight w:val="none"/>
          <w:u w:val="single" w:color="auto"/>
        </w:rPr>
        <w:t>公章）</w:t>
      </w:r>
    </w:p>
    <w:p w14:paraId="65F9F507">
      <w:pPr>
        <w:spacing w:before="137" w:line="219" w:lineRule="auto"/>
        <w:ind w:left="547"/>
        <w:outlineLvl w:val="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日期：年月日</w:t>
      </w:r>
    </w:p>
    <w:p w14:paraId="32FA81A5">
      <w:pPr>
        <w:spacing w:line="251" w:lineRule="auto"/>
        <w:outlineLvl w:val="9"/>
        <w:rPr>
          <w:rFonts w:ascii="Arial"/>
          <w:color w:val="auto"/>
          <w:sz w:val="21"/>
          <w:highlight w:val="none"/>
        </w:rPr>
      </w:pPr>
    </w:p>
    <w:p w14:paraId="130B44DD">
      <w:pPr>
        <w:jc w:val="left"/>
        <w:outlineLvl w:val="9"/>
        <w:rPr>
          <w:rFonts w:hint="eastAsia" w:ascii="宋体" w:hAnsi="宋体" w:cs="宋体"/>
          <w:b/>
          <w:bCs/>
          <w:color w:val="auto"/>
          <w:kern w:val="2"/>
          <w:sz w:val="32"/>
          <w:szCs w:val="21"/>
          <w:highlight w:val="none"/>
          <w:lang w:val="en-US" w:eastAsia="zh-CN"/>
        </w:rPr>
      </w:pPr>
      <w:r>
        <w:rPr>
          <w:rFonts w:ascii="宋体" w:hAnsi="宋体" w:eastAsia="宋体" w:cs="宋体"/>
          <w:b/>
          <w:bCs/>
          <w:color w:val="auto"/>
          <w:spacing w:val="9"/>
          <w:sz w:val="22"/>
          <w:szCs w:val="22"/>
          <w:highlight w:val="none"/>
        </w:rPr>
        <w:t>附：省级以上监狱管理局、戒毒管理局（含新疆生产建设兵团）</w:t>
      </w:r>
      <w:r>
        <w:rPr>
          <w:rFonts w:ascii="宋体" w:hAnsi="宋体" w:eastAsia="宋体" w:cs="宋体"/>
          <w:color w:val="auto"/>
          <w:spacing w:val="-58"/>
          <w:sz w:val="22"/>
          <w:szCs w:val="22"/>
          <w:highlight w:val="none"/>
        </w:rPr>
        <w:t xml:space="preserve"> </w:t>
      </w:r>
      <w:r>
        <w:rPr>
          <w:rFonts w:ascii="宋体" w:hAnsi="宋体" w:eastAsia="宋体" w:cs="宋体"/>
          <w:b/>
          <w:bCs/>
          <w:color w:val="auto"/>
          <w:spacing w:val="9"/>
          <w:sz w:val="22"/>
          <w:szCs w:val="22"/>
          <w:highlight w:val="none"/>
        </w:rPr>
        <w:t>出具的监狱企业</w:t>
      </w:r>
      <w:r>
        <w:rPr>
          <w:rFonts w:ascii="宋体" w:hAnsi="宋体" w:eastAsia="宋体" w:cs="宋体"/>
          <w:b/>
          <w:bCs/>
          <w:color w:val="auto"/>
          <w:spacing w:val="8"/>
          <w:sz w:val="22"/>
          <w:szCs w:val="22"/>
          <w:highlight w:val="none"/>
        </w:rPr>
        <w:t>证明</w:t>
      </w:r>
      <w:r>
        <w:rPr>
          <w:rFonts w:ascii="宋体" w:hAnsi="宋体" w:eastAsia="宋体" w:cs="宋体"/>
          <w:b/>
          <w:bCs/>
          <w:color w:val="auto"/>
          <w:spacing w:val="1"/>
          <w:sz w:val="22"/>
          <w:szCs w:val="22"/>
          <w:highlight w:val="none"/>
        </w:rPr>
        <w:t>文件。</w:t>
      </w:r>
    </w:p>
    <w:p w14:paraId="4D7F46E6">
      <w:pPr>
        <w:outlineLvl w:val="9"/>
        <w:rPr>
          <w:rFonts w:hint="eastAsia" w:ascii="宋体" w:hAnsi="宋体" w:eastAsia="宋体" w:cs="宋体"/>
          <w:b/>
          <w:bCs/>
          <w:color w:val="auto"/>
          <w:kern w:val="2"/>
          <w:sz w:val="32"/>
          <w:szCs w:val="21"/>
          <w:highlight w:val="none"/>
          <w:lang w:val="en-US" w:eastAsia="zh-CN"/>
        </w:rPr>
      </w:pPr>
    </w:p>
    <w:p w14:paraId="493385B5">
      <w:pPr>
        <w:keepNext w:val="0"/>
        <w:keepLines w:val="0"/>
        <w:widowControl/>
        <w:suppressLineNumbers w:val="0"/>
        <w:jc w:val="left"/>
        <w:rPr>
          <w:b/>
          <w:bCs/>
          <w:color w:val="auto"/>
          <w:highlight w:val="none"/>
        </w:rPr>
      </w:pPr>
      <w:r>
        <w:rPr>
          <w:rFonts w:ascii="宋体" w:hAnsi="宋体" w:eastAsia="宋体" w:cs="宋体"/>
          <w:b/>
          <w:bCs/>
          <w:color w:val="auto"/>
          <w:spacing w:val="6"/>
          <w:sz w:val="24"/>
          <w:szCs w:val="24"/>
          <w:highlight w:val="none"/>
        </w:rPr>
        <w:t>备注：</w:t>
      </w:r>
      <w:r>
        <w:rPr>
          <w:rFonts w:ascii="宋体" w:hAnsi="宋体" w:eastAsia="宋体" w:cs="宋体"/>
          <w:color w:val="auto"/>
          <w:spacing w:val="-46"/>
          <w:sz w:val="24"/>
          <w:szCs w:val="24"/>
          <w:highlight w:val="none"/>
        </w:rPr>
        <w:t xml:space="preserve"> </w:t>
      </w:r>
      <w:r>
        <w:rPr>
          <w:rFonts w:ascii="宋体" w:hAnsi="宋体" w:eastAsia="宋体" w:cs="宋体"/>
          <w:b/>
          <w:bCs/>
          <w:color w:val="auto"/>
          <w:spacing w:val="6"/>
          <w:sz w:val="24"/>
          <w:szCs w:val="24"/>
          <w:highlight w:val="none"/>
        </w:rPr>
        <w:t>以</w:t>
      </w:r>
      <w:r>
        <w:rPr>
          <w:rFonts w:hint="eastAsia" w:ascii="宋体" w:hAnsi="宋体" w:cs="宋体"/>
          <w:b/>
          <w:bCs/>
          <w:color w:val="auto"/>
          <w:spacing w:val="6"/>
          <w:sz w:val="24"/>
          <w:szCs w:val="24"/>
          <w:highlight w:val="none"/>
          <w:lang w:val="en-US" w:eastAsia="zh-CN"/>
        </w:rPr>
        <w:t>上</w:t>
      </w:r>
      <w:r>
        <w:rPr>
          <w:rFonts w:ascii="宋体" w:hAnsi="宋体" w:eastAsia="宋体" w:cs="宋体"/>
          <w:b/>
          <w:bCs/>
          <w:color w:val="auto"/>
          <w:spacing w:val="6"/>
          <w:sz w:val="24"/>
          <w:szCs w:val="24"/>
          <w:highlight w:val="none"/>
        </w:rPr>
        <w:t>《中小企业声明函》、《监狱企业的证明文件》及《残疾人福利性单位声明函》</w:t>
      </w:r>
      <w:r>
        <w:rPr>
          <w:rFonts w:ascii="宋体" w:hAnsi="宋体" w:eastAsia="宋体" w:cs="宋体"/>
          <w:b/>
          <w:bCs/>
          <w:color w:val="auto"/>
          <w:spacing w:val="7"/>
          <w:sz w:val="24"/>
          <w:szCs w:val="24"/>
          <w:highlight w:val="none"/>
        </w:rPr>
        <w:t>投标人根据自身的实际情况选用</w:t>
      </w:r>
      <w:r>
        <w:rPr>
          <w:rFonts w:hint="eastAsia" w:ascii="宋体" w:hAnsi="宋体" w:cs="宋体"/>
          <w:b/>
          <w:bCs/>
          <w:color w:val="auto"/>
          <w:spacing w:val="7"/>
          <w:sz w:val="24"/>
          <w:szCs w:val="24"/>
          <w:highlight w:val="none"/>
          <w:lang w:eastAsia="zh-CN"/>
        </w:rPr>
        <w:t>，</w:t>
      </w:r>
      <w:r>
        <w:rPr>
          <w:rFonts w:hint="eastAsia"/>
          <w:b/>
          <w:color w:val="auto"/>
          <w:kern w:val="2"/>
          <w:sz w:val="24"/>
          <w:szCs w:val="24"/>
          <w:highlight w:val="none"/>
        </w:rPr>
        <w:t>不符合上述情形的供应商无须提供上述声明函件。</w:t>
      </w:r>
    </w:p>
    <w:p w14:paraId="093EA28D">
      <w:pPr>
        <w:pStyle w:val="23"/>
        <w:tabs>
          <w:tab w:val="left" w:pos="5527"/>
        </w:tabs>
        <w:outlineLvl w:val="9"/>
        <w:rPr>
          <w:rFonts w:hint="eastAsia" w:ascii="宋体" w:hAnsi="宋体" w:eastAsia="宋体" w:cs="宋体"/>
          <w:bCs/>
          <w:color w:val="auto"/>
          <w:sz w:val="28"/>
          <w:szCs w:val="28"/>
          <w:highlight w:val="none"/>
        </w:rPr>
      </w:pPr>
    </w:p>
    <w:p w14:paraId="247F91E3">
      <w:pPr>
        <w:pStyle w:val="24"/>
        <w:tabs>
          <w:tab w:val="left" w:pos="5527"/>
        </w:tabs>
        <w:spacing w:line="360" w:lineRule="auto"/>
        <w:outlineLvl w:val="9"/>
        <w:rPr>
          <w:rFonts w:hint="eastAsia" w:ascii="宋体" w:hAnsi="宋体" w:eastAsia="宋体" w:cs="宋体"/>
          <w:color w:val="auto"/>
          <w:sz w:val="28"/>
          <w:szCs w:val="36"/>
          <w:highlight w:val="none"/>
        </w:rPr>
      </w:pPr>
      <w:bookmarkStart w:id="473" w:name="_Toc29607"/>
      <w:r>
        <w:rPr>
          <w:rStyle w:val="33"/>
          <w:rFonts w:hint="eastAsia" w:ascii="宋体" w:hAnsi="宋体" w:eastAsia="宋体" w:cs="宋体"/>
          <w:color w:val="auto"/>
          <w:sz w:val="32"/>
          <w:szCs w:val="28"/>
          <w:highlight w:val="none"/>
          <w:lang w:val="en-US" w:eastAsia="zh-CN"/>
        </w:rPr>
        <w:br w:type="page"/>
      </w:r>
      <w:bookmarkStart w:id="474" w:name="_Toc6305"/>
      <w:bookmarkStart w:id="475" w:name="_Toc26530"/>
      <w:bookmarkStart w:id="476" w:name="_Toc8595"/>
      <w:bookmarkStart w:id="477" w:name="_Toc31715"/>
      <w:bookmarkStart w:id="478" w:name="_Toc28333"/>
      <w:bookmarkStart w:id="479" w:name="_Toc8596"/>
      <w:r>
        <w:rPr>
          <w:rStyle w:val="33"/>
          <w:rFonts w:hint="eastAsia" w:ascii="宋体" w:hAnsi="宋体" w:eastAsia="宋体" w:cs="宋体"/>
          <w:b/>
          <w:bCs/>
          <w:color w:val="auto"/>
          <w:sz w:val="32"/>
          <w:szCs w:val="28"/>
          <w:highlight w:val="none"/>
          <w:lang w:val="en-US" w:eastAsia="zh-CN"/>
        </w:rPr>
        <w:t>附件16：</w:t>
      </w:r>
      <w:bookmarkEnd w:id="474"/>
      <w:bookmarkEnd w:id="475"/>
      <w:bookmarkEnd w:id="476"/>
      <w:bookmarkEnd w:id="477"/>
      <w:bookmarkEnd w:id="478"/>
      <w:bookmarkEnd w:id="479"/>
    </w:p>
    <w:bookmarkEnd w:id="473"/>
    <w:p w14:paraId="2D48671B">
      <w:pPr>
        <w:spacing w:before="91" w:line="219" w:lineRule="auto"/>
        <w:ind w:left="3192"/>
        <w:outlineLvl w:val="1"/>
        <w:rPr>
          <w:rFonts w:ascii="宋体" w:hAnsi="宋体" w:eastAsia="宋体" w:cs="宋体"/>
          <w:b/>
          <w:bCs/>
          <w:color w:val="auto"/>
          <w:spacing w:val="-4"/>
          <w:sz w:val="28"/>
          <w:szCs w:val="28"/>
          <w:highlight w:val="none"/>
        </w:rPr>
      </w:pPr>
      <w:bookmarkStart w:id="480" w:name="_Toc20239"/>
      <w:bookmarkStart w:id="481" w:name="_Toc9420"/>
      <w:bookmarkStart w:id="482" w:name="_Toc14590"/>
      <w:bookmarkStart w:id="483" w:name="_Toc10706"/>
      <w:bookmarkStart w:id="484" w:name="_Toc29487"/>
      <w:r>
        <w:rPr>
          <w:rFonts w:ascii="宋体" w:hAnsi="宋体" w:eastAsia="宋体" w:cs="宋体"/>
          <w:b/>
          <w:bCs/>
          <w:color w:val="auto"/>
          <w:spacing w:val="-4"/>
          <w:sz w:val="28"/>
          <w:szCs w:val="28"/>
          <w:highlight w:val="none"/>
        </w:rPr>
        <w:t>诚信投标承诺书</w:t>
      </w:r>
      <w:bookmarkEnd w:id="480"/>
    </w:p>
    <w:p w14:paraId="6840D23D">
      <w:pPr>
        <w:spacing w:before="72" w:line="360" w:lineRule="auto"/>
        <w:ind w:left="26"/>
        <w:outlineLvl w:val="9"/>
        <w:rPr>
          <w:rFonts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val="en-US" w:eastAsia="zh-CN"/>
        </w:rPr>
        <w:t>本公司</w:t>
      </w:r>
      <w:r>
        <w:rPr>
          <w:rFonts w:ascii="宋体" w:hAnsi="宋体" w:eastAsia="宋体" w:cs="宋体"/>
          <w:color w:val="auto"/>
          <w:spacing w:val="-1"/>
          <w:sz w:val="28"/>
          <w:szCs w:val="28"/>
          <w:highlight w:val="none"/>
        </w:rPr>
        <w:t>郑重承诺：</w:t>
      </w:r>
    </w:p>
    <w:p w14:paraId="7B52A6C3">
      <w:pPr>
        <w:spacing w:before="99" w:line="360" w:lineRule="auto"/>
        <w:ind w:left="41"/>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1、投标文件中所提供的一切材料都是真实、有效、合法的。</w:t>
      </w:r>
    </w:p>
    <w:p w14:paraId="3CA761EF">
      <w:pPr>
        <w:spacing w:before="99" w:line="360" w:lineRule="auto"/>
        <w:ind w:left="27"/>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2、未以他人名义投标或者以其他方式弄虚作假，骗取中标。</w:t>
      </w:r>
    </w:p>
    <w:p w14:paraId="20CFDCA4">
      <w:pPr>
        <w:spacing w:before="98" w:line="360" w:lineRule="auto"/>
        <w:ind w:left="27" w:right="17" w:firstLine="2"/>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3、本单位未与其他供应商互相串通投标，不排挤其他供应商的公平竞争，不损</w:t>
      </w:r>
      <w:r>
        <w:rPr>
          <w:rFonts w:ascii="宋体" w:hAnsi="宋体" w:eastAsia="宋体" w:cs="宋体"/>
          <w:color w:val="auto"/>
          <w:sz w:val="28"/>
          <w:szCs w:val="28"/>
          <w:highlight w:val="none"/>
        </w:rPr>
        <w:t>害采购</w:t>
      </w:r>
      <w:r>
        <w:rPr>
          <w:rFonts w:ascii="宋体" w:hAnsi="宋体" w:eastAsia="宋体" w:cs="宋体"/>
          <w:color w:val="auto"/>
          <w:spacing w:val="-2"/>
          <w:sz w:val="28"/>
          <w:szCs w:val="28"/>
          <w:highlight w:val="none"/>
        </w:rPr>
        <w:t>人的合法权益。</w:t>
      </w:r>
    </w:p>
    <w:p w14:paraId="31306B76">
      <w:pPr>
        <w:spacing w:before="97" w:line="360" w:lineRule="auto"/>
        <w:ind w:left="46" w:right="17" w:hanging="22"/>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4、我单位负责人为同一人或者存在直接控股、管理关系的不同供应商，未参加同一合</w:t>
      </w:r>
      <w:r>
        <w:rPr>
          <w:rFonts w:ascii="宋体" w:hAnsi="宋体" w:eastAsia="宋体" w:cs="宋体"/>
          <w:color w:val="auto"/>
          <w:spacing w:val="-3"/>
          <w:sz w:val="28"/>
          <w:szCs w:val="28"/>
          <w:highlight w:val="none"/>
        </w:rPr>
        <w:t>同项下的政府采购活动。</w:t>
      </w:r>
    </w:p>
    <w:p w14:paraId="47968707">
      <w:pPr>
        <w:spacing w:before="99" w:line="360" w:lineRule="auto"/>
        <w:ind w:left="26" w:right="17" w:firstLine="3"/>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5、未与采购人或者招标代理机构串通投标，损害国家利益、社会公共利益或者</w:t>
      </w:r>
      <w:r>
        <w:rPr>
          <w:rFonts w:ascii="宋体" w:hAnsi="宋体" w:eastAsia="宋体" w:cs="宋体"/>
          <w:color w:val="auto"/>
          <w:sz w:val="28"/>
          <w:szCs w:val="28"/>
          <w:highlight w:val="none"/>
        </w:rPr>
        <w:t>他人的</w:t>
      </w:r>
      <w:r>
        <w:rPr>
          <w:rFonts w:ascii="宋体" w:hAnsi="宋体" w:eastAsia="宋体" w:cs="宋体"/>
          <w:color w:val="auto"/>
          <w:spacing w:val="-2"/>
          <w:sz w:val="28"/>
          <w:szCs w:val="28"/>
          <w:highlight w:val="none"/>
        </w:rPr>
        <w:t>合法权益。</w:t>
      </w:r>
    </w:p>
    <w:p w14:paraId="0D95B57E">
      <w:pPr>
        <w:spacing w:before="98" w:line="360" w:lineRule="auto"/>
        <w:ind w:left="27"/>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6、不向采购人或者评审小</w:t>
      </w:r>
      <w:r>
        <w:rPr>
          <w:rFonts w:ascii="宋体" w:hAnsi="宋体" w:eastAsia="宋体" w:cs="宋体"/>
          <w:color w:val="auto"/>
          <w:spacing w:val="-1"/>
          <w:sz w:val="28"/>
          <w:szCs w:val="28"/>
          <w:highlight w:val="none"/>
        </w:rPr>
        <w:t>组成员行贿以牟取中标。</w:t>
      </w:r>
    </w:p>
    <w:p w14:paraId="02AEEDCE">
      <w:pPr>
        <w:spacing w:before="98" w:line="360" w:lineRule="auto"/>
        <w:ind w:left="24" w:right="17" w:firstLine="6"/>
        <w:outlineLvl w:val="9"/>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7、同意采购人的验收、计量、支付办法；投标文件中未提出超出采购人要求</w:t>
      </w:r>
      <w:r>
        <w:rPr>
          <w:rFonts w:ascii="宋体" w:hAnsi="宋体" w:eastAsia="宋体" w:cs="宋体"/>
          <w:color w:val="auto"/>
          <w:sz w:val="28"/>
          <w:szCs w:val="28"/>
          <w:highlight w:val="none"/>
        </w:rPr>
        <w:t>的附加条</w:t>
      </w:r>
      <w:r>
        <w:rPr>
          <w:rFonts w:ascii="宋体" w:hAnsi="宋体" w:eastAsia="宋体" w:cs="宋体"/>
          <w:color w:val="auto"/>
          <w:spacing w:val="-4"/>
          <w:sz w:val="28"/>
          <w:szCs w:val="28"/>
          <w:highlight w:val="none"/>
        </w:rPr>
        <w:t>件。</w:t>
      </w:r>
    </w:p>
    <w:p w14:paraId="1FCEAAA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24BDB256">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163461DC">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27A95626">
      <w:pPr>
        <w:spacing w:line="228" w:lineRule="auto"/>
        <w:rPr>
          <w:rFonts w:ascii="宋体" w:hAnsi="宋体" w:eastAsia="宋体" w:cs="宋体"/>
          <w:color w:val="auto"/>
          <w:sz w:val="20"/>
          <w:szCs w:val="20"/>
          <w:highlight w:val="none"/>
        </w:rPr>
        <w:sectPr>
          <w:footerReference r:id="rId17" w:type="default"/>
          <w:pgSz w:w="11905" w:h="16838"/>
          <w:pgMar w:top="1440" w:right="1417" w:bottom="1440" w:left="1417" w:header="850" w:footer="992" w:gutter="0"/>
          <w:pgNumType w:fmt="decimal"/>
          <w:cols w:space="0" w:num="1"/>
          <w:rtlGutter w:val="0"/>
          <w:docGrid w:type="lines" w:linePitch="317" w:charSpace="0"/>
        </w:sectPr>
      </w:pPr>
    </w:p>
    <w:p w14:paraId="1983B42C">
      <w:pPr>
        <w:rPr>
          <w:rFonts w:hint="eastAsia" w:ascii="宋体" w:hAnsi="宋体" w:eastAsia="宋体" w:cs="宋体"/>
          <w:b/>
          <w:bCs/>
          <w:color w:val="auto"/>
          <w:kern w:val="2"/>
          <w:sz w:val="32"/>
          <w:szCs w:val="21"/>
          <w:highlight w:val="none"/>
          <w:lang w:val="en-US" w:eastAsia="zh-CN"/>
        </w:rPr>
      </w:pPr>
      <w:r>
        <w:rPr>
          <w:rStyle w:val="33"/>
          <w:rFonts w:hint="eastAsia" w:ascii="宋体" w:hAnsi="宋体" w:eastAsia="宋体" w:cs="宋体"/>
          <w:b/>
          <w:bCs/>
          <w:color w:val="auto"/>
          <w:sz w:val="32"/>
          <w:szCs w:val="28"/>
          <w:highlight w:val="none"/>
          <w:lang w:val="en-US" w:eastAsia="zh-CN"/>
        </w:rPr>
        <w:t>附件17：</w:t>
      </w:r>
    </w:p>
    <w:p w14:paraId="303D9269">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要求提供的其它材料以及供应商认为需要提交的材料</w:t>
      </w:r>
      <w:bookmarkEnd w:id="314"/>
      <w:bookmarkEnd w:id="315"/>
      <w:bookmarkEnd w:id="316"/>
      <w:bookmarkEnd w:id="481"/>
      <w:bookmarkEnd w:id="482"/>
      <w:bookmarkEnd w:id="483"/>
      <w:bookmarkEnd w:id="484"/>
    </w:p>
    <w:p w14:paraId="75C4A1DB">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5313B4AF">
      <w:pPr>
        <w:spacing w:before="154" w:line="240" w:lineRule="auto"/>
        <w:jc w:val="left"/>
        <w:outlineLvl w:val="9"/>
        <w:rPr>
          <w:rFonts w:hint="eastAsia" w:ascii="宋体" w:hAnsi="宋体" w:eastAsia="宋体" w:cs="宋体"/>
          <w:b/>
          <w:bCs/>
          <w:color w:val="auto"/>
          <w:spacing w:val="10"/>
          <w:position w:val="-2"/>
          <w:sz w:val="32"/>
          <w:szCs w:val="32"/>
          <w:highlight w:val="none"/>
        </w:rPr>
      </w:pPr>
      <w:r>
        <w:rPr>
          <w:rStyle w:val="33"/>
          <w:rFonts w:hint="eastAsia" w:ascii="宋体" w:hAnsi="宋体" w:eastAsia="宋体" w:cs="宋体"/>
          <w:b/>
          <w:bCs/>
          <w:color w:val="auto"/>
          <w:sz w:val="32"/>
          <w:szCs w:val="28"/>
          <w:highlight w:val="none"/>
          <w:lang w:val="en-US" w:eastAsia="zh-CN"/>
        </w:rPr>
        <w:t>附件18：</w:t>
      </w:r>
    </w:p>
    <w:p w14:paraId="74542691">
      <w:pPr>
        <w:spacing w:before="154" w:line="24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pacing w:val="10"/>
          <w:position w:val="-2"/>
          <w:sz w:val="32"/>
          <w:szCs w:val="32"/>
          <w:highlight w:val="none"/>
        </w:rPr>
        <w:t>政府采购活动现场确认声明书</w:t>
      </w:r>
    </w:p>
    <w:p w14:paraId="17CC2F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新疆德泰工程项目管理服务有限公司 :</w:t>
      </w:r>
    </w:p>
    <w:p w14:paraId="119A7F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（授权代表姓名），经由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（法定代表人姓名）合法授权参加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项目名称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）政府采购活动．经与本单位法人代表（负责人）联系确认，现就有关公平竞争事项郑重声明如下:</w:t>
      </w:r>
    </w:p>
    <w:p w14:paraId="757D23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一、本单位与采购人之间口不存在利害关系口存在下列利害关系:</w:t>
      </w:r>
    </w:p>
    <w:p w14:paraId="5C3EF583">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A．投资关系</w:t>
      </w:r>
    </w:p>
    <w:p w14:paraId="7FA247D2">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行政隶属关系</w:t>
      </w:r>
    </w:p>
    <w:p w14:paraId="43E558DC">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C．业务指导关系</w:t>
      </w:r>
    </w:p>
    <w:p w14:paraId="5DD270B2">
      <w:pPr>
        <w:keepNext w:val="0"/>
        <w:keepLines w:val="0"/>
        <w:pageBreakBefore w:val="0"/>
        <w:widowControl w:val="0"/>
        <w:kinsoku/>
        <w:wordWrap/>
        <w:overflowPunct/>
        <w:topLinePunct w:val="0"/>
        <w:autoSpaceDE/>
        <w:autoSpaceDN/>
        <w:bidi w:val="0"/>
        <w:adjustRightInd/>
        <w:snapToGrid/>
        <w:spacing w:line="24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D．其他可能影响采购公正的利害关系（如有，请如实说明）。</w:t>
      </w:r>
    </w:p>
    <w:p w14:paraId="31C1C7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二、现己清楚知道参加本项目采购活动的其他所有供应商名称，本单位</w:t>
      </w:r>
    </w:p>
    <w:p w14:paraId="667346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与其他所有供应商之间均不存在利害关系</w:t>
      </w:r>
    </w:p>
    <w:p w14:paraId="46729C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（供应商名称）之间存在下列利害关系:</w:t>
      </w:r>
    </w:p>
    <w:p w14:paraId="2DAE0864">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A．法定代表人或负责人或实际控制人是同一人</w:t>
      </w:r>
    </w:p>
    <w:p w14:paraId="0066CFCF">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B．法定代表人或负责人或实际控制人是夫妻关系</w:t>
      </w:r>
    </w:p>
    <w:p w14:paraId="56983A78">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C．法定代表人或负责人或实际控制人是直系血亲关系</w:t>
      </w:r>
    </w:p>
    <w:p w14:paraId="15B2FF9B">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D．法定代表人或负责人或实际控制人存在三代以内旁系血亲关系</w:t>
      </w:r>
    </w:p>
    <w:p w14:paraId="33497457">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E．法定代表人或负责人或实际控制人存在近姻亲关系</w:t>
      </w:r>
    </w:p>
    <w:p w14:paraId="415288DD">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F．法定代表人或负责人或实际控制人存在股份控制或实际控制关系</w:t>
      </w:r>
    </w:p>
    <w:p w14:paraId="22734181">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G．存在共同直接或间接投资设立子公司、联营企业和合营企业情况</w:t>
      </w:r>
    </w:p>
    <w:p w14:paraId="500EA0F0">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H．存在分级代理或代销关系、同一生产制造商关系、管理关系、重要业务（ 占主营业务收入 50 % 以上）或重要财务往来关系（如融资）等其他实质性控制关系</w:t>
      </w:r>
    </w:p>
    <w:p w14:paraId="1FE8E9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I．其他利害关系情况</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164A6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三、现己清楚知道并严格遵守政府采购法律法规和现场纪律。</w:t>
      </w:r>
    </w:p>
    <w:p w14:paraId="07AE05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四、我发现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供应商之间存在或可能存在上述第二条第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项利害关系。</w:t>
      </w:r>
    </w:p>
    <w:p w14:paraId="784A05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供应商代表签名：</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sectPr>
      <w:footerReference r:id="rId19" w:type="first"/>
      <w:footerReference r:id="rId18" w:type="default"/>
      <w:pgSz w:w="11905" w:h="16838"/>
      <w:pgMar w:top="1440" w:right="1417" w:bottom="1440" w:left="1417" w:header="850" w:footer="992" w:gutter="0"/>
      <w:pgBorders>
        <w:top w:val="none" w:sz="0" w:space="0"/>
        <w:left w:val="none" w:sz="0" w:space="0"/>
        <w:bottom w:val="none" w:sz="0" w:space="0"/>
        <w:right w:val="none" w:sz="0" w:space="0"/>
      </w:pgBorders>
      <w:pgNumType w:fmt="numberInDash"/>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Verdana">
    <w:panose1 w:val="020B0604030504040204"/>
    <w:charset w:val="00"/>
    <w:family w:val="auto"/>
    <w:pitch w:val="default"/>
    <w:sig w:usb0="A00006FF" w:usb1="4000205B" w:usb2="00000010" w:usb3="00000000" w:csb0="2000019F" w:csb1="00000000"/>
  </w:font>
  <w:font w:name="新宋体">
    <w:panose1 w:val="02010609030101010101"/>
    <w:charset w:val="86"/>
    <w:family w:val="auto"/>
    <w:pitch w:val="default"/>
    <w:sig w:usb0="00000203" w:usb1="288F0000" w:usb2="0000000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8A931">
    <w:pPr>
      <w:pStyle w:val="18"/>
      <w:pBdr>
        <w:bottom w:val="dashDotStroked" w:color="auto" w:sz="24" w:space="1"/>
      </w:pBdr>
      <w:rPr>
        <w:rFonts w:hint="eastAsia" w:ascii="宋体" w:hAnsi="宋体" w:eastAsia="宋体" w:cs="宋体"/>
      </w:rPr>
    </w:pPr>
  </w:p>
  <w:p w14:paraId="055C651C">
    <w:pPr>
      <w:pStyle w:val="17"/>
      <w:jc w:val="right"/>
      <w:rPr>
        <w:rFonts w:hint="eastAsia" w:ascii="宋体" w:hAnsi="宋体" w:eastAsia="宋体" w:cs="宋体"/>
        <w:lang w:val="en-US" w:eastAsia="zh-CN"/>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055E0">
    <w:pPr>
      <w:pStyle w:val="18"/>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FE1AD">
                          <w:pPr>
                            <w:pStyle w:val="17"/>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A3FE1AD">
                    <w:pPr>
                      <w:pStyle w:val="17"/>
                    </w:pPr>
                    <w:r>
                      <w:fldChar w:fldCharType="begin"/>
                    </w:r>
                    <w:r>
                      <w:instrText xml:space="preserve"> PAGE  \* MERGEFORMAT </w:instrText>
                    </w:r>
                    <w:r>
                      <w:fldChar w:fldCharType="separate"/>
                    </w:r>
                    <w:r>
                      <w:t>148</w:t>
                    </w:r>
                    <w:r>
                      <w:fldChar w:fldCharType="end"/>
                    </w:r>
                  </w:p>
                </w:txbxContent>
              </v:textbox>
            </v:shape>
          </w:pict>
        </mc:Fallback>
      </mc:AlternateContent>
    </w:r>
  </w:p>
  <w:p w14:paraId="1C875457">
    <w:pPr>
      <w:pStyle w:val="17"/>
      <w:jc w:val="right"/>
      <w:rPr>
        <w:rFonts w:hint="eastAsia" w:ascii="仿宋" w:hAnsi="仿宋" w:eastAsia="仿宋" w:cs="仿宋"/>
      </w:rPr>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3A0E">
    <w:pPr>
      <w:pStyle w:val="18"/>
      <w:pBdr>
        <w:bottom w:val="dashDotStroked" w:color="auto" w:sz="24" w:space="1"/>
      </w:pBdr>
    </w:pPr>
    <w:r>
      <w:rPr>
        <w:sz w:val="18"/>
      </w:rPr>
      <mc:AlternateContent>
        <mc:Choice Requires="wps">
          <w:drawing>
            <wp:anchor distT="0" distB="0" distL="114300" distR="114300" simplePos="0" relativeHeight="251663360" behindDoc="0" locked="0" layoutInCell="1" allowOverlap="1">
              <wp:simplePos x="0" y="0"/>
              <wp:positionH relativeFrom="margin">
                <wp:posOffset>2611120</wp:posOffset>
              </wp:positionH>
              <wp:positionV relativeFrom="paragraph">
                <wp:posOffset>137795</wp:posOffset>
              </wp:positionV>
              <wp:extent cx="189865" cy="219075"/>
              <wp:effectExtent l="0" t="0" r="0" b="0"/>
              <wp:wrapNone/>
              <wp:docPr id="7" name="文本框 7"/>
              <wp:cNvGraphicFramePr/>
              <a:graphic xmlns:a="http://schemas.openxmlformats.org/drawingml/2006/main">
                <a:graphicData uri="http://schemas.microsoft.com/office/word/2010/wordprocessingShape">
                  <wps:wsp>
                    <wps:cNvSpPr txBox="1"/>
                    <wps:spPr>
                      <a:xfrm flipV="1">
                        <a:off x="0" y="0"/>
                        <a:ext cx="189865"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944CA">
                          <w:pPr>
                            <w:pStyle w:val="17"/>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205.6pt;margin-top:10.85pt;height:17.25pt;width:14.95pt;mso-position-horizontal-relative:margin;z-index:251663360;mso-width-relative:page;mso-height-relative:page;" filled="f" stroked="f" coordsize="21600,21600" o:gfxdata="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n1L3YAAAACQEAAA8AAAAAAAAAAQAgAAAAIgAAAGRy&#10;cy9kb3ducmV2LnhtbFBLAQIUABQAAAAIAIdO4kB8UN9BPgIAAGsEAAAOAAAAAAAAAAEAIAAAACcB&#10;AABkcnMvZTJvRG9jLnhtbFBLBQYAAAAABgAGAFkBAADXBQAAAAA=&#10;">
              <v:fill on="f" focussize="0,0"/>
              <v:stroke on="f" weight="0.5pt"/>
              <v:imagedata o:title=""/>
              <o:lock v:ext="edit" aspectratio="f"/>
              <v:textbox inset="0mm,0mm,0mm,0mm">
                <w:txbxContent>
                  <w:p w14:paraId="0ED944CA">
                    <w:pPr>
                      <w:pStyle w:val="17"/>
                    </w:pPr>
                    <w:r>
                      <w:fldChar w:fldCharType="begin"/>
                    </w:r>
                    <w:r>
                      <w:instrText xml:space="preserve"> PAGE  \* MERGEFORMAT </w:instrText>
                    </w:r>
                    <w:r>
                      <w:fldChar w:fldCharType="separate"/>
                    </w:r>
                    <w:r>
                      <w:t>126</w:t>
                    </w:r>
                    <w:r>
                      <w:fldChar w:fldCharType="end"/>
                    </w:r>
                  </w:p>
                </w:txbxContent>
              </v:textbox>
            </v:shape>
          </w:pict>
        </mc:Fallback>
      </mc:AlternateContent>
    </w:r>
  </w:p>
  <w:p w14:paraId="5B44B6EC">
    <w:pPr>
      <w:pStyle w:val="17"/>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1C06">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31149">
    <w:pPr>
      <w:pStyle w:val="18"/>
      <w:pBdr>
        <w:bottom w:val="dashDotStroked" w:color="auto" w:sz="24" w:space="1"/>
      </w:pBd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60DE9">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5960DE9">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0A1E5684">
    <w:pPr>
      <w:pStyle w:val="17"/>
      <w:jc w:val="right"/>
    </w:pPr>
    <w:r>
      <w:rPr>
        <w:rFonts w:hint="eastAsia" w:ascii="仿宋" w:hAnsi="仿宋" w:eastAsia="仿宋" w:cs="仿宋"/>
        <w:b/>
        <w:bCs/>
        <w:sz w:val="18"/>
        <w:szCs w:val="18"/>
        <w:lang w:eastAsia="zh-CN"/>
      </w:rPr>
      <w:t>新疆德泰工程项目管理服务有限公司</w:t>
    </w:r>
    <w:r>
      <w:rPr>
        <w:rFonts w:hint="eastAsia" w:ascii="仿宋" w:hAnsi="仿宋" w:eastAsia="仿宋" w:cs="仿宋"/>
        <w:b/>
        <w:bCs/>
        <w:sz w:val="18"/>
        <w:szCs w:val="18"/>
        <w:lang w:val="en-US" w:eastAsia="zh-CN"/>
      </w:rPr>
      <w:t>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25DBE">
    <w:pPr>
      <w:pStyle w:val="18"/>
      <w:pBdr>
        <w:bottom w:val="dashDotStroked" w:color="auto" w:sz="24" w:space="1"/>
      </w:pBd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8147C">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078147C">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465CA6BC">
    <w:pPr>
      <w:pStyle w:val="17"/>
      <w:jc w:val="right"/>
      <w:rPr>
        <w:rFonts w:hint="eastAsia" w:eastAsia="仿宋"/>
        <w:lang w:val="en-US" w:eastAsia="zh-CN"/>
      </w:rPr>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p w14:paraId="7F138D56">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94C45">
    <w:pPr>
      <w:pStyle w:val="18"/>
      <w:pBdr>
        <w:bottom w:val="dashDotStroked" w:color="auto" w:sz="24" w:space="1"/>
      </w:pBd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5C229">
                          <w:pPr>
                            <w:pStyle w:val="17"/>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AA5C229">
                    <w:pPr>
                      <w:pStyle w:val="17"/>
                    </w:pPr>
                    <w:r>
                      <w:fldChar w:fldCharType="begin"/>
                    </w:r>
                    <w:r>
                      <w:instrText xml:space="preserve"> PAGE  \* MERGEFORMAT </w:instrText>
                    </w:r>
                    <w:r>
                      <w:fldChar w:fldCharType="separate"/>
                    </w:r>
                    <w:r>
                      <w:t>146</w:t>
                    </w:r>
                    <w:r>
                      <w:fldChar w:fldCharType="end"/>
                    </w:r>
                  </w:p>
                </w:txbxContent>
              </v:textbox>
            </v:shape>
          </w:pict>
        </mc:Fallback>
      </mc:AlternateContent>
    </w:r>
  </w:p>
  <w:p w14:paraId="7B6021BF">
    <w:pPr>
      <w:pStyle w:val="17"/>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27B4A">
    <w:pPr>
      <w:pStyle w:val="18"/>
      <w:pBdr>
        <w:bottom w:val="dashDotStroked" w:color="auto" w:sz="24" w:space="1"/>
      </w:pBd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72491">
                          <w:pPr>
                            <w:pStyle w:val="17"/>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B672491">
                    <w:pPr>
                      <w:pStyle w:val="17"/>
                    </w:pPr>
                    <w:r>
                      <w:fldChar w:fldCharType="begin"/>
                    </w:r>
                    <w:r>
                      <w:instrText xml:space="preserve"> PAGE  \* MERGEFORMAT </w:instrText>
                    </w:r>
                    <w:r>
                      <w:fldChar w:fldCharType="separate"/>
                    </w:r>
                    <w:r>
                      <w:t>145</w:t>
                    </w:r>
                    <w:r>
                      <w:fldChar w:fldCharType="end"/>
                    </w:r>
                  </w:p>
                </w:txbxContent>
              </v:textbox>
            </v:shape>
          </w:pict>
        </mc:Fallback>
      </mc:AlternateContent>
    </w:r>
  </w:p>
  <w:p w14:paraId="0C9DF0C4">
    <w:pPr>
      <w:pStyle w:val="17"/>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2BE52">
    <w:pPr>
      <w:pStyle w:val="18"/>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B728E">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C6B728E">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7C8C98B5">
    <w:pPr>
      <w:pStyle w:val="17"/>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B090">
    <w:pPr>
      <w:pStyle w:val="18"/>
      <w:pBdr>
        <w:bottom w:val="dashDotStroked" w:color="auto" w:sz="24" w:space="1"/>
      </w:pBd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CC0E8">
                          <w:pPr>
                            <w:pStyle w:val="17"/>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3CC0E8">
                    <w:pPr>
                      <w:pStyle w:val="17"/>
                    </w:pPr>
                    <w:r>
                      <w:fldChar w:fldCharType="begin"/>
                    </w:r>
                    <w:r>
                      <w:instrText xml:space="preserve"> PAGE  \* MERGEFORMAT </w:instrText>
                    </w:r>
                    <w:r>
                      <w:fldChar w:fldCharType="separate"/>
                    </w:r>
                    <w:r>
                      <w:t>147</w:t>
                    </w:r>
                    <w:r>
                      <w:fldChar w:fldCharType="end"/>
                    </w:r>
                  </w:p>
                </w:txbxContent>
              </v:textbox>
            </v:shape>
          </w:pict>
        </mc:Fallback>
      </mc:AlternateContent>
    </w:r>
  </w:p>
  <w:p w14:paraId="7F032405">
    <w:pPr>
      <w:pStyle w:val="17"/>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2FA7">
    <w:pPr>
      <w:pStyle w:val="18"/>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03AA2">
                          <w:pPr>
                            <w:pStyle w:val="17"/>
                          </w:pPr>
                          <w:r>
                            <w:fldChar w:fldCharType="begin"/>
                          </w:r>
                          <w:r>
                            <w:instrText xml:space="preserve"> PAGE  \* MERGEFORMAT </w:instrText>
                          </w:r>
                          <w:r>
                            <w:fldChar w:fldCharType="separate"/>
                          </w:r>
                          <w:r>
                            <w:t>- 91 -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3503AA2">
                    <w:pPr>
                      <w:pStyle w:val="17"/>
                    </w:pPr>
                    <w:r>
                      <w:fldChar w:fldCharType="begin"/>
                    </w:r>
                    <w:r>
                      <w:instrText xml:space="preserve"> PAGE  \* MERGEFORMAT </w:instrText>
                    </w:r>
                    <w:r>
                      <w:fldChar w:fldCharType="separate"/>
                    </w:r>
                    <w:r>
                      <w:t>- 91 -</w:t>
                    </w:r>
                    <w:r>
                      <w:fldChar w:fldCharType="end"/>
                    </w:r>
                  </w:p>
                </w:txbxContent>
              </v:textbox>
            </v:shape>
          </w:pict>
        </mc:Fallback>
      </mc:AlternateContent>
    </w:r>
  </w:p>
  <w:p w14:paraId="02D66F90">
    <w:pPr>
      <w:pStyle w:val="17"/>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BA12">
    <w:pPr>
      <w:pStyle w:val="18"/>
      <w:keepNext w:val="0"/>
      <w:keepLines w:val="0"/>
      <w:pageBreakBefore w:val="0"/>
      <w:widowControl w:val="0"/>
      <w:pBdr>
        <w:bottom w:val="thinThickSmallGap" w:color="auto" w:sz="12" w:space="1"/>
      </w:pBdr>
      <w:kinsoku/>
      <w:wordWrap/>
      <w:overflowPunct/>
      <w:topLinePunct w:val="0"/>
      <w:bidi w:val="0"/>
      <w:adjustRightInd/>
      <w:snapToGrid w:val="0"/>
      <w:ind w:firstLine="904" w:firstLineChars="500"/>
      <w:jc w:val="left"/>
      <w:textAlignment w:val="auto"/>
      <w:rPr>
        <w:rFonts w:hint="default"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0288" behindDoc="0" locked="0" layoutInCell="1" allowOverlap="1">
          <wp:simplePos x="0" y="0"/>
          <wp:positionH relativeFrom="column">
            <wp:posOffset>2540</wp:posOffset>
          </wp:positionH>
          <wp:positionV relativeFrom="paragraph">
            <wp:posOffset>-248285</wp:posOffset>
          </wp:positionV>
          <wp:extent cx="539750" cy="431800"/>
          <wp:effectExtent l="0" t="0" r="12700" b="5080"/>
          <wp:wrapSquare wrapText="bothSides"/>
          <wp:docPr id="9" name="图片 1" descr="德泰LOGO"/>
          <wp:cNvGraphicFramePr/>
          <a:graphic xmlns:a="http://schemas.openxmlformats.org/drawingml/2006/main">
            <a:graphicData uri="http://schemas.openxmlformats.org/drawingml/2006/picture">
              <pic:pic xmlns:pic="http://schemas.openxmlformats.org/drawingml/2006/picture">
                <pic:nvPicPr>
                  <pic:cNvPr id="9" name="图片 1"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cs="宋体"/>
        <w:b/>
        <w:bCs/>
        <w:sz w:val="21"/>
        <w:szCs w:val="22"/>
        <w:lang w:val="en-US" w:eastAsia="zh-CN"/>
      </w:rPr>
      <w:t xml:space="preserve">     </w:t>
    </w:r>
    <w:r>
      <w:rPr>
        <w:rFonts w:hint="eastAsia" w:ascii="宋体" w:hAnsi="宋体" w:eastAsia="宋体" w:cs="宋体"/>
        <w:b/>
        <w:bCs/>
        <w:sz w:val="21"/>
        <w:szCs w:val="22"/>
        <w:lang w:val="en-US" w:eastAsia="zh-CN"/>
      </w:rPr>
      <w:t xml:space="preserve"> </w:t>
    </w:r>
    <w:r>
      <w:rPr>
        <w:rFonts w:hint="eastAsia" w:ascii="宋体" w:hAnsi="宋体" w:cs="宋体"/>
        <w:b/>
        <w:bCs/>
        <w:sz w:val="21"/>
        <w:szCs w:val="22"/>
        <w:lang w:val="en-US" w:eastAsia="zh-CN"/>
      </w:rPr>
      <w:t xml:space="preserve">    </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13070001570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6C72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D9F5D">
    <w:pPr>
      <w:pStyle w:val="18"/>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5408" behindDoc="0" locked="0" layoutInCell="1" allowOverlap="1">
          <wp:simplePos x="0" y="0"/>
          <wp:positionH relativeFrom="column">
            <wp:posOffset>-16510</wp:posOffset>
          </wp:positionH>
          <wp:positionV relativeFrom="paragraph">
            <wp:posOffset>-267335</wp:posOffset>
          </wp:positionV>
          <wp:extent cx="539750" cy="431800"/>
          <wp:effectExtent l="0" t="0" r="12700" b="6350"/>
          <wp:wrapSquare wrapText="bothSides"/>
          <wp:docPr id="12" name="图片 10"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09FBABDE">
    <w:pPr>
      <w:pStyle w:val="18"/>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2F11">
    <w:pPr>
      <w:pStyle w:val="18"/>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4384" behindDoc="0" locked="0" layoutInCell="1" allowOverlap="1">
          <wp:simplePos x="0" y="0"/>
          <wp:positionH relativeFrom="column">
            <wp:posOffset>-16510</wp:posOffset>
          </wp:positionH>
          <wp:positionV relativeFrom="paragraph">
            <wp:posOffset>-276860</wp:posOffset>
          </wp:positionV>
          <wp:extent cx="539750" cy="431800"/>
          <wp:effectExtent l="0" t="0" r="12700" b="6350"/>
          <wp:wrapSquare wrapText="bothSides"/>
          <wp:docPr id="5" name="图片 8"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043BB4B1">
    <w:pPr>
      <w:pStyle w:val="1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6E67">
    <w:pPr>
      <w:pStyle w:val="18"/>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-210185</wp:posOffset>
          </wp:positionV>
          <wp:extent cx="539750" cy="431800"/>
          <wp:effectExtent l="0" t="0" r="12700" b="6350"/>
          <wp:wrapSquare wrapText="bothSides"/>
          <wp:docPr id="15" name="图片 12"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418312E3">
    <w:pPr>
      <w:pStyle w:val="1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7F22">
    <w:pPr>
      <w:pStyle w:val="18"/>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2336"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4" name="图片 6" descr="德泰LOGO"/>
          <wp:cNvGraphicFramePr/>
          <a:graphic xmlns:a="http://schemas.openxmlformats.org/drawingml/2006/main">
            <a:graphicData uri="http://schemas.openxmlformats.org/drawingml/2006/picture">
              <pic:pic xmlns:pic="http://schemas.openxmlformats.org/drawingml/2006/picture">
                <pic:nvPicPr>
                  <pic:cNvPr id="4" name="图片 6"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联系电话：13070001570</w:t>
    </w:r>
  </w:p>
  <w:p w14:paraId="43FA61C5">
    <w:pPr>
      <w:pStyle w:val="18"/>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B8E92"/>
    <w:multiLevelType w:val="singleLevel"/>
    <w:tmpl w:val="823B8E92"/>
    <w:lvl w:ilvl="0" w:tentative="0">
      <w:start w:val="2"/>
      <w:numFmt w:val="chineseCounting"/>
      <w:suff w:val="nothing"/>
      <w:lvlText w:val="%1、"/>
      <w:lvlJc w:val="left"/>
      <w:rPr>
        <w:rFonts w:hint="eastAsia"/>
      </w:rPr>
    </w:lvl>
  </w:abstractNum>
  <w:abstractNum w:abstractNumId="1">
    <w:nsid w:val="9469C6A3"/>
    <w:multiLevelType w:val="singleLevel"/>
    <w:tmpl w:val="9469C6A3"/>
    <w:lvl w:ilvl="0" w:tentative="0">
      <w:start w:val="1"/>
      <w:numFmt w:val="chineseCounting"/>
      <w:suff w:val="space"/>
      <w:lvlText w:val="%1、"/>
      <w:lvlJc w:val="left"/>
      <w:rPr>
        <w:rFonts w:hint="eastAsia"/>
      </w:rPr>
    </w:lvl>
  </w:abstractNum>
  <w:abstractNum w:abstractNumId="2">
    <w:nsid w:val="A31B703E"/>
    <w:multiLevelType w:val="singleLevel"/>
    <w:tmpl w:val="A31B703E"/>
    <w:lvl w:ilvl="0" w:tentative="0">
      <w:start w:val="1"/>
      <w:numFmt w:val="decimal"/>
      <w:lvlText w:val="%1."/>
      <w:lvlJc w:val="left"/>
      <w:pPr>
        <w:tabs>
          <w:tab w:val="left" w:pos="312"/>
        </w:tabs>
      </w:pPr>
    </w:lvl>
  </w:abstractNum>
  <w:abstractNum w:abstractNumId="3">
    <w:nsid w:val="B6C17A11"/>
    <w:multiLevelType w:val="singleLevel"/>
    <w:tmpl w:val="B6C17A11"/>
    <w:lvl w:ilvl="0" w:tentative="0">
      <w:start w:val="1"/>
      <w:numFmt w:val="chineseCounting"/>
      <w:suff w:val="nothing"/>
      <w:lvlText w:val="%1、"/>
      <w:lvlJc w:val="left"/>
      <w:rPr>
        <w:rFonts w:hint="eastAsia"/>
      </w:rPr>
    </w:lvl>
  </w:abstractNum>
  <w:abstractNum w:abstractNumId="4">
    <w:nsid w:val="BDC887B3"/>
    <w:multiLevelType w:val="singleLevel"/>
    <w:tmpl w:val="BDC887B3"/>
    <w:lvl w:ilvl="0" w:tentative="0">
      <w:start w:val="1"/>
      <w:numFmt w:val="decimal"/>
      <w:lvlText w:val="%1."/>
      <w:lvlJc w:val="left"/>
      <w:pPr>
        <w:tabs>
          <w:tab w:val="left" w:pos="312"/>
        </w:tabs>
      </w:pPr>
    </w:lvl>
  </w:abstractNum>
  <w:abstractNum w:abstractNumId="5">
    <w:nsid w:val="EE6D9495"/>
    <w:multiLevelType w:val="singleLevel"/>
    <w:tmpl w:val="EE6D9495"/>
    <w:lvl w:ilvl="0" w:tentative="0">
      <w:start w:val="3"/>
      <w:numFmt w:val="chineseCounting"/>
      <w:suff w:val="space"/>
      <w:lvlText w:val="第%1章"/>
      <w:lvlJc w:val="left"/>
      <w:rPr>
        <w:rFonts w:hint="eastAsia"/>
      </w:rPr>
    </w:lvl>
  </w:abstractNum>
  <w:abstractNum w:abstractNumId="6">
    <w:nsid w:val="00000003"/>
    <w:multiLevelType w:val="singleLevel"/>
    <w:tmpl w:val="00000003"/>
    <w:lvl w:ilvl="0" w:tentative="0">
      <w:start w:val="1"/>
      <w:numFmt w:val="upperLetter"/>
      <w:pStyle w:val="3"/>
      <w:lvlText w:val="%1."/>
      <w:lvlJc w:val="left"/>
      <w:pPr>
        <w:tabs>
          <w:tab w:val="left" w:pos="330"/>
        </w:tabs>
        <w:ind w:left="330" w:hanging="330"/>
      </w:pPr>
    </w:lvl>
  </w:abstractNum>
  <w:abstractNum w:abstractNumId="7">
    <w:nsid w:val="00000009"/>
    <w:multiLevelType w:val="multilevel"/>
    <w:tmpl w:val="00000009"/>
    <w:lvl w:ilvl="0" w:tentative="0">
      <w:start w:val="1"/>
      <w:numFmt w:val="upperLetter"/>
      <w:pStyle w:val="4"/>
      <w:lvlText w:val="%1."/>
      <w:lvlJc w:val="left"/>
      <w:pPr>
        <w:tabs>
          <w:tab w:val="left" w:pos="752"/>
        </w:tabs>
        <w:ind w:left="752" w:hanging="468"/>
      </w:pPr>
    </w:lvl>
    <w:lvl w:ilvl="1" w:tentative="0">
      <w:start w:val="1"/>
      <w:numFmt w:val="decimal"/>
      <w:lvlText w:val="%2."/>
      <w:lvlJc w:val="left"/>
      <w:pPr>
        <w:tabs>
          <w:tab w:val="left" w:pos="1724"/>
        </w:tabs>
        <w:ind w:left="1724" w:hanging="360"/>
      </w:pPr>
    </w:lvl>
    <w:lvl w:ilvl="2" w:tentative="0">
      <w:start w:val="1"/>
      <w:numFmt w:val="decimal"/>
      <w:lvlText w:val="%3."/>
      <w:lvlJc w:val="left"/>
      <w:pPr>
        <w:tabs>
          <w:tab w:val="left" w:pos="644"/>
        </w:tabs>
        <w:ind w:left="644" w:hanging="360"/>
      </w:pPr>
    </w:lvl>
    <w:lvl w:ilvl="3" w:tentative="0">
      <w:start w:val="1"/>
      <w:numFmt w:val="decimal"/>
      <w:lvlText w:val="%4."/>
      <w:lvlJc w:val="left"/>
      <w:pPr>
        <w:tabs>
          <w:tab w:val="left" w:pos="3164"/>
        </w:tabs>
        <w:ind w:left="3164" w:hanging="360"/>
      </w:pPr>
    </w:lvl>
    <w:lvl w:ilvl="4" w:tentative="0">
      <w:start w:val="1"/>
      <w:numFmt w:val="decimal"/>
      <w:lvlText w:val="%5."/>
      <w:lvlJc w:val="left"/>
      <w:pPr>
        <w:tabs>
          <w:tab w:val="left" w:pos="3884"/>
        </w:tabs>
        <w:ind w:left="3884" w:hanging="360"/>
      </w:pPr>
    </w:lvl>
    <w:lvl w:ilvl="5" w:tentative="0">
      <w:start w:val="1"/>
      <w:numFmt w:val="decimal"/>
      <w:lvlText w:val="%6."/>
      <w:lvlJc w:val="left"/>
      <w:pPr>
        <w:tabs>
          <w:tab w:val="left" w:pos="4604"/>
        </w:tabs>
        <w:ind w:left="4604" w:hanging="360"/>
      </w:pPr>
    </w:lvl>
    <w:lvl w:ilvl="6" w:tentative="0">
      <w:start w:val="1"/>
      <w:numFmt w:val="decimal"/>
      <w:lvlText w:val="%7."/>
      <w:lvlJc w:val="left"/>
      <w:pPr>
        <w:tabs>
          <w:tab w:val="left" w:pos="5324"/>
        </w:tabs>
        <w:ind w:left="5324" w:hanging="360"/>
      </w:pPr>
    </w:lvl>
    <w:lvl w:ilvl="7" w:tentative="0">
      <w:start w:val="1"/>
      <w:numFmt w:val="decimal"/>
      <w:lvlText w:val="%8."/>
      <w:lvlJc w:val="left"/>
      <w:pPr>
        <w:tabs>
          <w:tab w:val="left" w:pos="6044"/>
        </w:tabs>
        <w:ind w:left="6044" w:hanging="360"/>
      </w:pPr>
    </w:lvl>
    <w:lvl w:ilvl="8" w:tentative="0">
      <w:start w:val="1"/>
      <w:numFmt w:val="decimal"/>
      <w:lvlText w:val="%9."/>
      <w:lvlJc w:val="left"/>
      <w:pPr>
        <w:tabs>
          <w:tab w:val="left" w:pos="6764"/>
        </w:tabs>
        <w:ind w:left="6764" w:hanging="360"/>
      </w:pPr>
    </w:lvl>
  </w:abstractNum>
  <w:abstractNum w:abstractNumId="8">
    <w:nsid w:val="0000000D"/>
    <w:multiLevelType w:val="multilevel"/>
    <w:tmpl w:val="0000000D"/>
    <w:lvl w:ilvl="0" w:tentative="0">
      <w:start w:val="1"/>
      <w:numFmt w:val="upperLetter"/>
      <w:pStyle w:val="5"/>
      <w:lvlText w:val="%1."/>
      <w:lvlJc w:val="left"/>
      <w:pPr>
        <w:tabs>
          <w:tab w:val="left" w:pos="435"/>
        </w:tabs>
        <w:ind w:left="435" w:hanging="435"/>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EB613E9"/>
    <w:multiLevelType w:val="multilevel"/>
    <w:tmpl w:val="0EB613E9"/>
    <w:lvl w:ilvl="0" w:tentative="0">
      <w:start w:val="1"/>
      <w:numFmt w:val="decimal"/>
      <w:pStyle w:val="6"/>
      <w:lvlText w:val="1.%1"/>
      <w:lvlJc w:val="left"/>
      <w:pPr>
        <w:ind w:left="420" w:firstLine="0"/>
      </w:pPr>
      <w:rPr>
        <w:rFonts w:hint="eastAsia" w:ascii="宋体" w:hAnsi="宋体" w:eastAsia="宋体"/>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0">
    <w:nsid w:val="18A5E0FF"/>
    <w:multiLevelType w:val="singleLevel"/>
    <w:tmpl w:val="18A5E0FF"/>
    <w:lvl w:ilvl="0" w:tentative="0">
      <w:start w:val="1"/>
      <w:numFmt w:val="decimal"/>
      <w:lvlText w:val="%1."/>
      <w:lvlJc w:val="left"/>
      <w:pPr>
        <w:tabs>
          <w:tab w:val="left" w:pos="312"/>
        </w:tabs>
      </w:pPr>
    </w:lvl>
  </w:abstractNum>
  <w:abstractNum w:abstractNumId="11">
    <w:nsid w:val="35311BF8"/>
    <w:multiLevelType w:val="singleLevel"/>
    <w:tmpl w:val="35311BF8"/>
    <w:lvl w:ilvl="0" w:tentative="0">
      <w:start w:val="1"/>
      <w:numFmt w:val="decimal"/>
      <w:lvlText w:val="%1."/>
      <w:lvlJc w:val="left"/>
      <w:pPr>
        <w:tabs>
          <w:tab w:val="left" w:pos="312"/>
        </w:tabs>
      </w:pPr>
    </w:lvl>
  </w:abstractNum>
  <w:abstractNum w:abstractNumId="12">
    <w:nsid w:val="3A20C37F"/>
    <w:multiLevelType w:val="singleLevel"/>
    <w:tmpl w:val="3A20C37F"/>
    <w:lvl w:ilvl="0" w:tentative="0">
      <w:start w:val="1"/>
      <w:numFmt w:val="bullet"/>
      <w:pStyle w:val="9"/>
      <w:lvlText w:val=""/>
      <w:lvlJc w:val="left"/>
      <w:pPr>
        <w:tabs>
          <w:tab w:val="left" w:pos="360"/>
        </w:tabs>
        <w:ind w:left="360" w:hanging="360"/>
      </w:pPr>
      <w:rPr>
        <w:rFonts w:hint="default" w:ascii="Wingdings" w:hAnsi="Wingdings"/>
      </w:rPr>
    </w:lvl>
  </w:abstractNum>
  <w:abstractNum w:abstractNumId="13">
    <w:nsid w:val="3A687CFD"/>
    <w:multiLevelType w:val="singleLevel"/>
    <w:tmpl w:val="3A687CFD"/>
    <w:lvl w:ilvl="0" w:tentative="0">
      <w:start w:val="1"/>
      <w:numFmt w:val="decimal"/>
      <w:lvlText w:val="%1."/>
      <w:lvlJc w:val="left"/>
      <w:pPr>
        <w:ind w:left="425" w:hanging="425"/>
      </w:pPr>
      <w:rPr>
        <w:rFonts w:hint="default"/>
      </w:rPr>
    </w:lvl>
  </w:abstractNum>
  <w:abstractNum w:abstractNumId="14">
    <w:nsid w:val="3B02AB02"/>
    <w:multiLevelType w:val="singleLevel"/>
    <w:tmpl w:val="3B02AB02"/>
    <w:lvl w:ilvl="0" w:tentative="0">
      <w:start w:val="2"/>
      <w:numFmt w:val="decimal"/>
      <w:suff w:val="nothing"/>
      <w:lvlText w:val="%1、"/>
      <w:lvlJc w:val="left"/>
    </w:lvl>
  </w:abstractNum>
  <w:abstractNum w:abstractNumId="15">
    <w:nsid w:val="45951A56"/>
    <w:multiLevelType w:val="singleLevel"/>
    <w:tmpl w:val="45951A56"/>
    <w:lvl w:ilvl="0" w:tentative="0">
      <w:start w:val="1"/>
      <w:numFmt w:val="bullet"/>
      <w:lvlText w:val=""/>
      <w:lvlJc w:val="left"/>
      <w:pPr>
        <w:tabs>
          <w:tab w:val="left" w:pos="0"/>
        </w:tabs>
        <w:ind w:left="420" w:hanging="420"/>
      </w:pPr>
      <w:rPr>
        <w:rFonts w:hint="default" w:ascii="Wingdings" w:hAnsi="Wingdings"/>
      </w:rPr>
    </w:lvl>
  </w:abstractNum>
  <w:abstractNum w:abstractNumId="16">
    <w:nsid w:val="5BDD0BD4"/>
    <w:multiLevelType w:val="singleLevel"/>
    <w:tmpl w:val="5BDD0BD4"/>
    <w:lvl w:ilvl="0" w:tentative="0">
      <w:start w:val="1"/>
      <w:numFmt w:val="decimal"/>
      <w:lvlText w:val="%1."/>
      <w:lvlJc w:val="left"/>
      <w:pPr>
        <w:tabs>
          <w:tab w:val="left" w:pos="312"/>
        </w:tabs>
      </w:pPr>
    </w:lvl>
  </w:abstractNum>
  <w:abstractNum w:abstractNumId="17">
    <w:nsid w:val="6A41765D"/>
    <w:multiLevelType w:val="singleLevel"/>
    <w:tmpl w:val="6A41765D"/>
    <w:lvl w:ilvl="0" w:tentative="0">
      <w:start w:val="1"/>
      <w:numFmt w:val="decimal"/>
      <w:lvlText w:val="%1."/>
      <w:lvlJc w:val="left"/>
      <w:pPr>
        <w:ind w:left="425" w:hanging="425"/>
      </w:pPr>
      <w:rPr>
        <w:rFonts w:hint="default"/>
      </w:rPr>
    </w:lvl>
  </w:abstractNum>
  <w:num w:numId="1">
    <w:abstractNumId w:val="6"/>
  </w:num>
  <w:num w:numId="2">
    <w:abstractNumId w:val="7"/>
  </w:num>
  <w:num w:numId="3">
    <w:abstractNumId w:val="8"/>
  </w:num>
  <w:num w:numId="4">
    <w:abstractNumId w:val="9"/>
  </w:num>
  <w:num w:numId="5">
    <w:abstractNumId w:val="12"/>
  </w:num>
  <w:num w:numId="6">
    <w:abstractNumId w:val="3"/>
  </w:num>
  <w:num w:numId="7">
    <w:abstractNumId w:val="17"/>
  </w:num>
  <w:num w:numId="8">
    <w:abstractNumId w:val="1"/>
  </w:num>
  <w:num w:numId="9">
    <w:abstractNumId w:val="15"/>
  </w:num>
  <w:num w:numId="10">
    <w:abstractNumId w:val="5"/>
  </w:num>
  <w:num w:numId="11">
    <w:abstractNumId w:val="0"/>
  </w:num>
  <w:num w:numId="12">
    <w:abstractNumId w:val="10"/>
  </w:num>
  <w:num w:numId="13">
    <w:abstractNumId w:val="2"/>
  </w:num>
  <w:num w:numId="14">
    <w:abstractNumId w:val="11"/>
  </w:num>
  <w:num w:numId="15">
    <w:abstractNumId w:val="16"/>
  </w:num>
  <w:num w:numId="16">
    <w:abstractNumId w:val="4"/>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566"/>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NGUzNmMyZWJiYWMwZDZiNTc4MDIyMmNjMDQ0YzYifQ=="/>
  </w:docVars>
  <w:rsids>
    <w:rsidRoot w:val="00000000"/>
    <w:rsid w:val="000C487B"/>
    <w:rsid w:val="002E3D19"/>
    <w:rsid w:val="00375FC3"/>
    <w:rsid w:val="003D21B2"/>
    <w:rsid w:val="00920750"/>
    <w:rsid w:val="00C14B91"/>
    <w:rsid w:val="00C91C98"/>
    <w:rsid w:val="00DE3995"/>
    <w:rsid w:val="00E865C2"/>
    <w:rsid w:val="010C16EA"/>
    <w:rsid w:val="01620359"/>
    <w:rsid w:val="016829A7"/>
    <w:rsid w:val="01B34E22"/>
    <w:rsid w:val="01C42B8B"/>
    <w:rsid w:val="01EF68BC"/>
    <w:rsid w:val="01FF0067"/>
    <w:rsid w:val="02175E3E"/>
    <w:rsid w:val="02290C40"/>
    <w:rsid w:val="027D288D"/>
    <w:rsid w:val="028D5673"/>
    <w:rsid w:val="02902A6D"/>
    <w:rsid w:val="02D82533"/>
    <w:rsid w:val="030D7F39"/>
    <w:rsid w:val="03215B7B"/>
    <w:rsid w:val="0341645D"/>
    <w:rsid w:val="0379139B"/>
    <w:rsid w:val="03920A67"/>
    <w:rsid w:val="03B4069D"/>
    <w:rsid w:val="03DA2C38"/>
    <w:rsid w:val="041224D1"/>
    <w:rsid w:val="0431202E"/>
    <w:rsid w:val="043D4E77"/>
    <w:rsid w:val="04423854"/>
    <w:rsid w:val="045B7473"/>
    <w:rsid w:val="045F303F"/>
    <w:rsid w:val="047D72D7"/>
    <w:rsid w:val="04A51E71"/>
    <w:rsid w:val="04AE18D1"/>
    <w:rsid w:val="04CD3FDF"/>
    <w:rsid w:val="04EA6DAD"/>
    <w:rsid w:val="04F16063"/>
    <w:rsid w:val="04FA2D68"/>
    <w:rsid w:val="05137986"/>
    <w:rsid w:val="051608F5"/>
    <w:rsid w:val="052971A9"/>
    <w:rsid w:val="05355B4E"/>
    <w:rsid w:val="05557F9E"/>
    <w:rsid w:val="056F1060"/>
    <w:rsid w:val="057E7745"/>
    <w:rsid w:val="05B64EE1"/>
    <w:rsid w:val="05DB04A3"/>
    <w:rsid w:val="05E84AE6"/>
    <w:rsid w:val="05F533C7"/>
    <w:rsid w:val="06043E9E"/>
    <w:rsid w:val="06A607C0"/>
    <w:rsid w:val="06E710CA"/>
    <w:rsid w:val="06F07F7E"/>
    <w:rsid w:val="071566C7"/>
    <w:rsid w:val="071B60D3"/>
    <w:rsid w:val="07610E7C"/>
    <w:rsid w:val="076646E5"/>
    <w:rsid w:val="07745FD1"/>
    <w:rsid w:val="07746E01"/>
    <w:rsid w:val="07BC60B3"/>
    <w:rsid w:val="07C90565"/>
    <w:rsid w:val="07E806BF"/>
    <w:rsid w:val="07F933E3"/>
    <w:rsid w:val="0807009B"/>
    <w:rsid w:val="080A5070"/>
    <w:rsid w:val="08167EB9"/>
    <w:rsid w:val="083D71F3"/>
    <w:rsid w:val="08626C5A"/>
    <w:rsid w:val="08683F9E"/>
    <w:rsid w:val="08873CC8"/>
    <w:rsid w:val="0889664C"/>
    <w:rsid w:val="08A41020"/>
    <w:rsid w:val="08AC7A71"/>
    <w:rsid w:val="08BF5E5A"/>
    <w:rsid w:val="08CE3084"/>
    <w:rsid w:val="08D833C0"/>
    <w:rsid w:val="08F01FE3"/>
    <w:rsid w:val="08FA6E92"/>
    <w:rsid w:val="093228B7"/>
    <w:rsid w:val="095F390F"/>
    <w:rsid w:val="096864F2"/>
    <w:rsid w:val="09927176"/>
    <w:rsid w:val="09B039F5"/>
    <w:rsid w:val="09D5345C"/>
    <w:rsid w:val="09EE4050"/>
    <w:rsid w:val="09F124DC"/>
    <w:rsid w:val="0A165F4E"/>
    <w:rsid w:val="0A1C5118"/>
    <w:rsid w:val="0A256191"/>
    <w:rsid w:val="0A334D52"/>
    <w:rsid w:val="0A402FCB"/>
    <w:rsid w:val="0A5B7557"/>
    <w:rsid w:val="0A682522"/>
    <w:rsid w:val="0A6E5D8A"/>
    <w:rsid w:val="0AAA48E8"/>
    <w:rsid w:val="0AAD573D"/>
    <w:rsid w:val="0AC0410C"/>
    <w:rsid w:val="0AEC6174"/>
    <w:rsid w:val="0AEE1A5F"/>
    <w:rsid w:val="0AF3489C"/>
    <w:rsid w:val="0AFD2C6A"/>
    <w:rsid w:val="0B7207E3"/>
    <w:rsid w:val="0B745622"/>
    <w:rsid w:val="0B7D3DAB"/>
    <w:rsid w:val="0B9A3783"/>
    <w:rsid w:val="0BA13F3D"/>
    <w:rsid w:val="0C0847F2"/>
    <w:rsid w:val="0C115073"/>
    <w:rsid w:val="0C193AD3"/>
    <w:rsid w:val="0C450B09"/>
    <w:rsid w:val="0C825B1D"/>
    <w:rsid w:val="0CE71E24"/>
    <w:rsid w:val="0CF167FE"/>
    <w:rsid w:val="0D004C93"/>
    <w:rsid w:val="0D0C56C5"/>
    <w:rsid w:val="0D533015"/>
    <w:rsid w:val="0D660F9A"/>
    <w:rsid w:val="0D6A28FD"/>
    <w:rsid w:val="0D6B7368"/>
    <w:rsid w:val="0D6C2329"/>
    <w:rsid w:val="0D813558"/>
    <w:rsid w:val="0D960C75"/>
    <w:rsid w:val="0DA703D9"/>
    <w:rsid w:val="0DD95C10"/>
    <w:rsid w:val="0DDE205B"/>
    <w:rsid w:val="0DE832D7"/>
    <w:rsid w:val="0E034A3B"/>
    <w:rsid w:val="0E370B89"/>
    <w:rsid w:val="0E6B25E0"/>
    <w:rsid w:val="0E71409B"/>
    <w:rsid w:val="0E7C538C"/>
    <w:rsid w:val="0E832BFC"/>
    <w:rsid w:val="0EC3241C"/>
    <w:rsid w:val="0ECA37AB"/>
    <w:rsid w:val="0EDE123B"/>
    <w:rsid w:val="0F0A3BA7"/>
    <w:rsid w:val="0F270E64"/>
    <w:rsid w:val="0F532408"/>
    <w:rsid w:val="0F6239E3"/>
    <w:rsid w:val="0F7E3C32"/>
    <w:rsid w:val="0F803E6A"/>
    <w:rsid w:val="0F8D5FFF"/>
    <w:rsid w:val="0FA67B86"/>
    <w:rsid w:val="0FCB3337"/>
    <w:rsid w:val="1025513D"/>
    <w:rsid w:val="103627B1"/>
    <w:rsid w:val="10394CB4"/>
    <w:rsid w:val="10501A8E"/>
    <w:rsid w:val="105F60A5"/>
    <w:rsid w:val="106C50FC"/>
    <w:rsid w:val="10B244F7"/>
    <w:rsid w:val="10C87ACB"/>
    <w:rsid w:val="10D92CCC"/>
    <w:rsid w:val="10F93ED3"/>
    <w:rsid w:val="10FE173F"/>
    <w:rsid w:val="112D7B2B"/>
    <w:rsid w:val="113F222E"/>
    <w:rsid w:val="11695850"/>
    <w:rsid w:val="116E51C9"/>
    <w:rsid w:val="118C2E25"/>
    <w:rsid w:val="119A56B6"/>
    <w:rsid w:val="11C7100E"/>
    <w:rsid w:val="11DE546D"/>
    <w:rsid w:val="12284B84"/>
    <w:rsid w:val="123E12D1"/>
    <w:rsid w:val="123E35E5"/>
    <w:rsid w:val="1274141C"/>
    <w:rsid w:val="12751C80"/>
    <w:rsid w:val="127A1044"/>
    <w:rsid w:val="12955E7E"/>
    <w:rsid w:val="129E09C2"/>
    <w:rsid w:val="12B77D5C"/>
    <w:rsid w:val="12BE3627"/>
    <w:rsid w:val="12CA3D79"/>
    <w:rsid w:val="12FF2436"/>
    <w:rsid w:val="131A392A"/>
    <w:rsid w:val="13421B62"/>
    <w:rsid w:val="1344576F"/>
    <w:rsid w:val="13653AA2"/>
    <w:rsid w:val="136818EA"/>
    <w:rsid w:val="13BE7DA2"/>
    <w:rsid w:val="13C5636A"/>
    <w:rsid w:val="13E96481"/>
    <w:rsid w:val="13F607E5"/>
    <w:rsid w:val="13F8694C"/>
    <w:rsid w:val="14092680"/>
    <w:rsid w:val="14380E6B"/>
    <w:rsid w:val="14766128"/>
    <w:rsid w:val="149569C4"/>
    <w:rsid w:val="14CE1A6A"/>
    <w:rsid w:val="14E32ED1"/>
    <w:rsid w:val="14E54E9B"/>
    <w:rsid w:val="14FE20BF"/>
    <w:rsid w:val="15981F0D"/>
    <w:rsid w:val="15A07014"/>
    <w:rsid w:val="15A44D56"/>
    <w:rsid w:val="15F66707"/>
    <w:rsid w:val="16106F8B"/>
    <w:rsid w:val="161F618A"/>
    <w:rsid w:val="1643796A"/>
    <w:rsid w:val="16501FE9"/>
    <w:rsid w:val="16663026"/>
    <w:rsid w:val="169F5CB4"/>
    <w:rsid w:val="16A3500D"/>
    <w:rsid w:val="16BC60CF"/>
    <w:rsid w:val="16DE1BA1"/>
    <w:rsid w:val="17141A67"/>
    <w:rsid w:val="17515488"/>
    <w:rsid w:val="178169D1"/>
    <w:rsid w:val="17832749"/>
    <w:rsid w:val="17852965"/>
    <w:rsid w:val="17926E49"/>
    <w:rsid w:val="17A024F1"/>
    <w:rsid w:val="17CF6217"/>
    <w:rsid w:val="17D82A95"/>
    <w:rsid w:val="17E31439"/>
    <w:rsid w:val="181635BD"/>
    <w:rsid w:val="181B6E25"/>
    <w:rsid w:val="183E3F7C"/>
    <w:rsid w:val="18452291"/>
    <w:rsid w:val="186C142F"/>
    <w:rsid w:val="18960125"/>
    <w:rsid w:val="189F7A56"/>
    <w:rsid w:val="18AF5EEB"/>
    <w:rsid w:val="18B76B4E"/>
    <w:rsid w:val="18CE65B0"/>
    <w:rsid w:val="18E13BCB"/>
    <w:rsid w:val="18E92A80"/>
    <w:rsid w:val="18F51424"/>
    <w:rsid w:val="19232435"/>
    <w:rsid w:val="193208CA"/>
    <w:rsid w:val="193A152D"/>
    <w:rsid w:val="196547FC"/>
    <w:rsid w:val="196A0064"/>
    <w:rsid w:val="199944A6"/>
    <w:rsid w:val="19DB7BF4"/>
    <w:rsid w:val="19E821F8"/>
    <w:rsid w:val="19EA4D01"/>
    <w:rsid w:val="1A55661F"/>
    <w:rsid w:val="1A5F2FF9"/>
    <w:rsid w:val="1A736AA5"/>
    <w:rsid w:val="1A8E7D82"/>
    <w:rsid w:val="1AB21BC2"/>
    <w:rsid w:val="1AB23BA7"/>
    <w:rsid w:val="1AB772D9"/>
    <w:rsid w:val="1AE32961"/>
    <w:rsid w:val="1AE34FD1"/>
    <w:rsid w:val="1AF57E02"/>
    <w:rsid w:val="1B304996"/>
    <w:rsid w:val="1B5543FC"/>
    <w:rsid w:val="1B697EA8"/>
    <w:rsid w:val="1B830F69"/>
    <w:rsid w:val="1B8D4B58"/>
    <w:rsid w:val="1BAD6444"/>
    <w:rsid w:val="1BB61BD8"/>
    <w:rsid w:val="1C4E34A4"/>
    <w:rsid w:val="1C511068"/>
    <w:rsid w:val="1C626DD1"/>
    <w:rsid w:val="1C6F5318"/>
    <w:rsid w:val="1C767EBC"/>
    <w:rsid w:val="1C986C96"/>
    <w:rsid w:val="1C9A0C60"/>
    <w:rsid w:val="1CB3587E"/>
    <w:rsid w:val="1CCF7699"/>
    <w:rsid w:val="1CE7377A"/>
    <w:rsid w:val="1CF86D9E"/>
    <w:rsid w:val="1D3D6906"/>
    <w:rsid w:val="1D3F7112"/>
    <w:rsid w:val="1D4B419C"/>
    <w:rsid w:val="1DAF24EA"/>
    <w:rsid w:val="1DB01DBE"/>
    <w:rsid w:val="1DD106B2"/>
    <w:rsid w:val="1DD737EE"/>
    <w:rsid w:val="1DE20722"/>
    <w:rsid w:val="1DF37CA1"/>
    <w:rsid w:val="1E334EC9"/>
    <w:rsid w:val="1E3D18A3"/>
    <w:rsid w:val="1E426EBA"/>
    <w:rsid w:val="1E450758"/>
    <w:rsid w:val="1E57048B"/>
    <w:rsid w:val="1E8A39BC"/>
    <w:rsid w:val="1E8C68DF"/>
    <w:rsid w:val="1E984D2C"/>
    <w:rsid w:val="1EB3600A"/>
    <w:rsid w:val="1ED1023E"/>
    <w:rsid w:val="1EFA1543"/>
    <w:rsid w:val="1F0514E0"/>
    <w:rsid w:val="1F212F73"/>
    <w:rsid w:val="1F2C6E50"/>
    <w:rsid w:val="1F3A4035"/>
    <w:rsid w:val="1FB27690"/>
    <w:rsid w:val="1FC1595D"/>
    <w:rsid w:val="1FCB3705"/>
    <w:rsid w:val="1FD06747"/>
    <w:rsid w:val="20210D51"/>
    <w:rsid w:val="202A2351"/>
    <w:rsid w:val="203E7B55"/>
    <w:rsid w:val="204F58BE"/>
    <w:rsid w:val="20D02EA3"/>
    <w:rsid w:val="20EF1D4B"/>
    <w:rsid w:val="21352D06"/>
    <w:rsid w:val="2157287A"/>
    <w:rsid w:val="21843C8D"/>
    <w:rsid w:val="218872DA"/>
    <w:rsid w:val="21937A2C"/>
    <w:rsid w:val="21D5708A"/>
    <w:rsid w:val="21DD3C61"/>
    <w:rsid w:val="21FE5E18"/>
    <w:rsid w:val="22031056"/>
    <w:rsid w:val="22314788"/>
    <w:rsid w:val="22521696"/>
    <w:rsid w:val="2277734E"/>
    <w:rsid w:val="229C78E5"/>
    <w:rsid w:val="22B26B81"/>
    <w:rsid w:val="22C205C9"/>
    <w:rsid w:val="22DC255A"/>
    <w:rsid w:val="22F36206"/>
    <w:rsid w:val="237C10C0"/>
    <w:rsid w:val="23EE3640"/>
    <w:rsid w:val="243454F7"/>
    <w:rsid w:val="24547676"/>
    <w:rsid w:val="249146F7"/>
    <w:rsid w:val="249734B7"/>
    <w:rsid w:val="24C53910"/>
    <w:rsid w:val="24FE78B3"/>
    <w:rsid w:val="25076767"/>
    <w:rsid w:val="25357778"/>
    <w:rsid w:val="254774AC"/>
    <w:rsid w:val="256707F1"/>
    <w:rsid w:val="256F3C1D"/>
    <w:rsid w:val="258C5B68"/>
    <w:rsid w:val="25BC0988"/>
    <w:rsid w:val="25C86490"/>
    <w:rsid w:val="2624349A"/>
    <w:rsid w:val="26390ADC"/>
    <w:rsid w:val="2644546E"/>
    <w:rsid w:val="26B03FEB"/>
    <w:rsid w:val="26B62374"/>
    <w:rsid w:val="26DE174A"/>
    <w:rsid w:val="2724235F"/>
    <w:rsid w:val="275859A0"/>
    <w:rsid w:val="276E0422"/>
    <w:rsid w:val="27B92902"/>
    <w:rsid w:val="27CF5DEA"/>
    <w:rsid w:val="27E41914"/>
    <w:rsid w:val="27F531EF"/>
    <w:rsid w:val="28250126"/>
    <w:rsid w:val="28325963"/>
    <w:rsid w:val="284321AC"/>
    <w:rsid w:val="286E4D4F"/>
    <w:rsid w:val="28A075FF"/>
    <w:rsid w:val="29191227"/>
    <w:rsid w:val="29235E08"/>
    <w:rsid w:val="29300663"/>
    <w:rsid w:val="293B2E83"/>
    <w:rsid w:val="29583A35"/>
    <w:rsid w:val="297B7724"/>
    <w:rsid w:val="29B9024C"/>
    <w:rsid w:val="29E1193C"/>
    <w:rsid w:val="29E25CE2"/>
    <w:rsid w:val="29F37C02"/>
    <w:rsid w:val="29F53B22"/>
    <w:rsid w:val="29F85218"/>
    <w:rsid w:val="2A0451E6"/>
    <w:rsid w:val="2A103E0D"/>
    <w:rsid w:val="2A1A6F3D"/>
    <w:rsid w:val="2A475858"/>
    <w:rsid w:val="2A5B4410"/>
    <w:rsid w:val="2A6B7798"/>
    <w:rsid w:val="2A7A5C2D"/>
    <w:rsid w:val="2A9C3DF6"/>
    <w:rsid w:val="2AA40C82"/>
    <w:rsid w:val="2AA84549"/>
    <w:rsid w:val="2B0A6FB1"/>
    <w:rsid w:val="2B0C0F7B"/>
    <w:rsid w:val="2B122406"/>
    <w:rsid w:val="2B2107BC"/>
    <w:rsid w:val="2B563FA5"/>
    <w:rsid w:val="2B5B66C2"/>
    <w:rsid w:val="2B886128"/>
    <w:rsid w:val="2BB94533"/>
    <w:rsid w:val="2BD32C68"/>
    <w:rsid w:val="2BEE73B9"/>
    <w:rsid w:val="2BF612E4"/>
    <w:rsid w:val="2C0B6B98"/>
    <w:rsid w:val="2C337C11"/>
    <w:rsid w:val="2C34724F"/>
    <w:rsid w:val="2C471B3F"/>
    <w:rsid w:val="2C5D1363"/>
    <w:rsid w:val="2C6B4750"/>
    <w:rsid w:val="2C82701B"/>
    <w:rsid w:val="2C9C4430"/>
    <w:rsid w:val="2CF3012F"/>
    <w:rsid w:val="2D1D4CDC"/>
    <w:rsid w:val="2D986AF6"/>
    <w:rsid w:val="2DAD62B0"/>
    <w:rsid w:val="2DDF4725"/>
    <w:rsid w:val="2DE0224B"/>
    <w:rsid w:val="2E0979F4"/>
    <w:rsid w:val="2E2A34C6"/>
    <w:rsid w:val="2E404EE0"/>
    <w:rsid w:val="2E474A29"/>
    <w:rsid w:val="2EAE13E8"/>
    <w:rsid w:val="2ED43A10"/>
    <w:rsid w:val="2ED578D6"/>
    <w:rsid w:val="2EF0181A"/>
    <w:rsid w:val="2EFF68B0"/>
    <w:rsid w:val="2F1E74CF"/>
    <w:rsid w:val="2F1F0B51"/>
    <w:rsid w:val="2F2B7153"/>
    <w:rsid w:val="2F4C4A27"/>
    <w:rsid w:val="2F4F58DB"/>
    <w:rsid w:val="2F50459E"/>
    <w:rsid w:val="2F6A44C2"/>
    <w:rsid w:val="2F6C59EC"/>
    <w:rsid w:val="2F8A246F"/>
    <w:rsid w:val="2FA21B63"/>
    <w:rsid w:val="2FA9456A"/>
    <w:rsid w:val="2FB76FDC"/>
    <w:rsid w:val="2FE76BCC"/>
    <w:rsid w:val="30090737"/>
    <w:rsid w:val="30442F65"/>
    <w:rsid w:val="309061AB"/>
    <w:rsid w:val="30980BBB"/>
    <w:rsid w:val="30986342"/>
    <w:rsid w:val="30A13F14"/>
    <w:rsid w:val="30FF0C3A"/>
    <w:rsid w:val="314A231E"/>
    <w:rsid w:val="3169563F"/>
    <w:rsid w:val="31B82057"/>
    <w:rsid w:val="31ED1F75"/>
    <w:rsid w:val="320E6C0A"/>
    <w:rsid w:val="3219248F"/>
    <w:rsid w:val="32BA2DF9"/>
    <w:rsid w:val="32BB0C7E"/>
    <w:rsid w:val="32CB7123"/>
    <w:rsid w:val="32DC390A"/>
    <w:rsid w:val="33172742"/>
    <w:rsid w:val="33323549"/>
    <w:rsid w:val="338313D6"/>
    <w:rsid w:val="33925D96"/>
    <w:rsid w:val="33DC5263"/>
    <w:rsid w:val="33E16D1D"/>
    <w:rsid w:val="34607C42"/>
    <w:rsid w:val="3469433F"/>
    <w:rsid w:val="346E546B"/>
    <w:rsid w:val="34733E19"/>
    <w:rsid w:val="347831DE"/>
    <w:rsid w:val="349C3FC4"/>
    <w:rsid w:val="34B306BA"/>
    <w:rsid w:val="34B7092E"/>
    <w:rsid w:val="34D4715C"/>
    <w:rsid w:val="351153E0"/>
    <w:rsid w:val="35246EC1"/>
    <w:rsid w:val="3532636B"/>
    <w:rsid w:val="353763C2"/>
    <w:rsid w:val="3566572C"/>
    <w:rsid w:val="356B4AF0"/>
    <w:rsid w:val="358257B6"/>
    <w:rsid w:val="35B73253"/>
    <w:rsid w:val="35B7548E"/>
    <w:rsid w:val="35D46B3A"/>
    <w:rsid w:val="36341B73"/>
    <w:rsid w:val="363F0F2E"/>
    <w:rsid w:val="36432BB5"/>
    <w:rsid w:val="36593F1B"/>
    <w:rsid w:val="365D6B2F"/>
    <w:rsid w:val="36981915"/>
    <w:rsid w:val="36E7289C"/>
    <w:rsid w:val="36F17277"/>
    <w:rsid w:val="370276D6"/>
    <w:rsid w:val="3727738D"/>
    <w:rsid w:val="37321D6A"/>
    <w:rsid w:val="37385D4E"/>
    <w:rsid w:val="3768578B"/>
    <w:rsid w:val="37841E99"/>
    <w:rsid w:val="37E063E8"/>
    <w:rsid w:val="37E11DAA"/>
    <w:rsid w:val="37F05781"/>
    <w:rsid w:val="37F4536C"/>
    <w:rsid w:val="37FF59C4"/>
    <w:rsid w:val="38010942"/>
    <w:rsid w:val="381C04B5"/>
    <w:rsid w:val="382C6099"/>
    <w:rsid w:val="38360A2C"/>
    <w:rsid w:val="38481119"/>
    <w:rsid w:val="386341A5"/>
    <w:rsid w:val="38796AC8"/>
    <w:rsid w:val="387F672B"/>
    <w:rsid w:val="388F0AF6"/>
    <w:rsid w:val="389F0F6B"/>
    <w:rsid w:val="38AD4C0A"/>
    <w:rsid w:val="38F6728A"/>
    <w:rsid w:val="38F800D1"/>
    <w:rsid w:val="39022BD9"/>
    <w:rsid w:val="390239BE"/>
    <w:rsid w:val="39123EA3"/>
    <w:rsid w:val="392A081F"/>
    <w:rsid w:val="392B63BF"/>
    <w:rsid w:val="394915ED"/>
    <w:rsid w:val="395A7356"/>
    <w:rsid w:val="395C19B8"/>
    <w:rsid w:val="397A3554"/>
    <w:rsid w:val="397F6DBC"/>
    <w:rsid w:val="39C80763"/>
    <w:rsid w:val="3A0A0D7C"/>
    <w:rsid w:val="3A0C637C"/>
    <w:rsid w:val="3A647D60"/>
    <w:rsid w:val="3A695377"/>
    <w:rsid w:val="3A7C6534"/>
    <w:rsid w:val="3A9063FC"/>
    <w:rsid w:val="3A9A0AFD"/>
    <w:rsid w:val="3AA443B0"/>
    <w:rsid w:val="3AC727C9"/>
    <w:rsid w:val="3AED38FE"/>
    <w:rsid w:val="3B6A55BB"/>
    <w:rsid w:val="3BBF475C"/>
    <w:rsid w:val="3BF01595"/>
    <w:rsid w:val="3BF84C04"/>
    <w:rsid w:val="3C3F0A85"/>
    <w:rsid w:val="3C526A0A"/>
    <w:rsid w:val="3C720E5A"/>
    <w:rsid w:val="3CAF79B9"/>
    <w:rsid w:val="3CBC3E83"/>
    <w:rsid w:val="3CBD0327"/>
    <w:rsid w:val="3CC66AB0"/>
    <w:rsid w:val="3CD63197"/>
    <w:rsid w:val="3CF10555"/>
    <w:rsid w:val="3CF531BE"/>
    <w:rsid w:val="3D137E7B"/>
    <w:rsid w:val="3D17730C"/>
    <w:rsid w:val="3D1C4922"/>
    <w:rsid w:val="3D791D75"/>
    <w:rsid w:val="3D793B23"/>
    <w:rsid w:val="3D9F1915"/>
    <w:rsid w:val="3DA8054D"/>
    <w:rsid w:val="3DCC00F6"/>
    <w:rsid w:val="3E086D90"/>
    <w:rsid w:val="3E0932D7"/>
    <w:rsid w:val="3E3F4D6C"/>
    <w:rsid w:val="3E993BCD"/>
    <w:rsid w:val="3EA370A9"/>
    <w:rsid w:val="3EBC016B"/>
    <w:rsid w:val="3F0F4C63"/>
    <w:rsid w:val="3F147FA7"/>
    <w:rsid w:val="3F2B709E"/>
    <w:rsid w:val="3F3423F7"/>
    <w:rsid w:val="3F3C12AC"/>
    <w:rsid w:val="3F587BC8"/>
    <w:rsid w:val="3F7A2E80"/>
    <w:rsid w:val="3F7E3672"/>
    <w:rsid w:val="3F894719"/>
    <w:rsid w:val="3FFB6826"/>
    <w:rsid w:val="4024421A"/>
    <w:rsid w:val="402765C1"/>
    <w:rsid w:val="404E1296"/>
    <w:rsid w:val="40786313"/>
    <w:rsid w:val="40A9471F"/>
    <w:rsid w:val="40AE7F87"/>
    <w:rsid w:val="40E125FF"/>
    <w:rsid w:val="40EA5463"/>
    <w:rsid w:val="40F304B2"/>
    <w:rsid w:val="410B7187"/>
    <w:rsid w:val="411A73CB"/>
    <w:rsid w:val="415753EA"/>
    <w:rsid w:val="416845DA"/>
    <w:rsid w:val="41B15712"/>
    <w:rsid w:val="41D37CA5"/>
    <w:rsid w:val="41E33138"/>
    <w:rsid w:val="42066996"/>
    <w:rsid w:val="42071629"/>
    <w:rsid w:val="42A454CF"/>
    <w:rsid w:val="42D31134"/>
    <w:rsid w:val="42D67595"/>
    <w:rsid w:val="42F223AD"/>
    <w:rsid w:val="430813F9"/>
    <w:rsid w:val="431A39DA"/>
    <w:rsid w:val="431B7F41"/>
    <w:rsid w:val="433168CD"/>
    <w:rsid w:val="434A75E5"/>
    <w:rsid w:val="4352109E"/>
    <w:rsid w:val="435E7A42"/>
    <w:rsid w:val="436F33FC"/>
    <w:rsid w:val="439F2596"/>
    <w:rsid w:val="43B65AD0"/>
    <w:rsid w:val="440950CF"/>
    <w:rsid w:val="440E1469"/>
    <w:rsid w:val="444535B2"/>
    <w:rsid w:val="447D214A"/>
    <w:rsid w:val="44B9344A"/>
    <w:rsid w:val="44D37FBC"/>
    <w:rsid w:val="45280BA9"/>
    <w:rsid w:val="45372C41"/>
    <w:rsid w:val="45516A28"/>
    <w:rsid w:val="455F23B5"/>
    <w:rsid w:val="457D6348"/>
    <w:rsid w:val="45965BB9"/>
    <w:rsid w:val="459E681C"/>
    <w:rsid w:val="45BE6688"/>
    <w:rsid w:val="45D21CF5"/>
    <w:rsid w:val="46127295"/>
    <w:rsid w:val="463E16D3"/>
    <w:rsid w:val="46492C2C"/>
    <w:rsid w:val="468361BB"/>
    <w:rsid w:val="46A71700"/>
    <w:rsid w:val="46BA7686"/>
    <w:rsid w:val="46EE37D3"/>
    <w:rsid w:val="46F20EAA"/>
    <w:rsid w:val="471548BC"/>
    <w:rsid w:val="471F1BDF"/>
    <w:rsid w:val="47201A4F"/>
    <w:rsid w:val="47307948"/>
    <w:rsid w:val="473F534F"/>
    <w:rsid w:val="47401F87"/>
    <w:rsid w:val="47542EFB"/>
    <w:rsid w:val="475E2707"/>
    <w:rsid w:val="47615D53"/>
    <w:rsid w:val="479007F0"/>
    <w:rsid w:val="4792415F"/>
    <w:rsid w:val="47996858"/>
    <w:rsid w:val="47BB1907"/>
    <w:rsid w:val="47E10C42"/>
    <w:rsid w:val="4800731A"/>
    <w:rsid w:val="4806210D"/>
    <w:rsid w:val="483128E4"/>
    <w:rsid w:val="48402ACE"/>
    <w:rsid w:val="484F704F"/>
    <w:rsid w:val="488B2930"/>
    <w:rsid w:val="489108BA"/>
    <w:rsid w:val="48A17531"/>
    <w:rsid w:val="48C77E38"/>
    <w:rsid w:val="48DA2BA9"/>
    <w:rsid w:val="48FA645F"/>
    <w:rsid w:val="495A5150"/>
    <w:rsid w:val="495F016F"/>
    <w:rsid w:val="49655CCE"/>
    <w:rsid w:val="497E2BEC"/>
    <w:rsid w:val="49861AA1"/>
    <w:rsid w:val="49B4660E"/>
    <w:rsid w:val="49B72FF8"/>
    <w:rsid w:val="49C83E68"/>
    <w:rsid w:val="49CF3448"/>
    <w:rsid w:val="49F70BF1"/>
    <w:rsid w:val="4A11580F"/>
    <w:rsid w:val="4A1452FF"/>
    <w:rsid w:val="4A1672C9"/>
    <w:rsid w:val="4A17397A"/>
    <w:rsid w:val="4A275032"/>
    <w:rsid w:val="4A280DAA"/>
    <w:rsid w:val="4A361719"/>
    <w:rsid w:val="4A370FED"/>
    <w:rsid w:val="4A5077BE"/>
    <w:rsid w:val="4A560A42"/>
    <w:rsid w:val="4ADD7DE7"/>
    <w:rsid w:val="4ADF7237"/>
    <w:rsid w:val="4AF26104"/>
    <w:rsid w:val="4B3863B7"/>
    <w:rsid w:val="4B3A6FE7"/>
    <w:rsid w:val="4B58121B"/>
    <w:rsid w:val="4B86222C"/>
    <w:rsid w:val="4BA6709D"/>
    <w:rsid w:val="4BAB57EF"/>
    <w:rsid w:val="4BBB46D9"/>
    <w:rsid w:val="4BC57002"/>
    <w:rsid w:val="4BDC1E4C"/>
    <w:rsid w:val="4C180FBA"/>
    <w:rsid w:val="4C4C033D"/>
    <w:rsid w:val="4C586B5D"/>
    <w:rsid w:val="4C61040C"/>
    <w:rsid w:val="4CB701C3"/>
    <w:rsid w:val="4CBE77A4"/>
    <w:rsid w:val="4CCE5C39"/>
    <w:rsid w:val="4CD81DED"/>
    <w:rsid w:val="4CF02BAE"/>
    <w:rsid w:val="4CFD02CC"/>
    <w:rsid w:val="4D487331"/>
    <w:rsid w:val="4D956757"/>
    <w:rsid w:val="4DB42944"/>
    <w:rsid w:val="4DBD7A5B"/>
    <w:rsid w:val="4DC25072"/>
    <w:rsid w:val="4DF53699"/>
    <w:rsid w:val="4E296E9F"/>
    <w:rsid w:val="4E5656AA"/>
    <w:rsid w:val="4E571C5E"/>
    <w:rsid w:val="4E766588"/>
    <w:rsid w:val="4E9530CB"/>
    <w:rsid w:val="4E9B7D9D"/>
    <w:rsid w:val="4EA604F0"/>
    <w:rsid w:val="4EA81FEF"/>
    <w:rsid w:val="4EB15812"/>
    <w:rsid w:val="4EC72940"/>
    <w:rsid w:val="4ED27537"/>
    <w:rsid w:val="4EF456FF"/>
    <w:rsid w:val="4EF664DD"/>
    <w:rsid w:val="4F111E0D"/>
    <w:rsid w:val="4F31425D"/>
    <w:rsid w:val="4F7B1EE8"/>
    <w:rsid w:val="4F8024CB"/>
    <w:rsid w:val="4FA7451F"/>
    <w:rsid w:val="4FC60E49"/>
    <w:rsid w:val="4FD277EE"/>
    <w:rsid w:val="4FF254C9"/>
    <w:rsid w:val="501871CB"/>
    <w:rsid w:val="50224539"/>
    <w:rsid w:val="50390EED"/>
    <w:rsid w:val="5044508F"/>
    <w:rsid w:val="50493828"/>
    <w:rsid w:val="5052092F"/>
    <w:rsid w:val="50546455"/>
    <w:rsid w:val="5074444A"/>
    <w:rsid w:val="507E7976"/>
    <w:rsid w:val="50827466"/>
    <w:rsid w:val="50E17F44"/>
    <w:rsid w:val="511C2823"/>
    <w:rsid w:val="513242BC"/>
    <w:rsid w:val="518A5EA7"/>
    <w:rsid w:val="51B42E84"/>
    <w:rsid w:val="51B502E6"/>
    <w:rsid w:val="51E269DA"/>
    <w:rsid w:val="51FE6812"/>
    <w:rsid w:val="5217598C"/>
    <w:rsid w:val="523302EC"/>
    <w:rsid w:val="52482740"/>
    <w:rsid w:val="524A3FB4"/>
    <w:rsid w:val="525666F2"/>
    <w:rsid w:val="528B1ED6"/>
    <w:rsid w:val="52974D1F"/>
    <w:rsid w:val="52AD5C32"/>
    <w:rsid w:val="52B96A43"/>
    <w:rsid w:val="53071AA0"/>
    <w:rsid w:val="5325232B"/>
    <w:rsid w:val="5340253A"/>
    <w:rsid w:val="53B5629C"/>
    <w:rsid w:val="53C102A5"/>
    <w:rsid w:val="53C658BC"/>
    <w:rsid w:val="53DB1569"/>
    <w:rsid w:val="53E73A84"/>
    <w:rsid w:val="53EC109A"/>
    <w:rsid w:val="53FC4FA2"/>
    <w:rsid w:val="53FD0BB2"/>
    <w:rsid w:val="54240834"/>
    <w:rsid w:val="54273E81"/>
    <w:rsid w:val="54BC6CBF"/>
    <w:rsid w:val="54BD083A"/>
    <w:rsid w:val="54C87412"/>
    <w:rsid w:val="54CE3AA7"/>
    <w:rsid w:val="54F621D1"/>
    <w:rsid w:val="55456CB4"/>
    <w:rsid w:val="554C0043"/>
    <w:rsid w:val="55676C2B"/>
    <w:rsid w:val="5568249D"/>
    <w:rsid w:val="55887E86"/>
    <w:rsid w:val="558C48E3"/>
    <w:rsid w:val="55904008"/>
    <w:rsid w:val="56221102"/>
    <w:rsid w:val="563A7E9B"/>
    <w:rsid w:val="564B20A8"/>
    <w:rsid w:val="565A053D"/>
    <w:rsid w:val="568A7075"/>
    <w:rsid w:val="56BA309F"/>
    <w:rsid w:val="56FE536D"/>
    <w:rsid w:val="57814348"/>
    <w:rsid w:val="579E445A"/>
    <w:rsid w:val="57BD79EE"/>
    <w:rsid w:val="57D8796C"/>
    <w:rsid w:val="582B03E3"/>
    <w:rsid w:val="58416DAD"/>
    <w:rsid w:val="585969EE"/>
    <w:rsid w:val="587F1376"/>
    <w:rsid w:val="58D77C23"/>
    <w:rsid w:val="58E16CF4"/>
    <w:rsid w:val="591440CB"/>
    <w:rsid w:val="59590F80"/>
    <w:rsid w:val="597B2CA5"/>
    <w:rsid w:val="59875AED"/>
    <w:rsid w:val="59BA2DF2"/>
    <w:rsid w:val="59D515F3"/>
    <w:rsid w:val="59E52814"/>
    <w:rsid w:val="59F40A90"/>
    <w:rsid w:val="5A0A04CC"/>
    <w:rsid w:val="5A4E2167"/>
    <w:rsid w:val="5A6668F8"/>
    <w:rsid w:val="5B0B62AA"/>
    <w:rsid w:val="5B1862E6"/>
    <w:rsid w:val="5B3227F7"/>
    <w:rsid w:val="5B70610D"/>
    <w:rsid w:val="5B7200D7"/>
    <w:rsid w:val="5BA7159E"/>
    <w:rsid w:val="5BAA7933"/>
    <w:rsid w:val="5BF07B73"/>
    <w:rsid w:val="5C142F3C"/>
    <w:rsid w:val="5C5B0B6B"/>
    <w:rsid w:val="5C624351"/>
    <w:rsid w:val="5C871892"/>
    <w:rsid w:val="5C8C3F19"/>
    <w:rsid w:val="5CD03307"/>
    <w:rsid w:val="5D3220B8"/>
    <w:rsid w:val="5D464A81"/>
    <w:rsid w:val="5D4F0AB0"/>
    <w:rsid w:val="5D713453"/>
    <w:rsid w:val="5D902A97"/>
    <w:rsid w:val="5D973E25"/>
    <w:rsid w:val="5DC310BE"/>
    <w:rsid w:val="5E141AC2"/>
    <w:rsid w:val="5E1A0D6B"/>
    <w:rsid w:val="5E2C30D6"/>
    <w:rsid w:val="5E40270F"/>
    <w:rsid w:val="5E6C430F"/>
    <w:rsid w:val="5E7545F0"/>
    <w:rsid w:val="5E787040"/>
    <w:rsid w:val="5E7B23E1"/>
    <w:rsid w:val="5E9F7435"/>
    <w:rsid w:val="5ECE1AC8"/>
    <w:rsid w:val="5ED15115"/>
    <w:rsid w:val="5EDC0456"/>
    <w:rsid w:val="5EF41669"/>
    <w:rsid w:val="5F1B3EB3"/>
    <w:rsid w:val="5F211443"/>
    <w:rsid w:val="5F2142EE"/>
    <w:rsid w:val="5F24793A"/>
    <w:rsid w:val="5F6B7317"/>
    <w:rsid w:val="5F7009F3"/>
    <w:rsid w:val="5F7E6391"/>
    <w:rsid w:val="5F8B5C0B"/>
    <w:rsid w:val="5F97635E"/>
    <w:rsid w:val="5FA171DD"/>
    <w:rsid w:val="5FD8553B"/>
    <w:rsid w:val="60017C7C"/>
    <w:rsid w:val="602E2050"/>
    <w:rsid w:val="605B21F0"/>
    <w:rsid w:val="606A5821"/>
    <w:rsid w:val="608B091C"/>
    <w:rsid w:val="6090299C"/>
    <w:rsid w:val="60B43EBD"/>
    <w:rsid w:val="60BB1B87"/>
    <w:rsid w:val="60CA62C0"/>
    <w:rsid w:val="60CB21A4"/>
    <w:rsid w:val="610C6227"/>
    <w:rsid w:val="611C2FBF"/>
    <w:rsid w:val="6151078F"/>
    <w:rsid w:val="615E35D8"/>
    <w:rsid w:val="6162474A"/>
    <w:rsid w:val="61691F7C"/>
    <w:rsid w:val="618111B4"/>
    <w:rsid w:val="61B76844"/>
    <w:rsid w:val="61C32B70"/>
    <w:rsid w:val="621127B9"/>
    <w:rsid w:val="626E1634"/>
    <w:rsid w:val="62970423"/>
    <w:rsid w:val="62CC27C3"/>
    <w:rsid w:val="62D47AE0"/>
    <w:rsid w:val="62FB09B2"/>
    <w:rsid w:val="63520F1A"/>
    <w:rsid w:val="63A23524"/>
    <w:rsid w:val="63AD5DD7"/>
    <w:rsid w:val="63BC6393"/>
    <w:rsid w:val="63FA378C"/>
    <w:rsid w:val="642D4444"/>
    <w:rsid w:val="645804F4"/>
    <w:rsid w:val="64A01811"/>
    <w:rsid w:val="64D458F1"/>
    <w:rsid w:val="64DE2EB8"/>
    <w:rsid w:val="64F943AD"/>
    <w:rsid w:val="6502427A"/>
    <w:rsid w:val="650C50F9"/>
    <w:rsid w:val="651069C0"/>
    <w:rsid w:val="651A3680"/>
    <w:rsid w:val="65533539"/>
    <w:rsid w:val="65925B5C"/>
    <w:rsid w:val="65E816C2"/>
    <w:rsid w:val="65FC33BF"/>
    <w:rsid w:val="66061B48"/>
    <w:rsid w:val="66122429"/>
    <w:rsid w:val="6618187B"/>
    <w:rsid w:val="662D3578"/>
    <w:rsid w:val="663761A5"/>
    <w:rsid w:val="664F5205"/>
    <w:rsid w:val="66624557"/>
    <w:rsid w:val="66743D71"/>
    <w:rsid w:val="66805D9E"/>
    <w:rsid w:val="66A650D9"/>
    <w:rsid w:val="66AA4BC9"/>
    <w:rsid w:val="66CB4B3F"/>
    <w:rsid w:val="66D55A14"/>
    <w:rsid w:val="66E63727"/>
    <w:rsid w:val="6703077D"/>
    <w:rsid w:val="670C13E0"/>
    <w:rsid w:val="672A7AB8"/>
    <w:rsid w:val="673232D2"/>
    <w:rsid w:val="673B1CC5"/>
    <w:rsid w:val="67501E9D"/>
    <w:rsid w:val="678A6944"/>
    <w:rsid w:val="67AE693B"/>
    <w:rsid w:val="67CE2B39"/>
    <w:rsid w:val="67EB7247"/>
    <w:rsid w:val="68183DB4"/>
    <w:rsid w:val="68212C69"/>
    <w:rsid w:val="68356714"/>
    <w:rsid w:val="68500BA5"/>
    <w:rsid w:val="68617509"/>
    <w:rsid w:val="68664B20"/>
    <w:rsid w:val="686F52C0"/>
    <w:rsid w:val="688B7DAF"/>
    <w:rsid w:val="689C6793"/>
    <w:rsid w:val="68C90380"/>
    <w:rsid w:val="68D777CC"/>
    <w:rsid w:val="68DE3EA5"/>
    <w:rsid w:val="68E60CA0"/>
    <w:rsid w:val="68EB3277"/>
    <w:rsid w:val="690A62AB"/>
    <w:rsid w:val="690F02BE"/>
    <w:rsid w:val="691722BE"/>
    <w:rsid w:val="698F3912"/>
    <w:rsid w:val="699A6175"/>
    <w:rsid w:val="69AA00CC"/>
    <w:rsid w:val="69BA1A91"/>
    <w:rsid w:val="69BE135C"/>
    <w:rsid w:val="69E95A08"/>
    <w:rsid w:val="6A2353BE"/>
    <w:rsid w:val="6A512112"/>
    <w:rsid w:val="6A5D01A4"/>
    <w:rsid w:val="6A812FE3"/>
    <w:rsid w:val="6AB724ED"/>
    <w:rsid w:val="6AD20E4B"/>
    <w:rsid w:val="6AE82164"/>
    <w:rsid w:val="6AFE7291"/>
    <w:rsid w:val="6B09321A"/>
    <w:rsid w:val="6B241EE6"/>
    <w:rsid w:val="6B296C41"/>
    <w:rsid w:val="6B43383E"/>
    <w:rsid w:val="6B440119"/>
    <w:rsid w:val="6B493CAB"/>
    <w:rsid w:val="6B4A45E8"/>
    <w:rsid w:val="6B735ED1"/>
    <w:rsid w:val="6B7932ED"/>
    <w:rsid w:val="6B8A5DF4"/>
    <w:rsid w:val="6B9C7F9F"/>
    <w:rsid w:val="6C054650"/>
    <w:rsid w:val="6C670D68"/>
    <w:rsid w:val="6C7A3290"/>
    <w:rsid w:val="6C861C34"/>
    <w:rsid w:val="6C8639E2"/>
    <w:rsid w:val="6C89702F"/>
    <w:rsid w:val="6CA837AD"/>
    <w:rsid w:val="6CF05300"/>
    <w:rsid w:val="6D100E7E"/>
    <w:rsid w:val="6D117DFB"/>
    <w:rsid w:val="6D34343E"/>
    <w:rsid w:val="6D3C6797"/>
    <w:rsid w:val="6D4C69DA"/>
    <w:rsid w:val="6D5C5AB8"/>
    <w:rsid w:val="6DAA54AF"/>
    <w:rsid w:val="6DBA4861"/>
    <w:rsid w:val="6DBD1686"/>
    <w:rsid w:val="6DEC77F6"/>
    <w:rsid w:val="6DF652D6"/>
    <w:rsid w:val="6E1868BC"/>
    <w:rsid w:val="6E2702A0"/>
    <w:rsid w:val="6E2C174D"/>
    <w:rsid w:val="6E333D17"/>
    <w:rsid w:val="6E565636"/>
    <w:rsid w:val="6E594FF3"/>
    <w:rsid w:val="6E831696"/>
    <w:rsid w:val="6E8606A6"/>
    <w:rsid w:val="6E9A5523"/>
    <w:rsid w:val="6EA345F3"/>
    <w:rsid w:val="6EA6211A"/>
    <w:rsid w:val="6EB83BFB"/>
    <w:rsid w:val="6EFE1F56"/>
    <w:rsid w:val="6F1A5974"/>
    <w:rsid w:val="6F1E5AEC"/>
    <w:rsid w:val="6F20011E"/>
    <w:rsid w:val="6F542790"/>
    <w:rsid w:val="6F611903"/>
    <w:rsid w:val="6F8C011E"/>
    <w:rsid w:val="6F9208F0"/>
    <w:rsid w:val="6FC00FB9"/>
    <w:rsid w:val="6FC7059A"/>
    <w:rsid w:val="6FD44A65"/>
    <w:rsid w:val="6FD53F4C"/>
    <w:rsid w:val="6FDB4045"/>
    <w:rsid w:val="701D0C3D"/>
    <w:rsid w:val="7048036F"/>
    <w:rsid w:val="70644B61"/>
    <w:rsid w:val="708F4F73"/>
    <w:rsid w:val="709F5073"/>
    <w:rsid w:val="70A7078C"/>
    <w:rsid w:val="70CB5E68"/>
    <w:rsid w:val="70DB6A9F"/>
    <w:rsid w:val="70DC1E23"/>
    <w:rsid w:val="70DE203F"/>
    <w:rsid w:val="70FF3ACD"/>
    <w:rsid w:val="711041C2"/>
    <w:rsid w:val="7138050E"/>
    <w:rsid w:val="71396B13"/>
    <w:rsid w:val="719F3D05"/>
    <w:rsid w:val="71B92164"/>
    <w:rsid w:val="71CF1988"/>
    <w:rsid w:val="71DD6A85"/>
    <w:rsid w:val="71E80C9B"/>
    <w:rsid w:val="71FE7A8B"/>
    <w:rsid w:val="72273572"/>
    <w:rsid w:val="72357D04"/>
    <w:rsid w:val="723B0DCB"/>
    <w:rsid w:val="72430D76"/>
    <w:rsid w:val="726C367A"/>
    <w:rsid w:val="72850298"/>
    <w:rsid w:val="72892454"/>
    <w:rsid w:val="72A252EE"/>
    <w:rsid w:val="72AA6A6D"/>
    <w:rsid w:val="72DA05E4"/>
    <w:rsid w:val="72F82D11"/>
    <w:rsid w:val="730D0E03"/>
    <w:rsid w:val="73797604"/>
    <w:rsid w:val="73EB05CF"/>
    <w:rsid w:val="73EF11D1"/>
    <w:rsid w:val="73F86FD9"/>
    <w:rsid w:val="7400407A"/>
    <w:rsid w:val="7439758C"/>
    <w:rsid w:val="748A71E3"/>
    <w:rsid w:val="74A15ACB"/>
    <w:rsid w:val="74CE23CA"/>
    <w:rsid w:val="74FD680C"/>
    <w:rsid w:val="7513602F"/>
    <w:rsid w:val="751B2289"/>
    <w:rsid w:val="7524134F"/>
    <w:rsid w:val="753C7334"/>
    <w:rsid w:val="759E3B4B"/>
    <w:rsid w:val="75BF1D13"/>
    <w:rsid w:val="75E95B90"/>
    <w:rsid w:val="764010A6"/>
    <w:rsid w:val="764A72F8"/>
    <w:rsid w:val="76630F42"/>
    <w:rsid w:val="7671125F"/>
    <w:rsid w:val="769B62DC"/>
    <w:rsid w:val="76E77774"/>
    <w:rsid w:val="76E84B65"/>
    <w:rsid w:val="77040325"/>
    <w:rsid w:val="77163BB5"/>
    <w:rsid w:val="77336515"/>
    <w:rsid w:val="778154D2"/>
    <w:rsid w:val="778D031B"/>
    <w:rsid w:val="778D20C9"/>
    <w:rsid w:val="779A3C96"/>
    <w:rsid w:val="779B6429"/>
    <w:rsid w:val="77C2072D"/>
    <w:rsid w:val="77E872FF"/>
    <w:rsid w:val="783E7867"/>
    <w:rsid w:val="784A4AEA"/>
    <w:rsid w:val="78520C1D"/>
    <w:rsid w:val="786854CC"/>
    <w:rsid w:val="78837730"/>
    <w:rsid w:val="78992912"/>
    <w:rsid w:val="78B95140"/>
    <w:rsid w:val="78EC5693"/>
    <w:rsid w:val="78EE7458"/>
    <w:rsid w:val="79423F98"/>
    <w:rsid w:val="794C38BE"/>
    <w:rsid w:val="7959789D"/>
    <w:rsid w:val="79607369"/>
    <w:rsid w:val="79677B2E"/>
    <w:rsid w:val="796B01E8"/>
    <w:rsid w:val="797D7F1B"/>
    <w:rsid w:val="797F1B37"/>
    <w:rsid w:val="798A0AC8"/>
    <w:rsid w:val="7A3A405E"/>
    <w:rsid w:val="7A546F28"/>
    <w:rsid w:val="7A7430CC"/>
    <w:rsid w:val="7A777060"/>
    <w:rsid w:val="7A903524"/>
    <w:rsid w:val="7A91596F"/>
    <w:rsid w:val="7AB108C2"/>
    <w:rsid w:val="7AC1208A"/>
    <w:rsid w:val="7B000E04"/>
    <w:rsid w:val="7B1D5512"/>
    <w:rsid w:val="7B615D46"/>
    <w:rsid w:val="7B8C2698"/>
    <w:rsid w:val="7B914152"/>
    <w:rsid w:val="7BA7127F"/>
    <w:rsid w:val="7BB803F0"/>
    <w:rsid w:val="7BCB31C0"/>
    <w:rsid w:val="7BFC5A6F"/>
    <w:rsid w:val="7C324FED"/>
    <w:rsid w:val="7C360FFB"/>
    <w:rsid w:val="7C417926"/>
    <w:rsid w:val="7C4B2553"/>
    <w:rsid w:val="7C7A4BE6"/>
    <w:rsid w:val="7C8E41ED"/>
    <w:rsid w:val="7C977546"/>
    <w:rsid w:val="7CB47737"/>
    <w:rsid w:val="7CFE1373"/>
    <w:rsid w:val="7D4F0A19"/>
    <w:rsid w:val="7D6A4E96"/>
    <w:rsid w:val="7D6E02A7"/>
    <w:rsid w:val="7D7920C6"/>
    <w:rsid w:val="7D7D04EA"/>
    <w:rsid w:val="7DA61DA6"/>
    <w:rsid w:val="7DA954AD"/>
    <w:rsid w:val="7DE467BB"/>
    <w:rsid w:val="7DE7505A"/>
    <w:rsid w:val="7E1018EE"/>
    <w:rsid w:val="7E1F77F3"/>
    <w:rsid w:val="7E234B4D"/>
    <w:rsid w:val="7E3C17BB"/>
    <w:rsid w:val="7E5D031B"/>
    <w:rsid w:val="7E885398"/>
    <w:rsid w:val="7EB37821"/>
    <w:rsid w:val="7EC16FCE"/>
    <w:rsid w:val="7ED61CDB"/>
    <w:rsid w:val="7ED8502B"/>
    <w:rsid w:val="7EDB3B9C"/>
    <w:rsid w:val="7EEC1DCB"/>
    <w:rsid w:val="7F0B7D77"/>
    <w:rsid w:val="7F2A644F"/>
    <w:rsid w:val="7F6D207F"/>
    <w:rsid w:val="7FC543CA"/>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
    <w:qFormat/>
    <w:uiPriority w:val="0"/>
    <w:pPr>
      <w:keepNext/>
      <w:jc w:val="center"/>
      <w:outlineLvl w:val="0"/>
    </w:pPr>
    <w:rPr>
      <w:rFonts w:ascii="仿宋_GB2312" w:eastAsia="仿宋_GB2312"/>
      <w:kern w:val="0"/>
      <w:sz w:val="28"/>
    </w:rPr>
  </w:style>
  <w:style w:type="paragraph" w:styleId="3">
    <w:name w:val="heading 2"/>
    <w:basedOn w:val="1"/>
    <w:next w:val="1"/>
    <w:link w:val="71"/>
    <w:qFormat/>
    <w:uiPriority w:val="99"/>
    <w:pPr>
      <w:keepNext/>
      <w:numPr>
        <w:ilvl w:val="0"/>
        <w:numId w:val="1"/>
      </w:numPr>
      <w:tabs>
        <w:tab w:val="left" w:pos="420"/>
        <w:tab w:val="clear" w:pos="330"/>
      </w:tabs>
      <w:spacing w:line="360" w:lineRule="auto"/>
      <w:outlineLvl w:val="1"/>
    </w:pPr>
    <w:rPr>
      <w:b/>
      <w:sz w:val="24"/>
      <w:szCs w:val="24"/>
    </w:rPr>
  </w:style>
  <w:style w:type="paragraph" w:styleId="4">
    <w:name w:val="heading 3"/>
    <w:basedOn w:val="1"/>
    <w:next w:val="1"/>
    <w:qFormat/>
    <w:uiPriority w:val="0"/>
    <w:pPr>
      <w:keepNext/>
      <w:numPr>
        <w:ilvl w:val="0"/>
        <w:numId w:val="2"/>
      </w:numPr>
      <w:tabs>
        <w:tab w:val="left" w:pos="468"/>
      </w:tabs>
      <w:outlineLvl w:val="2"/>
    </w:pPr>
    <w:rPr>
      <w:b/>
      <w:bCs/>
      <w:sz w:val="28"/>
      <w:szCs w:val="24"/>
    </w:rPr>
  </w:style>
  <w:style w:type="paragraph" w:styleId="5">
    <w:name w:val="heading 4"/>
    <w:basedOn w:val="6"/>
    <w:next w:val="1"/>
    <w:qFormat/>
    <w:uiPriority w:val="0"/>
    <w:pPr>
      <w:keepNext/>
      <w:numPr>
        <w:ilvl w:val="0"/>
        <w:numId w:val="3"/>
      </w:numPr>
      <w:outlineLvl w:val="3"/>
    </w:pPr>
    <w:rPr>
      <w:b/>
      <w:color w:val="000000"/>
      <w:sz w:val="28"/>
      <w:szCs w:val="24"/>
      <w:u w:val="single"/>
    </w:rPr>
  </w:style>
  <w:style w:type="character" w:default="1" w:styleId="31">
    <w:name w:val="Default Paragraph Font"/>
    <w:semiHidden/>
    <w:qFormat/>
    <w:uiPriority w:val="0"/>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customStyle="1" w:styleId="6">
    <w:name w:val="二级标题"/>
    <w:basedOn w:val="2"/>
    <w:next w:val="1"/>
    <w:qFormat/>
    <w:uiPriority w:val="0"/>
    <w:pPr>
      <w:numPr>
        <w:ilvl w:val="0"/>
        <w:numId w:val="4"/>
      </w:numPr>
      <w:spacing w:line="415" w:lineRule="auto"/>
      <w:ind w:left="226" w:hanging="226" w:hangingChars="75"/>
      <w:outlineLvl w:val="1"/>
    </w:pPr>
    <w:rPr>
      <w:sz w:val="30"/>
    </w:rPr>
  </w:style>
  <w:style w:type="paragraph" w:styleId="7">
    <w:name w:val="Normal Indent"/>
    <w:basedOn w:val="1"/>
    <w:next w:val="8"/>
    <w:qFormat/>
    <w:uiPriority w:val="0"/>
    <w:pPr>
      <w:ind w:firstLine="420"/>
    </w:pPr>
  </w:style>
  <w:style w:type="paragraph" w:styleId="8">
    <w:name w:val="Body Text Indent"/>
    <w:basedOn w:val="1"/>
    <w:next w:val="7"/>
    <w:qFormat/>
    <w:uiPriority w:val="0"/>
    <w:pPr>
      <w:spacing w:line="800" w:lineRule="exact"/>
      <w:ind w:left="315" w:leftChars="150" w:firstLine="664" w:firstLineChars="237"/>
    </w:pPr>
    <w:rPr>
      <w:rFonts w:ascii="仿宋_GB2312" w:eastAsia="仿宋_GB2312"/>
      <w:sz w:val="28"/>
    </w:rPr>
  </w:style>
  <w:style w:type="paragraph" w:styleId="9">
    <w:name w:val="List Bullet"/>
    <w:basedOn w:val="1"/>
    <w:next w:val="10"/>
    <w:qFormat/>
    <w:uiPriority w:val="0"/>
    <w:pPr>
      <w:numPr>
        <w:ilvl w:val="0"/>
        <w:numId w:val="5"/>
      </w:numPr>
    </w:pPr>
  </w:style>
  <w:style w:type="paragraph" w:styleId="10">
    <w:name w:val="Normal (Web)"/>
    <w:basedOn w:val="1"/>
    <w:qFormat/>
    <w:uiPriority w:val="0"/>
    <w:pPr>
      <w:widowControl/>
      <w:jc w:val="left"/>
    </w:pPr>
    <w:rPr>
      <w:rFonts w:ascii="宋体" w:hAnsi="宋体" w:cs="宋体"/>
      <w:kern w:val="0"/>
      <w:sz w:val="24"/>
      <w:szCs w:val="24"/>
    </w:rPr>
  </w:style>
  <w:style w:type="paragraph" w:styleId="11">
    <w:name w:val="toa heading"/>
    <w:basedOn w:val="1"/>
    <w:next w:val="1"/>
    <w:unhideWhenUsed/>
    <w:qFormat/>
    <w:uiPriority w:val="99"/>
    <w:pPr>
      <w:widowControl/>
      <w:spacing w:before="100" w:beforeAutospacing="1" w:after="100" w:afterAutospacing="1"/>
      <w:jc w:val="left"/>
    </w:pPr>
    <w:rPr>
      <w:rFonts w:hint="default" w:ascii="宋体" w:hAnsi="宋体" w:cs="宋体"/>
      <w:kern w:val="0"/>
      <w:sz w:val="24"/>
      <w:szCs w:val="24"/>
    </w:rPr>
  </w:style>
  <w:style w:type="paragraph" w:styleId="12">
    <w:name w:val="annotation text"/>
    <w:basedOn w:val="1"/>
    <w:qFormat/>
    <w:uiPriority w:val="0"/>
    <w:pPr>
      <w:jc w:val="left"/>
    </w:pPr>
  </w:style>
  <w:style w:type="paragraph" w:styleId="13">
    <w:name w:val="Body Text"/>
    <w:basedOn w:val="1"/>
    <w:qFormat/>
    <w:uiPriority w:val="0"/>
    <w:pPr>
      <w:spacing w:after="120" w:afterLines="0"/>
    </w:pPr>
  </w:style>
  <w:style w:type="paragraph" w:styleId="14">
    <w:name w:val="Block Text"/>
    <w:basedOn w:val="1"/>
    <w:unhideWhenUsed/>
    <w:qFormat/>
    <w:uiPriority w:val="99"/>
    <w:pPr>
      <w:spacing w:after="120"/>
      <w:ind w:left="1440" w:leftChars="700" w:right="1440" w:rightChars="700"/>
    </w:pPr>
  </w:style>
  <w:style w:type="paragraph" w:styleId="15">
    <w:name w:val="Plain Text"/>
    <w:basedOn w:val="1"/>
    <w:next w:val="1"/>
    <w:qFormat/>
    <w:uiPriority w:val="0"/>
    <w:rPr>
      <w:rFonts w:ascii="宋体" w:hAnsi="宋体"/>
    </w:rPr>
  </w:style>
  <w:style w:type="paragraph" w:styleId="16">
    <w:name w:val="Body Text Indent 2"/>
    <w:basedOn w:val="1"/>
    <w:qFormat/>
    <w:uiPriority w:val="0"/>
    <w:pPr>
      <w:spacing w:line="360" w:lineRule="auto"/>
      <w:ind w:firstLine="555"/>
    </w:pPr>
    <w:rPr>
      <w:rFonts w:ascii="仿宋_GB2312" w:eastAsia="仿宋_GB2312"/>
      <w:sz w:val="2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style>
  <w:style w:type="paragraph" w:styleId="20">
    <w:name w:val="index heading"/>
    <w:basedOn w:val="1"/>
    <w:next w:val="21"/>
    <w:qFormat/>
    <w:uiPriority w:val="0"/>
    <w:pPr>
      <w:adjustRightInd w:val="0"/>
      <w:spacing w:line="312" w:lineRule="atLeast"/>
      <w:textAlignment w:val="baseline"/>
    </w:pPr>
    <w:rPr>
      <w:rFonts w:ascii="Arial" w:hAnsi="Arial" w:eastAsia="仿宋" w:cs="Arial"/>
      <w:b/>
      <w:bCs/>
      <w:kern w:val="0"/>
      <w:sz w:val="32"/>
      <w:szCs w:val="20"/>
    </w:rPr>
  </w:style>
  <w:style w:type="paragraph" w:styleId="21">
    <w:name w:val="index 1"/>
    <w:basedOn w:val="1"/>
    <w:next w:val="1"/>
    <w:qFormat/>
    <w:uiPriority w:val="0"/>
    <w:rPr>
      <w:rFonts w:eastAsia="仿宋_GB2312"/>
      <w:b/>
      <w:sz w:val="24"/>
      <w:szCs w:val="20"/>
    </w:rPr>
  </w:style>
  <w:style w:type="paragraph" w:styleId="22">
    <w:name w:val="Subtitle"/>
    <w:next w:val="1"/>
    <w:qFormat/>
    <w:uiPriority w:val="0"/>
    <w:pPr>
      <w:wordWrap w:val="0"/>
      <w:spacing w:after="60"/>
      <w:ind w:left="1024" w:firstLine="18"/>
      <w:jc w:val="center"/>
    </w:pPr>
    <w:rPr>
      <w:rFonts w:ascii="Calibri" w:hAnsi="Calibri" w:eastAsia="宋体" w:cs="Times New Roman"/>
      <w:sz w:val="21"/>
      <w:szCs w:val="22"/>
      <w:lang w:val="en-US" w:eastAsia="zh-CN" w:bidi="ar-SA"/>
    </w:rPr>
  </w:style>
  <w:style w:type="paragraph" w:styleId="23">
    <w:name w:val="List"/>
    <w:basedOn w:val="1"/>
    <w:qFormat/>
    <w:uiPriority w:val="0"/>
    <w:pPr>
      <w:keepNext w:val="0"/>
      <w:keepLines w:val="0"/>
      <w:widowControl w:val="0"/>
      <w:suppressLineNumbers w:val="0"/>
      <w:spacing w:before="0" w:beforeAutospacing="0" w:after="0" w:afterAutospacing="0"/>
      <w:ind w:left="200" w:right="0" w:hanging="200" w:hangingChars="200"/>
      <w:contextualSpacing/>
      <w:jc w:val="both"/>
    </w:pPr>
    <w:rPr>
      <w:rFonts w:hint="default" w:ascii="Calibri" w:hAnsi="Calibri" w:eastAsia="宋体" w:cs="Times New Roman"/>
      <w:kern w:val="2"/>
      <w:sz w:val="21"/>
      <w:szCs w:val="24"/>
      <w:lang w:val="en-US" w:eastAsia="zh-CN" w:bidi="ar"/>
    </w:rPr>
  </w:style>
  <w:style w:type="paragraph" w:styleId="24">
    <w:name w:val="footnote text"/>
    <w:basedOn w:val="1"/>
    <w:qFormat/>
    <w:uiPriority w:val="0"/>
    <w:pPr>
      <w:snapToGrid w:val="0"/>
      <w:jc w:val="left"/>
    </w:pPr>
    <w:rPr>
      <w:rFonts w:eastAsia="楷体_GB2312"/>
      <w:sz w:val="18"/>
      <w:szCs w:val="18"/>
    </w:rPr>
  </w:style>
  <w:style w:type="paragraph" w:styleId="25">
    <w:name w:val="Body Text Indent 3"/>
    <w:basedOn w:val="1"/>
    <w:qFormat/>
    <w:uiPriority w:val="0"/>
    <w:pPr>
      <w:spacing w:after="120"/>
      <w:ind w:left="420" w:leftChars="200"/>
    </w:pPr>
    <w:rPr>
      <w:rFonts w:ascii="Times New Roman" w:hAnsi="Times New Roman" w:eastAsia="宋体" w:cs="Times New Roman"/>
      <w:sz w:val="16"/>
      <w:szCs w:val="16"/>
    </w:rPr>
  </w:style>
  <w:style w:type="paragraph" w:styleId="26">
    <w:name w:val="toc 2"/>
    <w:basedOn w:val="1"/>
    <w:next w:val="1"/>
    <w:qFormat/>
    <w:uiPriority w:val="0"/>
    <w:pPr>
      <w:ind w:left="420" w:leftChars="200"/>
    </w:pPr>
  </w:style>
  <w:style w:type="paragraph" w:styleId="27">
    <w:name w:val="Body Text First Indent"/>
    <w:basedOn w:val="13"/>
    <w:next w:val="1"/>
    <w:qFormat/>
    <w:uiPriority w:val="0"/>
    <w:pPr>
      <w:spacing w:line="312" w:lineRule="auto"/>
      <w:ind w:firstLine="420"/>
    </w:pPr>
    <w:rPr>
      <w:rFonts w:ascii="Times New Roman" w:hAnsi="Times New Roman" w:eastAsia="宋体" w:cs="Times New Roman"/>
    </w:rPr>
  </w:style>
  <w:style w:type="paragraph" w:styleId="28">
    <w:name w:val="Body Text First Indent 2"/>
    <w:basedOn w:val="8"/>
    <w:qFormat/>
    <w:uiPriority w:val="0"/>
    <w:pPr>
      <w:spacing w:after="120" w:afterLines="0" w:afterAutospacing="0" w:line="240" w:lineRule="auto"/>
      <w:ind w:left="420" w:leftChars="200" w:firstLine="420" w:firstLineChars="200"/>
    </w:pPr>
    <w:rPr>
      <w:sz w:val="21"/>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Hyperlink"/>
    <w:basedOn w:val="31"/>
    <w:qFormat/>
    <w:uiPriority w:val="0"/>
    <w:rPr>
      <w:color w:val="0000FF"/>
      <w:u w:val="single"/>
    </w:rPr>
  </w:style>
  <w:style w:type="character" w:customStyle="1" w:styleId="33">
    <w:name w:val="标题 1 Char"/>
    <w:link w:val="2"/>
    <w:qFormat/>
    <w:uiPriority w:val="0"/>
    <w:rPr>
      <w:rFonts w:ascii="仿宋_GB2312" w:eastAsia="仿宋_GB2312"/>
      <w:kern w:val="0"/>
      <w:sz w:val="28"/>
    </w:rPr>
  </w:style>
  <w:style w:type="paragraph" w:customStyle="1" w:styleId="3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5">
    <w:name w:val="No Spacing"/>
    <w:qFormat/>
    <w:uiPriority w:val="0"/>
    <w:pPr>
      <w:widowControl w:val="0"/>
      <w:spacing w:line="360" w:lineRule="auto"/>
      <w:jc w:val="both"/>
    </w:pPr>
    <w:rPr>
      <w:rFonts w:ascii="宋体" w:hAnsi="宋体" w:eastAsia="宋体" w:cs="Times New Roman"/>
      <w:kern w:val="2"/>
      <w:sz w:val="21"/>
      <w:szCs w:val="21"/>
      <w:lang w:val="en-US" w:eastAsia="zh-CN" w:bidi="ar-SA"/>
    </w:rPr>
  </w:style>
  <w:style w:type="paragraph" w:customStyle="1" w:styleId="36">
    <w:name w:val="样式 方正小标宋_GBK 二号 居中 行距: 固定值 30 磅"/>
    <w:basedOn w:val="2"/>
    <w:qFormat/>
    <w:uiPriority w:val="0"/>
    <w:pPr>
      <w:keepNext w:val="0"/>
      <w:spacing w:line="600" w:lineRule="exact"/>
      <w:jc w:val="center"/>
    </w:pPr>
    <w:rPr>
      <w:rFonts w:ascii="方正小标宋_GBK" w:eastAsia="方正小标宋_GBK" w:cs="宋体"/>
      <w:kern w:val="2"/>
    </w:rPr>
  </w:style>
  <w:style w:type="paragraph" w:customStyle="1" w:styleId="37">
    <w:name w:val="正文首行缩进1"/>
    <w:basedOn w:val="13"/>
    <w:next w:val="38"/>
    <w:qFormat/>
    <w:uiPriority w:val="0"/>
    <w:pPr>
      <w:adjustRightInd w:val="0"/>
      <w:spacing w:after="0" w:line="275" w:lineRule="atLeast"/>
      <w:ind w:firstLine="420"/>
      <w:textAlignment w:val="baseline"/>
    </w:pPr>
    <w:rPr>
      <w:rFonts w:eastAsia="楷体_GB2312"/>
      <w:sz w:val="24"/>
      <w:szCs w:val="20"/>
    </w:rPr>
  </w:style>
  <w:style w:type="paragraph" w:customStyle="1" w:styleId="38">
    <w:name w:val="Normal (Web)1"/>
    <w:basedOn w:val="1"/>
    <w:qFormat/>
    <w:uiPriority w:val="0"/>
    <w:pPr>
      <w:jc w:val="left"/>
    </w:pPr>
    <w:rPr>
      <w:kern w:val="0"/>
      <w:sz w:val="24"/>
    </w:rPr>
  </w:style>
  <w:style w:type="paragraph" w:customStyle="1" w:styleId="39">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1">
    <w:name w:val="标题 2 字符"/>
    <w:qFormat/>
    <w:uiPriority w:val="99"/>
    <w:rPr>
      <w:b/>
      <w:kern w:val="2"/>
      <w:sz w:val="24"/>
      <w:szCs w:val="24"/>
    </w:rPr>
  </w:style>
  <w:style w:type="character" w:customStyle="1" w:styleId="42">
    <w:name w:val="标题 1 字符"/>
    <w:link w:val="2"/>
    <w:qFormat/>
    <w:uiPriority w:val="0"/>
    <w:rPr>
      <w:rFonts w:ascii="仿宋_GB2312" w:eastAsia="仿宋_GB2312"/>
      <w:sz w:val="28"/>
    </w:rPr>
  </w:style>
  <w:style w:type="character" w:customStyle="1" w:styleId="43">
    <w:name w:val="标题 2 Char"/>
    <w:link w:val="3"/>
    <w:qFormat/>
    <w:uiPriority w:val="0"/>
    <w:rPr>
      <w:b/>
      <w:sz w:val="24"/>
      <w:szCs w:val="24"/>
    </w:rPr>
  </w:style>
  <w:style w:type="paragraph" w:styleId="44">
    <w:name w:val="List Paragraph"/>
    <w:basedOn w:val="1"/>
    <w:qFormat/>
    <w:uiPriority w:val="0"/>
    <w:pPr>
      <w:ind w:firstLine="420" w:firstLineChars="200"/>
    </w:pPr>
    <w:rPr>
      <w:szCs w:val="24"/>
    </w:rPr>
  </w:style>
  <w:style w:type="paragraph" w:customStyle="1" w:styleId="45">
    <w:name w:val="_Style 3"/>
    <w:basedOn w:val="1"/>
    <w:qFormat/>
    <w:uiPriority w:val="99"/>
    <w:pPr>
      <w:autoSpaceDE w:val="0"/>
      <w:autoSpaceDN w:val="0"/>
      <w:spacing w:line="360" w:lineRule="auto"/>
      <w:ind w:firstLine="420" w:firstLineChars="200"/>
      <w:jc w:val="left"/>
    </w:pPr>
    <w:rPr>
      <w:rFonts w:cs="Times New Roman"/>
      <w:color w:val="auto"/>
      <w:kern w:val="0"/>
      <w:sz w:val="24"/>
      <w:szCs w:val="21"/>
      <w:lang w:val="zh-CN"/>
    </w:rPr>
  </w:style>
  <w:style w:type="paragraph" w:customStyle="1" w:styleId="46">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7">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表格文字"/>
    <w:basedOn w:val="1"/>
    <w:next w:val="13"/>
    <w:qFormat/>
    <w:uiPriority w:val="0"/>
    <w:pPr>
      <w:spacing w:before="25" w:after="25"/>
      <w:jc w:val="left"/>
    </w:pPr>
    <w:rPr>
      <w:bCs/>
      <w:spacing w:val="10"/>
      <w:kern w:val="0"/>
      <w:sz w:val="24"/>
    </w:rPr>
  </w:style>
  <w:style w:type="paragraph" w:customStyle="1" w:styleId="49">
    <w:name w:val="样式 样式 样式 左侧:  2 字符1 + 首行缩进:  2 字符1 + 首行缩进:  2 字符"/>
    <w:basedOn w:val="1"/>
    <w:qFormat/>
    <w:uiPriority w:val="0"/>
    <w:pPr>
      <w:adjustRightInd w:val="0"/>
      <w:spacing w:before="60" w:after="120" w:line="440" w:lineRule="atLeast"/>
      <w:ind w:firstLine="480"/>
    </w:pPr>
    <w:rPr>
      <w:color w:val="auto"/>
      <w:sz w:val="24"/>
    </w:rPr>
  </w:style>
  <w:style w:type="character" w:customStyle="1" w:styleId="50">
    <w:name w:val="font61"/>
    <w:basedOn w:val="31"/>
    <w:qFormat/>
    <w:uiPriority w:val="0"/>
    <w:rPr>
      <w:rFonts w:hint="eastAsia" w:ascii="宋体" w:hAnsi="宋体" w:eastAsia="宋体" w:cs="宋体"/>
      <w:color w:val="000000"/>
      <w:sz w:val="18"/>
      <w:szCs w:val="18"/>
      <w:u w:val="none"/>
    </w:rPr>
  </w:style>
  <w:style w:type="character" w:customStyle="1" w:styleId="51">
    <w:name w:val="font121"/>
    <w:basedOn w:val="31"/>
    <w:qFormat/>
    <w:uiPriority w:val="0"/>
    <w:rPr>
      <w:rFonts w:ascii="Verdana" w:hAnsi="Verdana" w:cs="Verdana"/>
      <w:color w:val="000000"/>
      <w:sz w:val="18"/>
      <w:szCs w:val="18"/>
      <w:u w:val="none"/>
    </w:rPr>
  </w:style>
  <w:style w:type="character" w:customStyle="1" w:styleId="52">
    <w:name w:val="font51"/>
    <w:basedOn w:val="31"/>
    <w:qFormat/>
    <w:uiPriority w:val="0"/>
    <w:rPr>
      <w:rFonts w:hint="eastAsia" w:ascii="宋体" w:hAnsi="宋体" w:eastAsia="宋体" w:cs="宋体"/>
      <w:color w:val="000000"/>
      <w:sz w:val="18"/>
      <w:szCs w:val="18"/>
      <w:u w:val="none"/>
    </w:rPr>
  </w:style>
  <w:style w:type="paragraph" w:customStyle="1" w:styleId="53">
    <w:name w:val="标题 2_0_0_0"/>
    <w:basedOn w:val="54"/>
    <w:next w:val="54"/>
    <w:qFormat/>
    <w:uiPriority w:val="0"/>
    <w:pPr>
      <w:keepNext/>
      <w:keepLines/>
      <w:widowControl w:val="0"/>
      <w:spacing w:before="120" w:after="120" w:line="360" w:lineRule="auto"/>
      <w:jc w:val="center"/>
      <w:outlineLvl w:val="1"/>
    </w:pPr>
    <w:rPr>
      <w:rFonts w:ascii="宋体"/>
      <w:b/>
      <w:bCs/>
      <w:kern w:val="0"/>
      <w:sz w:val="36"/>
      <w:szCs w:val="18"/>
    </w:rPr>
  </w:style>
  <w:style w:type="paragraph" w:customStyle="1" w:styleId="54">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正文文字缩进"/>
    <w:basedOn w:val="1"/>
    <w:next w:val="1"/>
    <w:qFormat/>
    <w:uiPriority w:val="0"/>
    <w:pPr>
      <w:spacing w:line="400" w:lineRule="atLeast"/>
      <w:ind w:left="210" w:firstLine="210"/>
      <w:jc w:val="both"/>
    </w:pPr>
    <w:rPr>
      <w:rFonts w:ascii="宋体" w:eastAsia="宋体"/>
      <w:color w:val="000000"/>
      <w:sz w:val="21"/>
    </w:rPr>
  </w:style>
  <w:style w:type="character" w:customStyle="1" w:styleId="56">
    <w:name w:val="font71"/>
    <w:basedOn w:val="31"/>
    <w:qFormat/>
    <w:uiPriority w:val="0"/>
    <w:rPr>
      <w:rFonts w:hint="eastAsia" w:ascii="宋体" w:hAnsi="宋体" w:eastAsia="宋体" w:cs="宋体"/>
      <w:color w:val="000000"/>
      <w:sz w:val="22"/>
      <w:szCs w:val="22"/>
      <w:u w:val="none"/>
    </w:rPr>
  </w:style>
  <w:style w:type="character" w:customStyle="1" w:styleId="57">
    <w:name w:val="font101"/>
    <w:basedOn w:val="31"/>
    <w:qFormat/>
    <w:uiPriority w:val="0"/>
    <w:rPr>
      <w:rFonts w:hint="eastAsia" w:ascii="宋体" w:hAnsi="宋体" w:eastAsia="宋体" w:cs="宋体"/>
      <w:color w:val="000000"/>
      <w:sz w:val="22"/>
      <w:szCs w:val="22"/>
      <w:u w:val="none"/>
    </w:rPr>
  </w:style>
  <w:style w:type="character" w:customStyle="1" w:styleId="58">
    <w:name w:val="font81"/>
    <w:basedOn w:val="31"/>
    <w:qFormat/>
    <w:uiPriority w:val="0"/>
    <w:rPr>
      <w:rFonts w:hint="eastAsia" w:ascii="宋体" w:hAnsi="宋体" w:eastAsia="宋体" w:cs="宋体"/>
      <w:color w:val="FF0000"/>
      <w:sz w:val="21"/>
      <w:szCs w:val="21"/>
      <w:u w:val="none"/>
    </w:rPr>
  </w:style>
  <w:style w:type="character" w:customStyle="1" w:styleId="59">
    <w:name w:val="font21"/>
    <w:basedOn w:val="31"/>
    <w:qFormat/>
    <w:uiPriority w:val="0"/>
    <w:rPr>
      <w:rFonts w:hint="eastAsia" w:ascii="宋体" w:hAnsi="宋体" w:eastAsia="宋体" w:cs="宋体"/>
      <w:color w:val="FF0000"/>
      <w:sz w:val="22"/>
      <w:szCs w:val="22"/>
      <w:u w:val="none"/>
    </w:rPr>
  </w:style>
  <w:style w:type="character" w:customStyle="1" w:styleId="60">
    <w:name w:val="font41"/>
    <w:basedOn w:val="31"/>
    <w:qFormat/>
    <w:uiPriority w:val="0"/>
    <w:rPr>
      <w:rFonts w:hint="eastAsia" w:ascii="宋体" w:hAnsi="宋体" w:eastAsia="宋体" w:cs="宋体"/>
      <w:color w:val="000000"/>
      <w:sz w:val="22"/>
      <w:szCs w:val="22"/>
      <w:u w:val="none"/>
    </w:rPr>
  </w:style>
  <w:style w:type="character" w:customStyle="1" w:styleId="61">
    <w:name w:val="font91"/>
    <w:basedOn w:val="31"/>
    <w:qFormat/>
    <w:uiPriority w:val="0"/>
    <w:rPr>
      <w:rFonts w:hint="eastAsia" w:ascii="宋体" w:hAnsi="宋体" w:eastAsia="宋体" w:cs="宋体"/>
      <w:color w:val="000000"/>
      <w:sz w:val="22"/>
      <w:szCs w:val="22"/>
      <w:u w:val="none"/>
    </w:rPr>
  </w:style>
  <w:style w:type="character" w:customStyle="1" w:styleId="62">
    <w:name w:val="font31"/>
    <w:basedOn w:val="31"/>
    <w:qFormat/>
    <w:uiPriority w:val="0"/>
    <w:rPr>
      <w:rFonts w:hint="eastAsia" w:ascii="宋体" w:hAnsi="宋体" w:eastAsia="宋体" w:cs="宋体"/>
      <w:color w:val="FF0000"/>
      <w:sz w:val="22"/>
      <w:szCs w:val="22"/>
      <w:u w:val="none"/>
    </w:rPr>
  </w:style>
  <w:style w:type="character" w:customStyle="1" w:styleId="63">
    <w:name w:val="font01"/>
    <w:basedOn w:val="31"/>
    <w:qFormat/>
    <w:uiPriority w:val="0"/>
    <w:rPr>
      <w:rFonts w:hint="eastAsia" w:ascii="仿宋_GB2312" w:eastAsia="仿宋_GB2312" w:cs="仿宋_GB2312"/>
      <w:color w:val="000000"/>
      <w:sz w:val="20"/>
      <w:szCs w:val="20"/>
      <w:u w:val="none"/>
    </w:rPr>
  </w:style>
  <w:style w:type="character" w:customStyle="1" w:styleId="64">
    <w:name w:val="font11"/>
    <w:basedOn w:val="31"/>
    <w:qFormat/>
    <w:uiPriority w:val="0"/>
    <w:rPr>
      <w:rFonts w:hint="eastAsia" w:ascii="宋体" w:hAnsi="宋体" w:eastAsia="宋体" w:cs="宋体"/>
      <w:color w:val="000000"/>
      <w:sz w:val="21"/>
      <w:szCs w:val="21"/>
      <w:u w:val="none"/>
    </w:rPr>
  </w:style>
  <w:style w:type="character" w:customStyle="1" w:styleId="65">
    <w:name w:val="font201"/>
    <w:basedOn w:val="31"/>
    <w:qFormat/>
    <w:uiPriority w:val="0"/>
    <w:rPr>
      <w:rFonts w:hint="eastAsia" w:ascii="宋体" w:hAnsi="宋体" w:eastAsia="宋体" w:cs="宋体"/>
      <w:color w:val="000000"/>
      <w:sz w:val="21"/>
      <w:szCs w:val="21"/>
      <w:u w:val="none"/>
    </w:rPr>
  </w:style>
  <w:style w:type="character" w:customStyle="1" w:styleId="66">
    <w:name w:val="font221"/>
    <w:basedOn w:val="31"/>
    <w:qFormat/>
    <w:uiPriority w:val="0"/>
    <w:rPr>
      <w:rFonts w:hint="eastAsia" w:ascii="宋体" w:hAnsi="宋体" w:eastAsia="宋体" w:cs="宋体"/>
      <w:color w:val="231F20"/>
      <w:sz w:val="20"/>
      <w:szCs w:val="20"/>
      <w:u w:val="none"/>
    </w:rPr>
  </w:style>
  <w:style w:type="character" w:customStyle="1" w:styleId="67">
    <w:name w:val="font212"/>
    <w:basedOn w:val="31"/>
    <w:qFormat/>
    <w:uiPriority w:val="0"/>
    <w:rPr>
      <w:rFonts w:hint="eastAsia" w:ascii="宋体" w:hAnsi="宋体" w:eastAsia="宋体" w:cs="宋体"/>
      <w:color w:val="000000"/>
      <w:sz w:val="12"/>
      <w:szCs w:val="12"/>
      <w:u w:val="none"/>
    </w:rPr>
  </w:style>
  <w:style w:type="character" w:customStyle="1" w:styleId="68">
    <w:name w:val="font132"/>
    <w:basedOn w:val="31"/>
    <w:qFormat/>
    <w:uiPriority w:val="0"/>
    <w:rPr>
      <w:rFonts w:hint="default" w:ascii="Times New Roman" w:hAnsi="Times New Roman" w:cs="Times New Roman"/>
      <w:color w:val="000000"/>
      <w:sz w:val="22"/>
      <w:szCs w:val="22"/>
      <w:u w:val="none"/>
    </w:rPr>
  </w:style>
  <w:style w:type="character" w:customStyle="1" w:styleId="69">
    <w:name w:val="font111"/>
    <w:basedOn w:val="31"/>
    <w:qFormat/>
    <w:uiPriority w:val="0"/>
    <w:rPr>
      <w:rFonts w:hint="eastAsia" w:ascii="宋体" w:hAnsi="宋体" w:eastAsia="宋体" w:cs="宋体"/>
      <w:color w:val="000000"/>
      <w:sz w:val="21"/>
      <w:szCs w:val="21"/>
      <w:u w:val="none"/>
    </w:rPr>
  </w:style>
  <w:style w:type="character" w:customStyle="1" w:styleId="70">
    <w:name w:val="font13"/>
    <w:basedOn w:val="31"/>
    <w:qFormat/>
    <w:uiPriority w:val="0"/>
    <w:rPr>
      <w:rFonts w:hint="eastAsia" w:ascii="宋体" w:hAnsi="宋体" w:eastAsia="宋体" w:cs="宋体"/>
      <w:color w:val="000000"/>
      <w:sz w:val="22"/>
      <w:szCs w:val="22"/>
      <w:u w:val="none"/>
    </w:rPr>
  </w:style>
  <w:style w:type="character" w:customStyle="1" w:styleId="71">
    <w:name w:val="标题 2 字符2"/>
    <w:link w:val="3"/>
    <w:qFormat/>
    <w:uiPriority w:val="99"/>
    <w:rPr>
      <w:b/>
      <w:kern w:val="2"/>
      <w:sz w:val="24"/>
      <w:szCs w:val="24"/>
    </w:rPr>
  </w:style>
  <w:style w:type="paragraph" w:customStyle="1" w:styleId="72">
    <w:name w:val="Table Text"/>
    <w:basedOn w:val="1"/>
    <w:hidden/>
    <w:qFormat/>
    <w:uiPriority w:val="0"/>
    <w:pPr>
      <w:keepNext w:val="0"/>
      <w:keepLines w:val="0"/>
      <w:widowControl/>
      <w:suppressLineNumbers w:val="0"/>
      <w:kinsoku w:val="0"/>
      <w:autoSpaceDE w:val="0"/>
      <w:autoSpaceDN w:val="0"/>
      <w:adjustRightInd w:val="0"/>
      <w:snapToGrid w:val="0"/>
      <w:spacing w:before="0" w:beforeAutospacing="0" w:after="0" w:afterAutospacing="0"/>
      <w:ind w:left="0" w:right="0"/>
      <w:jc w:val="left"/>
    </w:pPr>
    <w:rPr>
      <w:rFonts w:hint="eastAsia" w:ascii="宋体" w:hAnsi="宋体" w:eastAsia="宋体" w:cs="宋体"/>
      <w:snapToGrid/>
      <w:color w:val="000000"/>
      <w:kern w:val="0"/>
      <w:sz w:val="15"/>
      <w:szCs w:val="15"/>
      <w:lang w:val="en-US" w:eastAsia="zh-CN" w:bidi="ar"/>
    </w:rPr>
  </w:style>
  <w:style w:type="table" w:customStyle="1" w:styleId="73">
    <w:name w:val="Table Normal"/>
    <w:basedOn w:val="29"/>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0" w:type="dxa"/>
        <w:bottom w:w="0" w:type="dxa"/>
        <w:right w:w="0" w:type="dxa"/>
      </w:tblCellMar>
    </w:tblPr>
  </w:style>
  <w:style w:type="table" w:customStyle="1" w:styleId="74">
    <w:name w:val="TableGrid"/>
    <w:basedOn w:val="29"/>
    <w:qFormat/>
    <w:uiPriority w:val="0"/>
    <w:rPr>
      <w:rFonts w:hint="eastAsia"/>
      <w:kern w:val="2"/>
      <w:sz w:val="21"/>
      <w:szCs w:val="22"/>
    </w:rPr>
    <w:tblPr>
      <w:tblCellMar>
        <w:top w:w="0" w:type="dxa"/>
        <w:left w:w="0" w:type="dxa"/>
        <w:bottom w:w="0" w:type="dxa"/>
        <w:right w:w="0" w:type="dxa"/>
      </w:tblCellMar>
    </w:tblPr>
  </w:style>
  <w:style w:type="character" w:customStyle="1" w:styleId="75">
    <w:name w:val="font122"/>
    <w:basedOn w:val="31"/>
    <w:qFormat/>
    <w:uiPriority w:val="0"/>
    <w:rPr>
      <w:rFonts w:ascii="新宋体" w:hAnsi="新宋体" w:eastAsia="新宋体" w:cs="新宋体"/>
      <w:color w:val="000000"/>
      <w:sz w:val="20"/>
      <w:szCs w:val="20"/>
      <w:u w:val="none"/>
      <w:vertAlign w:val="subscript"/>
    </w:rPr>
  </w:style>
  <w:style w:type="character" w:customStyle="1" w:styleId="76">
    <w:name w:val="font131"/>
    <w:basedOn w:val="31"/>
    <w:qFormat/>
    <w:uiPriority w:val="0"/>
    <w:rPr>
      <w:rFonts w:hint="eastAsia" w:ascii="新宋体" w:hAnsi="新宋体" w:eastAsia="新宋体" w:cs="新宋体"/>
      <w:color w:val="000000"/>
      <w:sz w:val="20"/>
      <w:szCs w:val="20"/>
      <w:u w:val="none"/>
    </w:rPr>
  </w:style>
  <w:style w:type="character" w:customStyle="1" w:styleId="77">
    <w:name w:val="font141"/>
    <w:basedOn w:val="31"/>
    <w:qFormat/>
    <w:uiPriority w:val="0"/>
    <w:rPr>
      <w:rFonts w:hint="eastAsia" w:ascii="宋体" w:hAnsi="宋体" w:eastAsia="宋体" w:cs="宋体"/>
      <w:color w:val="000000"/>
      <w:sz w:val="20"/>
      <w:szCs w:val="20"/>
      <w:u w:val="none"/>
      <w:vertAlign w:val="subscript"/>
    </w:rPr>
  </w:style>
  <w:style w:type="character" w:customStyle="1" w:styleId="78">
    <w:name w:val="textstyle1"/>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30784</Words>
  <Characters>32414</Characters>
  <Lines>0</Lines>
  <Paragraphs>0</Paragraphs>
  <TotalTime>0</TotalTime>
  <ScaleCrop>false</ScaleCrop>
  <LinksUpToDate>false</LinksUpToDate>
  <CharactersWithSpaces>33666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2023-03-20T08:26:00Z</dcterms:created>
  <dc:creator>Administrator</dc:creator>
  <cp:lastModifiedBy>再睡五分钟</cp:lastModifiedBy>
  <cp:lastPrinted>2024-11-18T09:13:00Z</cp:lastPrinted>
  <dcterms:modified xsi:type="dcterms:W3CDTF">2026-06-10T10:11:48Z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4594716778924D6191C70B3F680D067A_13</vt:lpwstr>
  </property>
  <property fmtid="{D5CDD505-2E9C-101B-9397-08002B2CF9AE}" pid="4" name="KSOTemplateDocerSaveRecord">
    <vt:lpwstr>eyJoZGlkIjoiMzg2NGUzNmMyZWJiYWMwZDZiNTc4MDIyMmNjMDQ0YzYiLCJ1c2VySWQiOiIxMTY3ODQzODk0In0=</vt:lpwstr>
  </property>
</Properties>
</file>