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kinsoku/>
        <w:wordWrap/>
        <w:overflowPunct/>
        <w:topLinePunct w:val="0"/>
        <w:autoSpaceDE/>
        <w:autoSpaceDN/>
        <w:bidi w:val="0"/>
        <w:adjustRightInd/>
        <w:snapToGrid/>
        <w:spacing w:before="0" w:after="0" w:line="660" w:lineRule="atLeast"/>
        <w:jc w:val="center"/>
        <w:textAlignment w:val="auto"/>
        <w:rPr>
          <w:rFonts w:hint="default" w:ascii="Times New Roman" w:hAnsi="Times New Roman" w:eastAsia="方正小标宋简体" w:cs="Times New Roman"/>
          <w:b w:val="0"/>
          <w:bCs w:val="0"/>
          <w:color w:val="000000" w:themeColor="text1"/>
          <w14:textFill>
            <w14:solidFill>
              <w14:schemeClr w14:val="tx1"/>
            </w14:solidFill>
          </w14:textFill>
        </w:rPr>
      </w:pPr>
      <w:r>
        <w:rPr>
          <w:rFonts w:hint="eastAsia" w:eastAsia="方正小标宋简体" w:cs="Times New Roman"/>
          <w:b w:val="0"/>
          <w:bCs w:val="0"/>
          <w:color w:val="000000" w:themeColor="text1"/>
          <w:lang w:eastAsia="zh-CN"/>
          <w14:textFill>
            <w14:solidFill>
              <w14:schemeClr w14:val="tx1"/>
            </w14:solidFill>
          </w14:textFill>
        </w:rPr>
        <w:t>投标（响应）文件</w:t>
      </w:r>
      <w:r>
        <w:rPr>
          <w:rFonts w:hint="default" w:ascii="Times New Roman" w:hAnsi="Times New Roman" w:eastAsia="方正小标宋简体" w:cs="Times New Roman"/>
          <w:b w:val="0"/>
          <w:bCs w:val="0"/>
          <w:color w:val="000000" w:themeColor="text1"/>
          <w14:textFill>
            <w14:solidFill>
              <w14:schemeClr w14:val="tx1"/>
            </w14:solidFill>
          </w14:textFill>
        </w:rPr>
        <w:t>格式</w:t>
      </w:r>
    </w:p>
    <w:p>
      <w:pPr>
        <w:pageBreakBefore w:val="0"/>
        <w:kinsoku/>
        <w:topLinePunct w:val="0"/>
        <w:bidi w:val="0"/>
        <w:spacing w:line="500" w:lineRule="atLeast"/>
        <w:rPr>
          <w:rFonts w:hint="default" w:ascii="Times New Roman" w:hAnsi="Times New Roman" w:cs="Times New Roman"/>
          <w:b/>
          <w:bCs/>
          <w:u w:val="single"/>
        </w:rPr>
      </w:pPr>
    </w:p>
    <w:p>
      <w:pPr>
        <w:keepNext w:val="0"/>
        <w:keepLines w:val="0"/>
        <w:pageBreakBefore w:val="0"/>
        <w:widowControl/>
        <w:kinsoku/>
        <w:wordWrap/>
        <w:overflowPunct/>
        <w:topLinePunct w:val="0"/>
        <w:autoSpaceDE/>
        <w:autoSpaceDN/>
        <w:bidi w:val="0"/>
        <w:adjustRightInd/>
        <w:snapToGrid/>
        <w:spacing w:line="660" w:lineRule="atLeast"/>
        <w:jc w:val="center"/>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kinsoku/>
        <w:wordWrap/>
        <w:overflowPunct/>
        <w:topLinePunct w:val="0"/>
        <w:autoSpaceDE/>
        <w:autoSpaceDN/>
        <w:bidi w:val="0"/>
        <w:adjustRightInd/>
        <w:snapToGrid/>
        <w:spacing w:line="660" w:lineRule="atLeast"/>
        <w:jc w:val="center"/>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kinsoku/>
        <w:wordWrap/>
        <w:overflowPunct/>
        <w:topLinePunct w:val="0"/>
        <w:autoSpaceDE/>
        <w:autoSpaceDN/>
        <w:bidi w:val="0"/>
        <w:adjustRightInd/>
        <w:snapToGrid/>
        <w:spacing w:line="660" w:lineRule="atLeast"/>
        <w:jc w:val="center"/>
        <w:textAlignment w:val="auto"/>
        <w:rPr>
          <w:rFonts w:hint="default" w:ascii="Times New Roman" w:hAnsi="Times New Roman" w:eastAsia="方正小标宋简体" w:cs="Times New Roman"/>
          <w:b w:val="0"/>
          <w:bCs w:val="0"/>
          <w:sz w:val="44"/>
          <w:szCs w:val="44"/>
        </w:rPr>
      </w:pPr>
      <w:r>
        <w:rPr>
          <w:rFonts w:hint="eastAsia" w:eastAsia="方正小标宋简体" w:cs="Times New Roman"/>
          <w:b w:val="0"/>
          <w:bCs w:val="0"/>
          <w:sz w:val="44"/>
          <w:szCs w:val="44"/>
          <w:lang w:eastAsia="zh-CN"/>
        </w:rPr>
        <w:t>昆明市公安局盘龙分局公务用车2026-2027年度保险服务采购</w:t>
      </w:r>
      <w:r>
        <w:rPr>
          <w:rFonts w:hint="default" w:ascii="Times New Roman" w:hAnsi="Times New Roman" w:eastAsia="方正小标宋简体" w:cs="Times New Roman"/>
          <w:b w:val="0"/>
          <w:bCs w:val="0"/>
          <w:sz w:val="44"/>
          <w:szCs w:val="44"/>
        </w:rPr>
        <w:t xml:space="preserve"> </w:t>
      </w:r>
    </w:p>
    <w:p>
      <w:pPr>
        <w:pageBreakBefore w:val="0"/>
        <w:kinsoku/>
        <w:topLinePunct w:val="0"/>
        <w:bidi w:val="0"/>
        <w:spacing w:line="500" w:lineRule="atLeast"/>
        <w:jc w:val="center"/>
        <w:outlineLvl w:val="0"/>
        <w:rPr>
          <w:rFonts w:hint="default" w:ascii="Times New Roman" w:hAnsi="Times New Roman" w:eastAsia="方正小标宋简体" w:cs="Times New Roman"/>
          <w:b w:val="0"/>
          <w:bCs w:val="0"/>
          <w:sz w:val="44"/>
          <w:szCs w:val="44"/>
        </w:rPr>
      </w:pPr>
      <w:bookmarkStart w:id="0" w:name="_Toc1976"/>
      <w:bookmarkStart w:id="1" w:name="_Toc10240"/>
      <w:bookmarkStart w:id="2" w:name="_Toc589_WPSOffice_Level1"/>
      <w:bookmarkStart w:id="3" w:name="_Toc29556"/>
      <w:bookmarkStart w:id="4" w:name="_Toc2015_WPSOffice_Level1"/>
      <w:bookmarkStart w:id="5" w:name="_Toc14795_WPSOffice_Level1"/>
      <w:bookmarkStart w:id="6" w:name="_Toc10349_WPSOffice_Level1"/>
      <w:bookmarkStart w:id="7" w:name="_Toc900380427_WPSOffice_Level1"/>
      <w:bookmarkStart w:id="8" w:name="_Toc25043_WPSOffice_Level1"/>
      <w:bookmarkStart w:id="9" w:name="_Toc24038"/>
      <w:bookmarkStart w:id="10" w:name="_Toc20513_WPSOffice_Level1"/>
      <w:bookmarkStart w:id="11" w:name="_Toc4551_WPSOffice_Level1"/>
      <w:bookmarkStart w:id="12" w:name="_Toc4314_WPSOffice_Level1"/>
      <w:bookmarkStart w:id="13" w:name="_Toc12047_WPSOffice_Level1"/>
      <w:bookmarkStart w:id="14" w:name="_Toc22462_WPSOffice_Level1"/>
      <w:bookmarkStart w:id="15" w:name="_Toc13156_WPSOffice_Level1"/>
      <w:bookmarkStart w:id="16" w:name="_Toc12484_WPSOffice_Level1"/>
      <w:bookmarkStart w:id="17" w:name="_Toc1328916908_WPSOffice_Level1"/>
      <w:bookmarkStart w:id="18" w:name="_Toc7263_WPSOffice_Level1"/>
      <w:bookmarkStart w:id="19" w:name="_Toc13373"/>
      <w:bookmarkStart w:id="20" w:name="_Toc29685"/>
      <w:bookmarkStart w:id="21" w:name="_Toc4151_WPSOffice_Level1"/>
      <w:bookmarkStart w:id="22" w:name="_Toc29974_WPSOffice_Level1"/>
      <w:bookmarkStart w:id="23" w:name="_Toc23727_WPSOffice_Level1"/>
      <w:r>
        <w:rPr>
          <w:rFonts w:hint="default" w:ascii="Times New Roman" w:hAnsi="Times New Roman" w:eastAsia="方正小标宋简体" w:cs="Times New Roman"/>
          <w:b w:val="0"/>
          <w:bCs w:val="0"/>
          <w:sz w:val="44"/>
          <w:szCs w:val="44"/>
        </w:rPr>
        <w:t>响应文件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ageBreakBefore w:val="0"/>
        <w:kinsoku/>
        <w:topLinePunct w:val="0"/>
        <w:bidi w:val="0"/>
        <w:spacing w:line="500" w:lineRule="atLeast"/>
        <w:jc w:val="center"/>
        <w:outlineLvl w:val="9"/>
        <w:rPr>
          <w:rFonts w:hint="default" w:ascii="Times New Roman" w:hAnsi="Times New Roman" w:eastAsia="方正小标宋简体" w:cs="Times New Roman"/>
          <w:bCs/>
          <w:sz w:val="32"/>
          <w:szCs w:val="32"/>
        </w:rPr>
      </w:pPr>
      <w:bookmarkStart w:id="24" w:name="_Toc9142_WPSOffice_Level1"/>
      <w:bookmarkStart w:id="25" w:name="_Toc6578"/>
      <w:bookmarkStart w:id="26" w:name="_Toc1671"/>
      <w:bookmarkStart w:id="27" w:name="_Toc28280"/>
      <w:bookmarkStart w:id="28" w:name="_Toc2652"/>
      <w:bookmarkStart w:id="29" w:name="_Toc9562"/>
      <w:bookmarkStart w:id="30" w:name="_Toc6486_WPSOffice_Level1"/>
      <w:bookmarkStart w:id="31" w:name="_Toc10929_WPSOffice_Level1"/>
    </w:p>
    <w:p>
      <w:pPr>
        <w:pageBreakBefore w:val="0"/>
        <w:kinsoku/>
        <w:topLinePunct w:val="0"/>
        <w:bidi w:val="0"/>
        <w:spacing w:line="500" w:lineRule="atLeast"/>
        <w:jc w:val="center"/>
        <w:outlineLvl w:val="9"/>
        <w:rPr>
          <w:rFonts w:hint="default" w:ascii="Times New Roman" w:hAnsi="Times New Roman" w:eastAsia="方正小标宋简体" w:cs="Times New Roman"/>
          <w:bCs/>
          <w:sz w:val="32"/>
          <w:szCs w:val="32"/>
        </w:rPr>
      </w:pPr>
    </w:p>
    <w:p>
      <w:pPr>
        <w:pageBreakBefore w:val="0"/>
        <w:kinsoku/>
        <w:topLinePunct w:val="0"/>
        <w:bidi w:val="0"/>
        <w:spacing w:line="500" w:lineRule="atLeast"/>
        <w:jc w:val="center"/>
        <w:outlineLvl w:val="0"/>
        <w:rPr>
          <w:rFonts w:hint="default" w:ascii="Times New Roman" w:hAnsi="Times New Roman" w:eastAsia="方正小标宋简体" w:cs="Times New Roman"/>
          <w:b/>
          <w:sz w:val="32"/>
          <w:szCs w:val="32"/>
          <w:lang w:val="en-US" w:eastAsia="zh-CN"/>
        </w:rPr>
      </w:pPr>
      <w:bookmarkStart w:id="32" w:name="_Toc11992"/>
      <w:r>
        <w:rPr>
          <w:rFonts w:hint="default" w:ascii="Times New Roman" w:hAnsi="Times New Roman" w:eastAsia="方正小标宋简体" w:cs="Times New Roman"/>
          <w:bCs/>
          <w:sz w:val="32"/>
          <w:szCs w:val="32"/>
        </w:rPr>
        <w:t>项目编号：</w:t>
      </w:r>
      <w:bookmarkEnd w:id="24"/>
      <w:bookmarkEnd w:id="25"/>
      <w:bookmarkEnd w:id="26"/>
      <w:bookmarkEnd w:id="27"/>
      <w:bookmarkEnd w:id="28"/>
      <w:bookmarkEnd w:id="29"/>
      <w:bookmarkEnd w:id="30"/>
      <w:bookmarkEnd w:id="31"/>
      <w:bookmarkEnd w:id="32"/>
      <w:r>
        <w:rPr>
          <w:rFonts w:hint="eastAsia" w:eastAsia="方正小标宋简体" w:cs="Times New Roman"/>
          <w:bCs/>
          <w:sz w:val="32"/>
          <w:szCs w:val="32"/>
          <w:highlight w:val="none"/>
          <w:lang w:val="en-US" w:eastAsia="zh-CN"/>
        </w:rPr>
        <w:t>PLCGZX-F-2026-8</w:t>
      </w:r>
    </w:p>
    <w:p>
      <w:pPr>
        <w:pageBreakBefore w:val="0"/>
        <w:kinsoku/>
        <w:topLinePunct w:val="0"/>
        <w:bidi w:val="0"/>
        <w:spacing w:line="500" w:lineRule="atLeast"/>
        <w:jc w:val="center"/>
        <w:rPr>
          <w:rFonts w:hint="default" w:ascii="Times New Roman" w:hAnsi="Times New Roman" w:eastAsia="方正小标宋简体" w:cs="Times New Roman"/>
          <w:b/>
          <w:sz w:val="72"/>
          <w:szCs w:val="72"/>
        </w:rPr>
      </w:pPr>
    </w:p>
    <w:p>
      <w:pPr>
        <w:pageBreakBefore w:val="0"/>
        <w:kinsoku/>
        <w:topLinePunct w:val="0"/>
        <w:bidi w:val="0"/>
        <w:spacing w:line="500" w:lineRule="atLeast"/>
        <w:jc w:val="center"/>
        <w:rPr>
          <w:rFonts w:hint="default" w:ascii="Times New Roman" w:hAnsi="Times New Roman" w:eastAsia="方正小标宋简体" w:cs="Times New Roman"/>
          <w:b/>
          <w:sz w:val="72"/>
          <w:szCs w:val="72"/>
        </w:rPr>
      </w:pPr>
    </w:p>
    <w:p>
      <w:pPr>
        <w:pageBreakBefore w:val="0"/>
        <w:kinsoku/>
        <w:topLinePunct w:val="0"/>
        <w:bidi w:val="0"/>
        <w:spacing w:line="500" w:lineRule="atLeast"/>
        <w:jc w:val="both"/>
        <w:rPr>
          <w:rFonts w:hint="default" w:ascii="Times New Roman" w:hAnsi="Times New Roman" w:eastAsia="方正小标宋简体" w:cs="Times New Roman"/>
          <w:b w:val="0"/>
          <w:bCs/>
          <w:sz w:val="72"/>
          <w:szCs w:val="72"/>
        </w:rPr>
      </w:pPr>
    </w:p>
    <w:p>
      <w:pPr>
        <w:pageBreakBefore w:val="0"/>
        <w:kinsoku/>
        <w:topLinePunct w:val="0"/>
        <w:bidi w:val="0"/>
        <w:snapToGrid w:val="0"/>
        <w:spacing w:line="500" w:lineRule="atLeast"/>
        <w:ind w:firstLine="1161" w:firstLineChars="387"/>
        <w:outlineLvl w:val="0"/>
        <w:rPr>
          <w:rFonts w:hint="default" w:ascii="Times New Roman" w:hAnsi="Times New Roman" w:eastAsia="方正小标宋简体" w:cs="Times New Roman"/>
          <w:b w:val="0"/>
          <w:bCs/>
          <w:sz w:val="30"/>
        </w:rPr>
      </w:pPr>
      <w:bookmarkStart w:id="33" w:name="_Toc29049_WPSOffice_Level1"/>
      <w:bookmarkStart w:id="34" w:name="_Toc31081"/>
      <w:bookmarkStart w:id="35" w:name="_Toc30208_WPSOffice_Level1"/>
      <w:bookmarkStart w:id="36" w:name="_Toc13832_WPSOffice_Level1"/>
      <w:bookmarkStart w:id="37" w:name="_Toc14321"/>
      <w:bookmarkStart w:id="38" w:name="_Toc4636_WPSOffice_Level1"/>
      <w:bookmarkStart w:id="39" w:name="_Toc31937_WPSOffice_Level1"/>
      <w:bookmarkStart w:id="40" w:name="_Toc19595_WPSOffice_Level1"/>
      <w:bookmarkStart w:id="41" w:name="_Toc2299_WPSOffice_Level1"/>
      <w:bookmarkStart w:id="42" w:name="_Toc28690_WPSOffice_Level1"/>
      <w:bookmarkStart w:id="43" w:name="_Toc18297_WPSOffice_Level1"/>
      <w:bookmarkStart w:id="44" w:name="_Toc25074"/>
      <w:bookmarkStart w:id="45" w:name="_Toc2003641439_WPSOffice_Level1"/>
      <w:bookmarkStart w:id="46" w:name="_Toc20309_WPSOffice_Level1"/>
      <w:bookmarkStart w:id="47" w:name="_Toc28492_WPSOffice_Level1"/>
      <w:bookmarkStart w:id="48" w:name="_Toc29682_WPSOffice_Level1"/>
      <w:bookmarkStart w:id="49" w:name="_Toc29949_WPSOffice_Level1"/>
      <w:bookmarkStart w:id="50" w:name="_Toc1051"/>
      <w:bookmarkStart w:id="51" w:name="_Toc28653_WPSOffice_Level1"/>
      <w:bookmarkStart w:id="52" w:name="_Toc14569_WPSOffice_Level1"/>
      <w:bookmarkStart w:id="53" w:name="_Toc447238977_WPSOffice_Level1"/>
      <w:bookmarkStart w:id="54" w:name="_Toc10572_WPSOffice_Level1"/>
      <w:bookmarkStart w:id="55" w:name="_Toc6878_WPSOffice_Level1"/>
      <w:bookmarkStart w:id="56" w:name="_Toc25272"/>
      <w:bookmarkStart w:id="57" w:name="_Toc32141_WPSOffice_Level1"/>
      <w:bookmarkStart w:id="58" w:name="_Toc6066_WPSOffice_Level1"/>
      <w:bookmarkStart w:id="59" w:name="_Toc32700"/>
      <w:r>
        <w:rPr>
          <w:rFonts w:hint="default" w:ascii="Times New Roman" w:hAnsi="Times New Roman" w:eastAsia="方正小标宋简体" w:cs="Times New Roman"/>
          <w:b w:val="0"/>
          <w:bCs/>
          <w:sz w:val="30"/>
        </w:rPr>
        <w:t>供应商（盖单位章）：</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ageBreakBefore w:val="0"/>
        <w:kinsoku/>
        <w:topLinePunct w:val="0"/>
        <w:bidi w:val="0"/>
        <w:snapToGrid w:val="0"/>
        <w:spacing w:line="500" w:lineRule="atLeast"/>
        <w:ind w:firstLine="1173" w:firstLineChars="391"/>
        <w:outlineLvl w:val="0"/>
        <w:rPr>
          <w:rFonts w:hint="default" w:ascii="Times New Roman" w:hAnsi="Times New Roman" w:eastAsia="方正小标宋简体" w:cs="Times New Roman"/>
          <w:b w:val="0"/>
          <w:bCs/>
          <w:color w:val="FF0000"/>
          <w:sz w:val="30"/>
        </w:rPr>
      </w:pPr>
      <w:bookmarkStart w:id="60" w:name="_Toc21576_WPSOffice_Level1"/>
      <w:bookmarkStart w:id="61" w:name="_Toc5664"/>
      <w:bookmarkStart w:id="62" w:name="_Toc29644"/>
      <w:bookmarkStart w:id="63" w:name="_Toc15333_WPSOffice_Level1"/>
      <w:bookmarkStart w:id="64" w:name="_Toc2903_WPSOffice_Level1"/>
      <w:bookmarkStart w:id="65" w:name="_Toc23558_WPSOffice_Level1"/>
      <w:bookmarkStart w:id="66" w:name="_Toc19289_WPSOffice_Level1"/>
      <w:bookmarkStart w:id="67" w:name="_Toc13622_WPSOffice_Level1"/>
      <w:bookmarkStart w:id="68" w:name="_Toc19222_WPSOffice_Level1"/>
      <w:bookmarkStart w:id="69" w:name="_Toc25535"/>
      <w:bookmarkStart w:id="70" w:name="_Toc8173_WPSOffice_Level1"/>
      <w:bookmarkStart w:id="71" w:name="_Toc22222_WPSOffice_Level1"/>
      <w:bookmarkStart w:id="72" w:name="_Toc11964_WPSOffice_Level1"/>
      <w:bookmarkStart w:id="73" w:name="_Toc15332_WPSOffice_Level1"/>
      <w:bookmarkStart w:id="74" w:name="_Toc30625_WPSOffice_Level1"/>
      <w:bookmarkStart w:id="75" w:name="_Toc15860_WPSOffice_Level1"/>
      <w:bookmarkStart w:id="76" w:name="_Toc5938_WPSOffice_Level1"/>
      <w:bookmarkStart w:id="77" w:name="_Toc17348"/>
      <w:bookmarkStart w:id="78" w:name="_Toc19378"/>
      <w:bookmarkStart w:id="79" w:name="_Toc1392284542_WPSOffice_Level1"/>
      <w:bookmarkStart w:id="80" w:name="_Toc21360_WPSOffice_Level1"/>
      <w:bookmarkStart w:id="81" w:name="_Toc30185_WPSOffice_Level1"/>
      <w:bookmarkStart w:id="82" w:name="_Toc32169_WPSOffice_Level1"/>
      <w:bookmarkStart w:id="83" w:name="_Toc8796_WPSOffice_Level1"/>
      <w:bookmarkStart w:id="84" w:name="_Toc32563_WPSOffice_Level1"/>
      <w:bookmarkStart w:id="85" w:name="_Toc1260599061_WPSOffice_Level1"/>
      <w:bookmarkStart w:id="86" w:name="_Toc25"/>
    </w:p>
    <w:p>
      <w:pPr>
        <w:pageBreakBefore w:val="0"/>
        <w:kinsoku/>
        <w:topLinePunct w:val="0"/>
        <w:bidi w:val="0"/>
        <w:snapToGrid w:val="0"/>
        <w:spacing w:line="500" w:lineRule="atLeast"/>
        <w:ind w:firstLine="1173" w:firstLineChars="391"/>
        <w:outlineLvl w:val="0"/>
        <w:rPr>
          <w:rFonts w:hint="eastAsia" w:eastAsia="方正小标宋简体" w:cs="Times New Roman"/>
          <w:b w:val="0"/>
          <w:bCs/>
          <w:color w:val="FF0000"/>
          <w:sz w:val="30"/>
          <w:lang w:eastAsia="zh-CN"/>
        </w:rPr>
      </w:pPr>
      <w:r>
        <w:rPr>
          <w:rFonts w:hint="default" w:ascii="Times New Roman" w:hAnsi="Times New Roman" w:eastAsia="方正小标宋简体" w:cs="Times New Roman"/>
          <w:b w:val="0"/>
          <w:bCs/>
          <w:color w:val="000000" w:themeColor="text1"/>
          <w:sz w:val="30"/>
          <w14:textFill>
            <w14:solidFill>
              <w14:schemeClr w14:val="tx1"/>
            </w14:solidFill>
          </w14:textFill>
        </w:rPr>
        <w:t>法 定 代 表 人</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Start w:id="87" w:name="_Toc1362"/>
      <w:bookmarkStart w:id="88" w:name="_Toc4509_WPSOffice_Level1"/>
      <w:bookmarkStart w:id="89" w:name="_Toc22728_WPSOffice_Level1"/>
      <w:bookmarkStart w:id="90" w:name="_Toc20307_WPSOffice_Level1"/>
      <w:bookmarkStart w:id="91" w:name="_Toc2031734046_WPSOffice_Level1"/>
      <w:bookmarkStart w:id="92" w:name="_Toc13141_WPSOffice_Level1"/>
      <w:bookmarkStart w:id="93" w:name="_Toc28107"/>
      <w:bookmarkStart w:id="94" w:name="_Toc469"/>
      <w:bookmarkStart w:id="95" w:name="_Toc14184_WPSOffice_Level1"/>
      <w:bookmarkStart w:id="96" w:name="_Toc17852"/>
      <w:bookmarkStart w:id="97" w:name="_Toc19116_WPSOffice_Level1"/>
      <w:bookmarkStart w:id="98" w:name="_Toc27555_WPSOffice_Level1"/>
      <w:bookmarkStart w:id="99" w:name="_Toc27332_WPSOffice_Level1"/>
      <w:bookmarkStart w:id="100" w:name="_Toc1560401559_WPSOffice_Level1"/>
      <w:bookmarkStart w:id="101" w:name="_Toc2125_WPSOffice_Level1"/>
      <w:bookmarkStart w:id="102" w:name="_Toc22751_WPSOffice_Level1"/>
      <w:bookmarkStart w:id="103" w:name="_Toc11430_WPSOffice_Level1"/>
      <w:bookmarkStart w:id="104" w:name="_Toc23536_WPSOffice_Level1"/>
      <w:bookmarkStart w:id="105" w:name="_Toc16682_WPSOffice_Level1"/>
      <w:bookmarkStart w:id="106" w:name="_Toc13757_WPSOffice_Level1"/>
      <w:bookmarkStart w:id="107" w:name="_Toc20540"/>
      <w:bookmarkStart w:id="108" w:name="_Toc3352_WPSOffice_Level1"/>
      <w:bookmarkStart w:id="109" w:name="_Toc21504"/>
      <w:bookmarkStart w:id="110" w:name="_Toc26091_WPSOffice_Level1"/>
      <w:bookmarkStart w:id="111" w:name="_Toc13356_WPSOffice_Level1"/>
      <w:bookmarkStart w:id="112" w:name="_Toc15054_WPSOffice_Level1"/>
      <w:bookmarkStart w:id="113" w:name="_Toc2172_WPSOffice_Level1"/>
      <w:r>
        <w:rPr>
          <w:rFonts w:hint="eastAsia" w:eastAsia="方正小标宋简体" w:cs="Times New Roman"/>
          <w:b w:val="0"/>
          <w:bCs/>
          <w:color w:val="000000" w:themeColor="text1"/>
          <w:sz w:val="30"/>
          <w:lang w:eastAsia="zh-CN"/>
          <w14:textFill>
            <w14:solidFill>
              <w14:schemeClr w14:val="tx1"/>
            </w14:solidFill>
          </w14:textFill>
        </w:rPr>
        <w:t>（</w:t>
      </w:r>
      <w:r>
        <w:rPr>
          <w:rFonts w:hint="eastAsia" w:eastAsia="方正小标宋简体" w:cs="Times New Roman"/>
          <w:b w:val="0"/>
          <w:bCs/>
          <w:color w:val="000000" w:themeColor="text1"/>
          <w:sz w:val="30"/>
          <w:lang w:val="en-US" w:eastAsia="zh-CN"/>
          <w14:textFill>
            <w14:solidFill>
              <w14:schemeClr w14:val="tx1"/>
            </w14:solidFill>
          </w14:textFill>
        </w:rPr>
        <w:t>单位负责人</w:t>
      </w:r>
      <w:r>
        <w:rPr>
          <w:rFonts w:hint="eastAsia" w:eastAsia="方正小标宋简体" w:cs="Times New Roman"/>
          <w:b w:val="0"/>
          <w:bCs/>
          <w:color w:val="000000" w:themeColor="text1"/>
          <w:sz w:val="30"/>
          <w:lang w:eastAsia="zh-CN"/>
          <w14:textFill>
            <w14:solidFill>
              <w14:schemeClr w14:val="tx1"/>
            </w14:solidFill>
          </w14:textFill>
        </w:rPr>
        <w:t>）</w:t>
      </w:r>
    </w:p>
    <w:p>
      <w:pPr>
        <w:pageBreakBefore w:val="0"/>
        <w:kinsoku/>
        <w:topLinePunct w:val="0"/>
        <w:bidi w:val="0"/>
        <w:snapToGrid w:val="0"/>
        <w:spacing w:line="500" w:lineRule="atLeast"/>
        <w:ind w:firstLine="1173" w:firstLineChars="391"/>
        <w:outlineLvl w:val="0"/>
        <w:rPr>
          <w:rFonts w:hint="default" w:ascii="Times New Roman" w:hAnsi="Times New Roman" w:eastAsia="方正小标宋简体" w:cs="Times New Roman"/>
          <w:b w:val="0"/>
          <w:bCs/>
          <w:sz w:val="30"/>
        </w:rPr>
      </w:pPr>
      <w:r>
        <w:rPr>
          <w:rFonts w:hint="default" w:ascii="Times New Roman" w:hAnsi="Times New Roman" w:eastAsia="方正小标宋简体" w:cs="Times New Roman"/>
          <w:b w:val="0"/>
          <w:bCs/>
          <w:sz w:val="30"/>
        </w:rPr>
        <w:t>或其委托代理人（签字或盖章）：</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ageBreakBefore w:val="0"/>
        <w:kinsoku/>
        <w:topLinePunct w:val="0"/>
        <w:bidi w:val="0"/>
        <w:snapToGrid w:val="0"/>
        <w:spacing w:before="480" w:line="500" w:lineRule="atLeast"/>
        <w:ind w:firstLine="1173" w:firstLineChars="391"/>
        <w:outlineLvl w:val="0"/>
        <w:rPr>
          <w:rFonts w:hint="default" w:ascii="Times New Roman" w:hAnsi="Times New Roman" w:eastAsia="方正小标宋简体" w:cs="Times New Roman"/>
          <w:b w:val="0"/>
          <w:bCs/>
          <w:sz w:val="30"/>
        </w:rPr>
      </w:pPr>
      <w:bookmarkStart w:id="114" w:name="_Toc20375"/>
      <w:bookmarkStart w:id="115" w:name="_Toc13395"/>
      <w:bookmarkStart w:id="116" w:name="_Toc30640"/>
      <w:bookmarkStart w:id="117" w:name="_Toc22517_WPSOffice_Level1"/>
      <w:bookmarkStart w:id="118" w:name="_Toc1513_WPSOffice_Level1"/>
      <w:bookmarkStart w:id="119" w:name="_Toc29716_WPSOffice_Level1"/>
      <w:bookmarkStart w:id="120" w:name="_Toc30924_WPSOffice_Level1"/>
      <w:bookmarkStart w:id="121" w:name="_Toc14687_WPSOffice_Level1"/>
      <w:bookmarkStart w:id="122" w:name="_Toc26607_WPSOffice_Level1"/>
      <w:bookmarkStart w:id="123" w:name="_Toc19969_WPSOffice_Level1"/>
      <w:bookmarkStart w:id="124" w:name="_Toc566407125_WPSOffice_Level1"/>
      <w:bookmarkStart w:id="125" w:name="_Toc13144_WPSOffice_Level1"/>
      <w:bookmarkStart w:id="126" w:name="_Toc18037_WPSOffice_Level1"/>
      <w:bookmarkStart w:id="127" w:name="_Toc6165_WPSOffice_Level1"/>
      <w:bookmarkStart w:id="128" w:name="_Toc24974_WPSOffice_Level1"/>
      <w:bookmarkStart w:id="129" w:name="_Toc18380_WPSOffice_Level1"/>
      <w:bookmarkStart w:id="130" w:name="_Toc17668_WPSOffice_Level1"/>
      <w:bookmarkStart w:id="131" w:name="_Toc6495_WPSOffice_Level1"/>
      <w:bookmarkStart w:id="132" w:name="_Toc2132859485_WPSOffice_Level1"/>
      <w:bookmarkStart w:id="133" w:name="_Toc18294_WPSOffice_Level1"/>
      <w:bookmarkStart w:id="134" w:name="_Toc4255_WPSOffice_Level1"/>
      <w:bookmarkStart w:id="135" w:name="_Toc301"/>
      <w:bookmarkStart w:id="136" w:name="_Toc27842_WPSOffice_Level1"/>
      <w:bookmarkStart w:id="137" w:name="_Toc11072_WPSOffice_Level1"/>
      <w:bookmarkStart w:id="138" w:name="_Toc3005_WPSOffice_Level1"/>
      <w:bookmarkStart w:id="139" w:name="_Toc1399"/>
      <w:bookmarkStart w:id="140" w:name="_Toc15905"/>
      <w:r>
        <w:rPr>
          <w:rFonts w:hint="default" w:ascii="Times New Roman" w:hAnsi="Times New Roman" w:eastAsia="方正小标宋简体" w:cs="Times New Roman"/>
          <w:b w:val="0"/>
          <w:bCs/>
          <w:sz w:val="30"/>
        </w:rPr>
        <w:t>日  期： 年 月</w:t>
      </w:r>
      <w:r>
        <w:rPr>
          <w:rFonts w:hint="default" w:ascii="Times New Roman" w:hAnsi="Times New Roman" w:eastAsia="方正小标宋简体" w:cs="Times New Roman"/>
          <w:b w:val="0"/>
          <w:bCs/>
          <w:sz w:val="30"/>
          <w:lang w:eastAsia="zh-CN"/>
        </w:rPr>
        <w:t>　</w:t>
      </w:r>
      <w:r>
        <w:rPr>
          <w:rFonts w:hint="default" w:ascii="Times New Roman" w:hAnsi="Times New Roman" w:eastAsia="方正小标宋简体" w:cs="Times New Roman"/>
          <w:b w:val="0"/>
          <w:bCs/>
          <w:sz w:val="30"/>
        </w:rPr>
        <w:t>日</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pageBreakBefore w:val="0"/>
        <w:kinsoku/>
        <w:topLinePunct w:val="0"/>
        <w:bidi w:val="0"/>
        <w:spacing w:line="500" w:lineRule="atLeast"/>
        <w:rPr>
          <w:rFonts w:hint="default" w:ascii="Times New Roman" w:hAnsi="Times New Roman" w:eastAsia="黑体" w:cs="Times New Roman"/>
          <w:b/>
          <w:bCs/>
          <w:sz w:val="32"/>
          <w:szCs w:val="32"/>
        </w:rPr>
      </w:pPr>
      <w:bookmarkStart w:id="141" w:name="_Toc389220992"/>
      <w:bookmarkStart w:id="142" w:name="_Toc450"/>
      <w:bookmarkStart w:id="143" w:name="_Toc11094118"/>
      <w:bookmarkStart w:id="144" w:name="_Toc340067522"/>
      <w:bookmarkStart w:id="145" w:name="_Toc392095472"/>
      <w:bookmarkStart w:id="146" w:name="_Toc23023"/>
      <w:bookmarkStart w:id="147" w:name="_Toc392095468"/>
      <w:r>
        <w:rPr>
          <w:rFonts w:hint="default" w:ascii="Times New Roman" w:hAnsi="Times New Roman" w:cs="Times New Roman"/>
        </w:rPr>
        <w:br w:type="page"/>
      </w:r>
    </w:p>
    <w:p>
      <w:pPr>
        <w:pStyle w:val="3"/>
        <w:pageBreakBefore w:val="0"/>
        <w:kinsoku/>
        <w:topLinePunct w:val="0"/>
        <w:bidi w:val="0"/>
        <w:spacing w:line="500" w:lineRule="atLeast"/>
        <w:jc w:val="cente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pPr>
      <w:bookmarkStart w:id="148" w:name="_Toc32302_WPSOffice_Level1"/>
      <w:bookmarkStart w:id="149" w:name="_Toc23443_WPSOffice_Level1"/>
      <w:bookmarkStart w:id="150" w:name="_Toc28810_WPSOffice_Level1"/>
      <w:bookmarkStart w:id="151" w:name="_Toc26081_WPSOffice_Level1"/>
      <w:bookmarkStart w:id="152" w:name="_Toc31370_WPSOffice_Level1"/>
      <w:bookmarkStart w:id="153" w:name="_Toc25651_WPSOffice_Level1"/>
      <w:bookmarkStart w:id="154" w:name="_Toc20175_WPSOffice_Level1"/>
      <w:bookmarkStart w:id="155" w:name="_Toc17902_WPSOffice_Level1"/>
      <w:bookmarkStart w:id="156" w:name="_Toc3112"/>
      <w:bookmarkStart w:id="157" w:name="_Toc29453_WPSOffice_Level1"/>
      <w:bookmarkStart w:id="158" w:name="_Toc13705_WPSOffice_Level1"/>
      <w:bookmarkStart w:id="159" w:name="_Toc24854_WPSOffice_Level1"/>
      <w:bookmarkStart w:id="160" w:name="_Toc7788_WPSOffice_Level1"/>
      <w:bookmarkStart w:id="161" w:name="_Toc24030_WPSOffice_Level1"/>
      <w:bookmarkStart w:id="162" w:name="_Toc32009"/>
      <w:bookmarkStart w:id="163" w:name="_Toc27958"/>
      <w:bookmarkStart w:id="164" w:name="_Toc23959_WPSOffice_Level1"/>
      <w:bookmarkStart w:id="165" w:name="_Toc925932254_WPSOffice_Level1"/>
      <w:bookmarkStart w:id="166" w:name="_Toc9591_WPSOffice_Level1"/>
      <w:bookmarkStart w:id="167" w:name="_Toc32711_WPSOffice_Level1"/>
      <w:bookmarkStart w:id="168" w:name="_Toc23125"/>
      <w:bookmarkStart w:id="169" w:name="_Toc3822_WPSOffice_Level1"/>
      <w:bookmarkStart w:id="170" w:name="_Toc7999_WPSOffice_Level1"/>
      <w:bookmarkStart w:id="171" w:name="_Toc13527_WPSOffice_Level1"/>
      <w:r>
        <w:rPr>
          <w:rFonts w:hint="default" w:ascii="Times New Roman" w:hAnsi="Times New Roman" w:eastAsia="方正小标宋简体" w:cs="Times New Roman"/>
          <w:b w:val="0"/>
          <w:bCs w:val="0"/>
          <w:color w:val="000000" w:themeColor="text1"/>
          <w:sz w:val="36"/>
          <w:szCs w:val="36"/>
          <w14:textFill>
            <w14:solidFill>
              <w14:schemeClr w14:val="tx1"/>
            </w14:solidFill>
          </w14:textFill>
        </w:rPr>
        <w:t>一、资格审查部分格式</w:t>
      </w:r>
      <w:bookmarkEnd w:id="141"/>
      <w:bookmarkEnd w:id="142"/>
      <w:bookmarkEnd w:id="143"/>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pStyle w:val="3"/>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ajorEastAsia"/>
          <w:sz w:val="32"/>
          <w:szCs w:val="32"/>
        </w:rPr>
      </w:pPr>
      <w:bookmarkStart w:id="172" w:name="_Toc11094119"/>
      <w:bookmarkStart w:id="173" w:name="_Toc7944"/>
      <w:bookmarkStart w:id="174" w:name="_Toc18869"/>
      <w:bookmarkStart w:id="175" w:name="_Toc29752"/>
      <w:bookmarkStart w:id="176" w:name="_Toc6240"/>
      <w:bookmarkStart w:id="177" w:name="_Toc32179"/>
      <w:r>
        <w:rPr>
          <w:rFonts w:hint="default" w:ascii="Times New Roman" w:hAnsi="Times New Roman" w:cs="Times New Roman" w:eastAsiaTheme="majorEastAsia"/>
          <w:sz w:val="32"/>
          <w:szCs w:val="32"/>
        </w:rPr>
        <w:t>（一）竞争性磋商函</w:t>
      </w:r>
      <w:bookmarkEnd w:id="172"/>
      <w:bookmarkEnd w:id="173"/>
      <w:bookmarkEnd w:id="174"/>
      <w:bookmarkEnd w:id="175"/>
      <w:bookmarkEnd w:id="176"/>
      <w:bookmarkEnd w:id="177"/>
    </w:p>
    <w:p>
      <w:pPr>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致：（</w:t>
      </w:r>
      <w:r>
        <w:rPr>
          <w:rFonts w:hint="default" w:ascii="Times New Roman" w:hAnsi="Times New Roman" w:cs="Times New Roman"/>
          <w:b/>
          <w:bCs/>
          <w:sz w:val="21"/>
          <w:szCs w:val="21"/>
        </w:rPr>
        <w:t>采购人名称</w:t>
      </w:r>
      <w:r>
        <w:rPr>
          <w:rFonts w:hint="default" w:ascii="Times New Roman" w:hAnsi="Times New Roman" w:cs="Times New Roman"/>
          <w:sz w:val="21"/>
          <w:szCs w:val="21"/>
        </w:rPr>
        <w:t>）</w:t>
      </w:r>
    </w:p>
    <w:p>
      <w:pPr>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根据你方项目编号为</w:t>
      </w:r>
      <w:r>
        <w:rPr>
          <w:rFonts w:hint="default" w:ascii="Times New Roman" w:hAnsi="Times New Roman" w:cs="Times New Roman"/>
          <w:sz w:val="21"/>
          <w:szCs w:val="21"/>
          <w:u w:val="single"/>
        </w:rPr>
        <w:t xml:space="preserve">  {项目编号}  </w:t>
      </w:r>
      <w:r>
        <w:rPr>
          <w:rFonts w:hint="default" w:ascii="Times New Roman" w:hAnsi="Times New Roman" w:cs="Times New Roman"/>
          <w:sz w:val="21"/>
          <w:szCs w:val="21"/>
        </w:rPr>
        <w:t>的</w:t>
      </w:r>
      <w:r>
        <w:rPr>
          <w:rFonts w:hint="default" w:ascii="Times New Roman" w:hAnsi="Times New Roman" w:cs="Times New Roman"/>
          <w:sz w:val="21"/>
          <w:szCs w:val="21"/>
          <w:u w:val="single"/>
        </w:rPr>
        <w:t xml:space="preserve">  {项目名称}  </w:t>
      </w:r>
      <w:r>
        <w:rPr>
          <w:rFonts w:hint="default" w:ascii="Times New Roman" w:hAnsi="Times New Roman" w:cs="Times New Roman"/>
          <w:sz w:val="21"/>
          <w:szCs w:val="21"/>
        </w:rPr>
        <w:t>竞争性磋商</w:t>
      </w:r>
      <w:r>
        <w:rPr>
          <w:rFonts w:hint="eastAsia" w:cs="Times New Roman"/>
          <w:sz w:val="21"/>
          <w:szCs w:val="21"/>
          <w:lang w:val="en-US" w:eastAsia="zh-CN"/>
        </w:rPr>
        <w:t>招标</w:t>
      </w:r>
      <w:r>
        <w:rPr>
          <w:rFonts w:hint="default" w:ascii="Times New Roman" w:hAnsi="Times New Roman" w:cs="Times New Roman"/>
          <w:sz w:val="21"/>
          <w:szCs w:val="21"/>
        </w:rPr>
        <w:t>文件，遵照《中华人民共和国</w:t>
      </w:r>
      <w:r>
        <w:rPr>
          <w:rFonts w:hint="eastAsia" w:cs="Times New Roman"/>
          <w:sz w:val="21"/>
          <w:szCs w:val="21"/>
          <w:lang w:val="en-US" w:eastAsia="zh-CN"/>
        </w:rPr>
        <w:t>政府采购法</w:t>
      </w:r>
      <w:r>
        <w:rPr>
          <w:rFonts w:hint="default" w:ascii="Times New Roman" w:hAnsi="Times New Roman" w:cs="Times New Roman"/>
          <w:sz w:val="21"/>
          <w:szCs w:val="21"/>
        </w:rPr>
        <w:t>》等有关规定，经踏勘项目现场和研究上述竞争性磋商</w:t>
      </w:r>
      <w:r>
        <w:rPr>
          <w:rFonts w:hint="eastAsia" w:cs="Times New Roman"/>
          <w:sz w:val="21"/>
          <w:szCs w:val="21"/>
          <w:lang w:val="en-US" w:eastAsia="zh-CN"/>
        </w:rPr>
        <w:t>招标</w:t>
      </w:r>
      <w:r>
        <w:rPr>
          <w:rFonts w:hint="default" w:ascii="Times New Roman" w:hAnsi="Times New Roman" w:cs="Times New Roman"/>
          <w:sz w:val="21"/>
          <w:szCs w:val="21"/>
        </w:rPr>
        <w:t>文件的磋商须知、合同条款、技术规范书、服务标准及其他有关文件资料后，我方愿以</w:t>
      </w:r>
      <w:r>
        <w:rPr>
          <w:rFonts w:hint="default" w:ascii="Times New Roman" w:hAnsi="Times New Roman" w:cs="Times New Roman"/>
          <w:sz w:val="21"/>
          <w:szCs w:val="21"/>
          <w:u w:val="single"/>
        </w:rPr>
        <w:t>二次报价</w:t>
      </w:r>
      <w:r>
        <w:rPr>
          <w:rFonts w:hint="eastAsia" w:cs="Times New Roman"/>
          <w:color w:val="000000" w:themeColor="text1"/>
          <w:sz w:val="21"/>
          <w:szCs w:val="21"/>
          <w:highlight w:val="none"/>
          <w:u w:val="single"/>
          <w:lang w:val="en-US" w:eastAsia="zh-CN"/>
          <w14:textFill>
            <w14:solidFill>
              <w14:schemeClr w14:val="tx1"/>
            </w14:solidFill>
          </w14:textFill>
        </w:rPr>
        <w:t>（即）</w:t>
      </w:r>
      <w:r>
        <w:rPr>
          <w:rFonts w:hint="default" w:ascii="Times New Roman" w:hAnsi="Times New Roman" w:cs="Times New Roman"/>
          <w:sz w:val="21"/>
          <w:szCs w:val="21"/>
          <w:u w:val="single"/>
        </w:rPr>
        <w:t>最终报价</w:t>
      </w:r>
      <w:r>
        <w:rPr>
          <w:rFonts w:hint="default" w:ascii="Times New Roman" w:hAnsi="Times New Roman" w:cs="Times New Roman"/>
          <w:sz w:val="21"/>
          <w:szCs w:val="21"/>
        </w:rPr>
        <w:t>，并按上述合同条款、服务相关标准的要求对本项目进行服务。</w:t>
      </w:r>
    </w:p>
    <w:p>
      <w:pPr>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我方承诺我们的磋商报价不低于我们自身的成本。</w:t>
      </w:r>
    </w:p>
    <w:p>
      <w:pPr>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w:t>
      </w:r>
      <w:r>
        <w:rPr>
          <w:rFonts w:hint="default" w:ascii="Times New Roman" w:hAnsi="Times New Roman" w:cs="Times New Roman"/>
          <w:sz w:val="21"/>
          <w:szCs w:val="21"/>
          <w:lang w:eastAsia="zh-CN"/>
        </w:rPr>
        <w:t>.</w:t>
      </w:r>
      <w:r>
        <w:rPr>
          <w:rFonts w:hint="default" w:ascii="Times New Roman" w:hAnsi="Times New Roman" w:cs="Times New Roman"/>
          <w:sz w:val="21"/>
          <w:szCs w:val="21"/>
        </w:rPr>
        <w:t>我方已详细审核全部竞争性磋商</w:t>
      </w:r>
      <w:r>
        <w:rPr>
          <w:rFonts w:hint="eastAsia" w:cs="Times New Roman"/>
          <w:sz w:val="21"/>
          <w:szCs w:val="21"/>
          <w:lang w:val="en-US" w:eastAsia="zh-CN"/>
        </w:rPr>
        <w:t>招标</w:t>
      </w:r>
      <w:r>
        <w:rPr>
          <w:rFonts w:hint="default" w:ascii="Times New Roman" w:hAnsi="Times New Roman" w:cs="Times New Roman"/>
          <w:sz w:val="21"/>
          <w:szCs w:val="21"/>
        </w:rPr>
        <w:t>文件，包括修改文件（如有时）及有关附件。</w:t>
      </w:r>
    </w:p>
    <w:p>
      <w:pPr>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一旦我方中标，我方保证按合同协议书中规定的服务周期来完成。</w:t>
      </w:r>
    </w:p>
    <w:p>
      <w:pPr>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5</w:t>
      </w:r>
      <w:r>
        <w:rPr>
          <w:rFonts w:hint="default" w:ascii="Times New Roman" w:hAnsi="Times New Roman" w:cs="Times New Roman"/>
          <w:sz w:val="21"/>
          <w:szCs w:val="21"/>
          <w:lang w:eastAsia="zh-CN"/>
        </w:rPr>
        <w:t>.</w:t>
      </w:r>
      <w:r>
        <w:rPr>
          <w:rFonts w:hint="default" w:ascii="Times New Roman" w:hAnsi="Times New Roman" w:cs="Times New Roman"/>
          <w:sz w:val="21"/>
          <w:szCs w:val="21"/>
        </w:rPr>
        <w:t>我方同意所提交的</w:t>
      </w:r>
      <w:r>
        <w:rPr>
          <w:rFonts w:hint="eastAsia" w:cs="Times New Roman"/>
          <w:sz w:val="21"/>
          <w:szCs w:val="21"/>
          <w:lang w:eastAsia="zh-CN"/>
        </w:rPr>
        <w:t>投标（响应）文件</w:t>
      </w:r>
      <w:r>
        <w:rPr>
          <w:rFonts w:hint="default" w:ascii="Times New Roman" w:hAnsi="Times New Roman" w:cs="Times New Roman"/>
          <w:sz w:val="21"/>
          <w:szCs w:val="21"/>
        </w:rPr>
        <w:t>在竞争性磋商</w:t>
      </w:r>
      <w:r>
        <w:rPr>
          <w:rFonts w:hint="eastAsia" w:cs="Times New Roman"/>
          <w:sz w:val="21"/>
          <w:szCs w:val="21"/>
          <w:lang w:val="en-US" w:eastAsia="zh-CN"/>
        </w:rPr>
        <w:t>招标</w:t>
      </w:r>
      <w:r>
        <w:rPr>
          <w:rFonts w:hint="default" w:ascii="Times New Roman" w:hAnsi="Times New Roman" w:cs="Times New Roman"/>
          <w:sz w:val="21"/>
          <w:szCs w:val="21"/>
        </w:rPr>
        <w:t>文件的磋商须知前附表中第</w:t>
      </w:r>
      <w:r>
        <w:rPr>
          <w:rFonts w:hint="eastAsia" w:cs="Times New Roman"/>
          <w:sz w:val="21"/>
          <w:szCs w:val="21"/>
          <w:lang w:val="en-US" w:eastAsia="zh-CN"/>
        </w:rPr>
        <w:t>3.3</w:t>
      </w:r>
      <w:r>
        <w:rPr>
          <w:rFonts w:hint="default" w:ascii="Times New Roman" w:hAnsi="Times New Roman" w:cs="Times New Roman"/>
          <w:sz w:val="21"/>
          <w:szCs w:val="21"/>
        </w:rPr>
        <w:t>条规定的竞争性磋商有效期，在此期间内如果成交，我方将受此约束。</w:t>
      </w:r>
    </w:p>
    <w:p>
      <w:pPr>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除非另外达成协议并生效，你方的中标（成交）通知书和本</w:t>
      </w:r>
      <w:r>
        <w:rPr>
          <w:rFonts w:hint="eastAsia" w:cs="Times New Roman"/>
          <w:sz w:val="21"/>
          <w:szCs w:val="21"/>
          <w:lang w:eastAsia="zh-CN"/>
        </w:rPr>
        <w:t>投标（响应）文件</w:t>
      </w:r>
      <w:r>
        <w:rPr>
          <w:rFonts w:hint="default" w:ascii="Times New Roman" w:hAnsi="Times New Roman" w:cs="Times New Roman"/>
          <w:sz w:val="21"/>
          <w:szCs w:val="21"/>
        </w:rPr>
        <w:t>将成为约束双方的合同文件的组成部分。</w:t>
      </w:r>
    </w:p>
    <w:p>
      <w:pPr>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供应商（盖单位章）：</w:t>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单位地址：</w:t>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cs="Times New Roman"/>
          <w:color w:val="FF0000"/>
          <w:sz w:val="21"/>
          <w:szCs w:val="21"/>
          <w:lang w:eastAsia="zh-CN"/>
        </w:rPr>
      </w:pPr>
      <w:r>
        <w:rPr>
          <w:rFonts w:hint="default" w:ascii="Times New Roman" w:hAnsi="Times New Roman" w:cs="Times New Roman"/>
          <w:color w:val="000000" w:themeColor="text1"/>
          <w:sz w:val="21"/>
          <w:szCs w:val="21"/>
          <w14:textFill>
            <w14:solidFill>
              <w14:schemeClr w14:val="tx1"/>
            </w14:solidFill>
          </w14:textFill>
        </w:rPr>
        <w:t>法定代表人</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单位负责人</w:t>
      </w:r>
      <w:r>
        <w:rPr>
          <w:rFonts w:hint="eastAsia" w:cs="Times New Roman"/>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或其委托代理人（签字或盖章）：</w:t>
      </w:r>
    </w:p>
    <w:p>
      <w:pPr>
        <w:keepNext w:val="0"/>
        <w:keepLines w:val="0"/>
        <w:pageBreakBefore w:val="0"/>
        <w:widowControl/>
        <w:kinsoku/>
        <w:wordWrap/>
        <w:overflowPunct/>
        <w:topLinePunct w:val="0"/>
        <w:autoSpaceDE/>
        <w:autoSpaceDN/>
        <w:bidi w:val="0"/>
        <w:adjustRightInd/>
        <w:snapToGrid/>
        <w:spacing w:line="320" w:lineRule="exact"/>
        <w:ind w:left="426"/>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p>
    <w:p>
      <w:pPr>
        <w:keepNext w:val="0"/>
        <w:keepLines w:val="0"/>
        <w:pageBreakBefore w:val="0"/>
        <w:widowControl/>
        <w:kinsoku/>
        <w:wordWrap/>
        <w:overflowPunct/>
        <w:topLinePunct w:val="0"/>
        <w:autoSpaceDE/>
        <w:autoSpaceDN/>
        <w:bidi w:val="0"/>
        <w:adjustRightInd/>
        <w:snapToGrid/>
        <w:spacing w:line="320" w:lineRule="exact"/>
        <w:ind w:left="426"/>
        <w:textAlignment w:val="auto"/>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20" w:lineRule="exact"/>
        <w:ind w:left="426"/>
        <w:textAlignment w:val="auto"/>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20" w:lineRule="exact"/>
        <w:ind w:left="426"/>
        <w:textAlignment w:val="auto"/>
        <w:rPr>
          <w:rFonts w:hint="default" w:ascii="Times New Roman" w:hAnsi="Times New Roman" w:cs="Times New Roman"/>
          <w:sz w:val="21"/>
          <w:szCs w:val="21"/>
        </w:rPr>
      </w:pPr>
      <w:r>
        <w:rPr>
          <w:rFonts w:hint="default" w:ascii="Times New Roman" w:hAnsi="Times New Roman" w:cs="Times New Roman"/>
          <w:sz w:val="21"/>
          <w:szCs w:val="21"/>
        </w:rPr>
        <w:t>邮政编码：</w:t>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rPr>
        <w:t>电话：</w:t>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rPr>
        <w:t>传真：</w:t>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p>
    <w:p>
      <w:pPr>
        <w:keepNext w:val="0"/>
        <w:keepLines w:val="0"/>
        <w:pageBreakBefore w:val="0"/>
        <w:widowControl/>
        <w:kinsoku/>
        <w:wordWrap/>
        <w:overflowPunct/>
        <w:topLinePunct w:val="0"/>
        <w:autoSpaceDE/>
        <w:autoSpaceDN/>
        <w:bidi w:val="0"/>
        <w:adjustRightInd/>
        <w:snapToGrid/>
        <w:spacing w:line="320" w:lineRule="exact"/>
        <w:ind w:firstLine="447" w:firstLineChars="213"/>
        <w:textAlignment w:val="auto"/>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20" w:lineRule="exact"/>
        <w:ind w:firstLine="447" w:firstLineChars="213"/>
        <w:textAlignment w:val="auto"/>
        <w:rPr>
          <w:rFonts w:hint="default" w:ascii="Times New Roman" w:hAnsi="Times New Roman" w:cs="Times New Roman"/>
          <w:sz w:val="21"/>
          <w:szCs w:val="21"/>
        </w:rPr>
      </w:pPr>
      <w:r>
        <w:rPr>
          <w:rFonts w:hint="default" w:ascii="Times New Roman" w:hAnsi="Times New Roman" w:cs="Times New Roman"/>
          <w:sz w:val="21"/>
          <w:szCs w:val="21"/>
        </w:rPr>
        <w:t>开户银行名称：</w:t>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开户银行账号：</w:t>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r>
        <w:rPr>
          <w:rFonts w:hint="default" w:ascii="Times New Roman" w:hAnsi="Times New Roman" w:cs="Times New Roman"/>
          <w:sz w:val="21"/>
          <w:szCs w:val="21"/>
          <w:u w:val="single"/>
        </w:rPr>
        <w:tab/>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日期：</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日</w:t>
      </w:r>
    </w:p>
    <w:p>
      <w:pPr>
        <w:pageBreakBefore w:val="0"/>
        <w:widowControl/>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ajorEastAsia"/>
          <w:b/>
          <w:bCs/>
          <w:sz w:val="30"/>
          <w:szCs w:val="30"/>
        </w:rPr>
      </w:pPr>
      <w:r>
        <w:rPr>
          <w:rFonts w:hint="default" w:ascii="Times New Roman" w:hAnsi="Times New Roman" w:cs="Times New Roman"/>
        </w:rPr>
        <w:br w:type="page"/>
      </w:r>
      <w:bookmarkStart w:id="178" w:name="_Toc4506"/>
      <w:bookmarkStart w:id="179" w:name="_Toc20970"/>
      <w:bookmarkStart w:id="180" w:name="_Toc26307"/>
      <w:bookmarkStart w:id="181" w:name="_Toc10014"/>
      <w:bookmarkStart w:id="182" w:name="_Toc11094120"/>
    </w:p>
    <w:p>
      <w:pPr>
        <w:pStyle w:val="3"/>
        <w:pageBreakBefore w:val="0"/>
        <w:kinsoku/>
        <w:wordWrap/>
        <w:overflowPunct/>
        <w:topLinePunct w:val="0"/>
        <w:autoSpaceDE/>
        <w:autoSpaceDN/>
        <w:bidi w:val="0"/>
        <w:adjustRightInd/>
        <w:spacing w:line="360" w:lineRule="atLeast"/>
        <w:jc w:val="center"/>
        <w:textAlignment w:val="auto"/>
        <w:rPr>
          <w:rFonts w:hint="default" w:ascii="Times New Roman" w:hAnsi="Times New Roman" w:cs="Times New Roman" w:eastAsiaTheme="majorEastAsia"/>
          <w:b/>
          <w:bCs/>
          <w:sz w:val="30"/>
          <w:szCs w:val="30"/>
        </w:rPr>
      </w:pPr>
      <w:r>
        <w:rPr>
          <w:rFonts w:hint="default" w:ascii="Times New Roman" w:hAnsi="Times New Roman" w:cs="Times New Roman" w:eastAsiaTheme="majorEastAsia"/>
          <w:b/>
          <w:bCs/>
          <w:sz w:val="30"/>
          <w:szCs w:val="30"/>
        </w:rPr>
        <w:t>（二）营业执照</w:t>
      </w:r>
      <w:bookmarkEnd w:id="178"/>
      <w:bookmarkEnd w:id="179"/>
      <w:bookmarkEnd w:id="180"/>
      <w:bookmarkEnd w:id="181"/>
      <w:bookmarkEnd w:id="182"/>
    </w:p>
    <w:p>
      <w:pPr>
        <w:keepNext w:val="0"/>
        <w:keepLines w:val="0"/>
        <w:pageBreakBefore w:val="0"/>
        <w:widowControl w:val="0"/>
        <w:kinsoku/>
        <w:wordWrap/>
        <w:overflowPunct/>
        <w:topLinePunct w:val="0"/>
        <w:autoSpaceDE/>
        <w:autoSpaceDN/>
        <w:bidi w:val="0"/>
        <w:adjustRightInd/>
        <w:snapToGrid w:val="0"/>
        <w:spacing w:line="320" w:lineRule="atLeast"/>
        <w:ind w:firstLine="422" w:firstLineChars="200"/>
        <w:jc w:val="both"/>
        <w:textAlignment w:val="auto"/>
        <w:rPr>
          <w:rFonts w:hint="default" w:ascii="Times New Roman" w:hAnsi="Times New Roman" w:cs="Times New Roman" w:eastAsiaTheme="minorEastAsia"/>
          <w:b w:val="0"/>
          <w:bCs w:val="0"/>
          <w:color w:val="0D0D0D" w:themeColor="text1" w:themeTint="F2"/>
          <w:kern w:val="2"/>
          <w:sz w:val="18"/>
          <w:szCs w:val="18"/>
          <w:u w:val="none"/>
          <w:lang w:val="en-US" w:eastAsia="zh-CN"/>
          <w14:textFill>
            <w14:solidFill>
              <w14:schemeClr w14:val="tx1">
                <w14:lumMod w14:val="95000"/>
                <w14:lumOff w14:val="5000"/>
              </w14:schemeClr>
            </w14:solidFill>
          </w14:textFill>
        </w:rPr>
      </w:pPr>
      <w:bookmarkStart w:id="183" w:name="_Toc4643"/>
      <w:bookmarkStart w:id="184" w:name="_Toc30688"/>
      <w:bookmarkStart w:id="185" w:name="_Toc17122"/>
      <w:bookmarkStart w:id="186" w:name="_Toc11094121"/>
      <w:bookmarkStart w:id="187" w:name="_Toc31813"/>
      <w:r>
        <w:rPr>
          <w:rFonts w:hint="default" w:ascii="Times New Roman" w:hAnsi="Times New Roman" w:cs="Times New Roman"/>
          <w:b/>
          <w:bCs/>
          <w:sz w:val="21"/>
          <w:szCs w:val="21"/>
        </w:rPr>
        <w:t>附</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eastAsiaTheme="minorEastAsia"/>
          <w:b w:val="0"/>
          <w:bCs w:val="0"/>
          <w:sz w:val="18"/>
          <w:szCs w:val="18"/>
          <w:lang w:val="en-US" w:eastAsia="zh-CN"/>
        </w:rPr>
        <w:t>1.</w:t>
      </w:r>
      <w:r>
        <w:rPr>
          <w:rFonts w:hint="default" w:ascii="Times New Roman" w:hAnsi="Times New Roman" w:cs="Times New Roman" w:eastAsiaTheme="minorEastAsia"/>
          <w:b w:val="0"/>
          <w:bCs w:val="0"/>
          <w:color w:val="000000" w:themeColor="text1"/>
          <w:sz w:val="18"/>
          <w:szCs w:val="18"/>
          <w:lang w:eastAsia="zh-CN"/>
          <w14:textFill>
            <w14:solidFill>
              <w14:schemeClr w14:val="tx1"/>
            </w14:solidFill>
          </w14:textFill>
        </w:rPr>
        <w:t>提供本企业</w:t>
      </w:r>
      <w:r>
        <w:rPr>
          <w:rFonts w:hint="default" w:ascii="Times New Roman" w:hAnsi="Times New Roman" w:cs="Times New Roman" w:eastAsiaTheme="minorEastAsia"/>
          <w:b w:val="0"/>
          <w:bCs w:val="0"/>
          <w:color w:val="0D0D0D" w:themeColor="text1" w:themeTint="F2"/>
          <w:kern w:val="2"/>
          <w:sz w:val="18"/>
          <w:szCs w:val="18"/>
          <w:u w:val="none"/>
          <w:lang w:eastAsia="zh-CN"/>
          <w14:textFill>
            <w14:solidFill>
              <w14:schemeClr w14:val="tx1">
                <w14:lumMod w14:val="95000"/>
                <w14:lumOff w14:val="5000"/>
              </w14:schemeClr>
            </w14:solidFill>
          </w14:textFill>
        </w:rPr>
        <w:t>具备有统一社会信用代码的营业执照。</w:t>
      </w:r>
      <w:r>
        <w:rPr>
          <w:rFonts w:hint="default" w:ascii="Times New Roman" w:hAnsi="Times New Roman" w:cs="Times New Roman" w:eastAsiaTheme="minorEastAsia"/>
          <w:b w:val="0"/>
          <w:bCs w:val="0"/>
          <w:color w:val="0D0D0D" w:themeColor="text1" w:themeTint="F2"/>
          <w:kern w:val="2"/>
          <w:sz w:val="18"/>
          <w:szCs w:val="18"/>
          <w:u w:val="none"/>
          <w:lang w:val="en-US" w:eastAsia="zh-CN"/>
          <w14:textFill>
            <w14:solidFill>
              <w14:schemeClr w14:val="tx1">
                <w14:lumMod w14:val="95000"/>
                <w14:lumOff w14:val="5000"/>
              </w14:schemeClr>
            </w14:solidFill>
          </w14:textFill>
        </w:rPr>
        <w:t>(正本或副本复印件）</w:t>
      </w:r>
    </w:p>
    <w:p>
      <w:pPr>
        <w:keepNext w:val="0"/>
        <w:keepLines w:val="0"/>
        <w:pageBreakBefore w:val="0"/>
        <w:kinsoku/>
        <w:wordWrap/>
        <w:overflowPunct/>
        <w:topLinePunct w:val="0"/>
        <w:autoSpaceDE/>
        <w:autoSpaceDN/>
        <w:bidi w:val="0"/>
        <w:adjustRightInd/>
        <w:snapToGrid w:val="0"/>
        <w:spacing w:line="320" w:lineRule="atLeast"/>
        <w:ind w:firstLine="720" w:firstLineChars="400"/>
        <w:textAlignment w:val="auto"/>
        <w:rPr>
          <w:rFonts w:hint="default" w:ascii="Times New Roman" w:hAnsi="Times New Roman" w:cs="Times New Roman" w:eastAsiaTheme="minorEastAsia"/>
          <w:b w:val="0"/>
          <w:bCs w:val="0"/>
          <w:color w:val="0D0D0D" w:themeColor="text1" w:themeTint="F2"/>
          <w:sz w:val="18"/>
          <w:szCs w:val="18"/>
          <w:lang w:eastAsia="zh-CN"/>
          <w14:textFill>
            <w14:solidFill>
              <w14:schemeClr w14:val="tx1">
                <w14:lumMod w14:val="95000"/>
                <w14:lumOff w14:val="5000"/>
              </w14:schemeClr>
            </w14:solidFill>
          </w14:textFill>
        </w:rPr>
      </w:pPr>
      <w:r>
        <w:rPr>
          <w:rFonts w:hint="default" w:ascii="Times New Roman" w:hAnsi="Times New Roman" w:cs="Times New Roman" w:eastAsiaTheme="minorEastAsia"/>
          <w:b w:val="0"/>
          <w:bCs w:val="0"/>
          <w:color w:val="0D0D0D" w:themeColor="text1" w:themeTint="F2"/>
          <w:sz w:val="18"/>
          <w:szCs w:val="18"/>
          <w:lang w:val="en-US" w:eastAsia="zh-CN"/>
          <w14:textFill>
            <w14:solidFill>
              <w14:schemeClr w14:val="tx1">
                <w14:lumMod w14:val="95000"/>
                <w14:lumOff w14:val="5000"/>
              </w14:schemeClr>
            </w14:solidFill>
          </w14:textFill>
        </w:rPr>
        <w:t>2.相关承诺书。（投标（供应商）</w:t>
      </w:r>
      <w:r>
        <w:rPr>
          <w:rFonts w:hint="default" w:ascii="Times New Roman" w:hAnsi="Times New Roman" w:cs="Times New Roman" w:eastAsiaTheme="minorEastAsia"/>
          <w:b w:val="0"/>
          <w:bCs w:val="0"/>
          <w:color w:val="0D0D0D" w:themeColor="text1" w:themeTint="F2"/>
          <w:sz w:val="18"/>
          <w:szCs w:val="18"/>
          <w14:textFill>
            <w14:solidFill>
              <w14:schemeClr w14:val="tx1">
                <w14:lumMod w14:val="95000"/>
                <w14:lumOff w14:val="5000"/>
              </w14:schemeClr>
            </w14:solidFill>
          </w14:textFill>
        </w:rPr>
        <w:t>不得存在以下情形：单位负责人为同一人或者存在直接控股、管理关系的不同</w:t>
      </w:r>
      <w:r>
        <w:rPr>
          <w:rFonts w:hint="default" w:ascii="Times New Roman" w:hAnsi="Times New Roman" w:cs="Times New Roman" w:eastAsiaTheme="minorEastAsia"/>
          <w:b w:val="0"/>
          <w:bCs w:val="0"/>
          <w:color w:val="0D0D0D" w:themeColor="text1" w:themeTint="F2"/>
          <w:sz w:val="18"/>
          <w:szCs w:val="18"/>
          <w:lang w:val="en-US" w:eastAsia="zh-CN"/>
          <w14:textFill>
            <w14:solidFill>
              <w14:schemeClr w14:val="tx1">
                <w14:lumMod w14:val="95000"/>
                <w14:lumOff w14:val="5000"/>
              </w14:schemeClr>
            </w14:solidFill>
          </w14:textFill>
        </w:rPr>
        <w:t>投标（供应商）</w:t>
      </w:r>
      <w:r>
        <w:rPr>
          <w:rFonts w:hint="default" w:ascii="Times New Roman" w:hAnsi="Times New Roman" w:cs="Times New Roman" w:eastAsiaTheme="minorEastAsia"/>
          <w:b w:val="0"/>
          <w:bCs w:val="0"/>
          <w:color w:val="0D0D0D" w:themeColor="text1" w:themeTint="F2"/>
          <w:sz w:val="18"/>
          <w:szCs w:val="18"/>
          <w14:textFill>
            <w14:solidFill>
              <w14:schemeClr w14:val="tx1">
                <w14:lumMod w14:val="95000"/>
                <w14:lumOff w14:val="5000"/>
              </w14:schemeClr>
            </w14:solidFill>
          </w14:textFill>
        </w:rPr>
        <w:t>，不得参加同一合同项下的政府采购活动</w:t>
      </w:r>
      <w:r>
        <w:rPr>
          <w:rFonts w:hint="default" w:ascii="Times New Roman" w:hAnsi="Times New Roman" w:cs="Times New Roman" w:eastAsiaTheme="minorEastAsia"/>
          <w:b w:val="0"/>
          <w:bCs w:val="0"/>
          <w:color w:val="0D0D0D" w:themeColor="text1" w:themeTint="F2"/>
          <w:sz w:val="18"/>
          <w:szCs w:val="18"/>
          <w:lang w:eastAsia="zh-CN"/>
          <w14:textFill>
            <w14:solidFill>
              <w14:schemeClr w14:val="tx1">
                <w14:lumMod w14:val="95000"/>
                <w14:lumOff w14:val="5000"/>
              </w14:schemeClr>
            </w14:solidFill>
          </w14:textFill>
        </w:rPr>
        <w:t>。）</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Style w:val="3"/>
        <w:pageBreakBefore w:val="0"/>
        <w:kinsoku/>
        <w:topLinePunct w:val="0"/>
        <w:bidi w:val="0"/>
        <w:spacing w:line="500" w:lineRule="atLeast"/>
        <w:jc w:val="center"/>
        <w:outlineLvl w:val="9"/>
        <w:rPr>
          <w:rFonts w:hint="default" w:ascii="Times New Roman" w:hAnsi="Times New Roman" w:cs="Times New Roman" w:eastAsiaTheme="majorEastAsia"/>
          <w:sz w:val="30"/>
          <w:szCs w:val="30"/>
        </w:rPr>
      </w:pPr>
    </w:p>
    <w:p>
      <w:pPr>
        <w:pStyle w:val="15"/>
        <w:ind w:left="0" w:leftChars="0" w:firstLine="0" w:firstLineChars="0"/>
        <w:rPr>
          <w:rFonts w:hint="default" w:ascii="Times New Roman" w:hAnsi="Times New Roman" w:cs="Times New Roman" w:eastAsiaTheme="majorEastAsia"/>
          <w:sz w:val="30"/>
          <w:szCs w:val="30"/>
        </w:rPr>
      </w:pPr>
    </w:p>
    <w:p>
      <w:pPr>
        <w:pStyle w:val="3"/>
        <w:pageBreakBefore w:val="0"/>
        <w:kinsoku/>
        <w:topLinePunct w:val="0"/>
        <w:bidi w:val="0"/>
        <w:spacing w:line="500" w:lineRule="atLeast"/>
        <w:jc w:val="center"/>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w:t>
      </w:r>
      <w:r>
        <w:rPr>
          <w:rFonts w:hint="eastAsia" w:ascii="Times New Roman" w:hAnsi="Times New Roman" w:cs="Times New Roman" w:eastAsiaTheme="majorEastAsia"/>
          <w:sz w:val="30"/>
          <w:szCs w:val="30"/>
          <w:lang w:val="en-US" w:eastAsia="zh-CN"/>
        </w:rPr>
        <w:t>三</w:t>
      </w:r>
      <w:r>
        <w:rPr>
          <w:rFonts w:hint="default" w:ascii="Times New Roman" w:hAnsi="Times New Roman" w:cs="Times New Roman" w:eastAsiaTheme="majorEastAsia"/>
          <w:sz w:val="30"/>
          <w:szCs w:val="30"/>
        </w:rPr>
        <w:t>）</w:t>
      </w:r>
      <w:r>
        <w:rPr>
          <w:rFonts w:hint="default" w:ascii="Times New Roman" w:hAnsi="Times New Roman" w:cs="Times New Roman" w:eastAsiaTheme="majorEastAsia"/>
          <w:color w:val="000000" w:themeColor="text1"/>
          <w:sz w:val="30"/>
          <w:szCs w:val="30"/>
          <w14:textFill>
            <w14:solidFill>
              <w14:schemeClr w14:val="tx1"/>
            </w14:solidFill>
          </w14:textFill>
        </w:rPr>
        <w:t>法定代表人</w:t>
      </w:r>
      <w:r>
        <w:rPr>
          <w:rFonts w:hint="default" w:ascii="Times New Roman" w:hAnsi="Times New Roman" w:cs="Times New Roman" w:eastAsiaTheme="majorEastAsia"/>
          <w:color w:val="000000" w:themeColor="text1"/>
          <w:sz w:val="30"/>
          <w:szCs w:val="30"/>
          <w:lang w:eastAsia="zh-CN"/>
          <w14:textFill>
            <w14:solidFill>
              <w14:schemeClr w14:val="tx1"/>
            </w14:solidFill>
          </w14:textFill>
        </w:rPr>
        <w:t>（</w:t>
      </w:r>
      <w:r>
        <w:rPr>
          <w:rFonts w:hint="default" w:ascii="Times New Roman" w:hAnsi="Times New Roman" w:cs="Times New Roman" w:eastAsiaTheme="majorEastAsia"/>
          <w:color w:val="000000" w:themeColor="text1"/>
          <w:sz w:val="30"/>
          <w:szCs w:val="30"/>
          <w:lang w:val="en-US" w:eastAsia="zh-CN"/>
          <w14:textFill>
            <w14:solidFill>
              <w14:schemeClr w14:val="tx1"/>
            </w14:solidFill>
          </w14:textFill>
        </w:rPr>
        <w:t>单位负责人</w:t>
      </w:r>
      <w:r>
        <w:rPr>
          <w:rFonts w:hint="default" w:ascii="Times New Roman" w:hAnsi="Times New Roman" w:cs="Times New Roman" w:eastAsiaTheme="majorEastAsia"/>
          <w:color w:val="000000" w:themeColor="text1"/>
          <w:sz w:val="30"/>
          <w:szCs w:val="30"/>
          <w:lang w:eastAsia="zh-CN"/>
          <w14:textFill>
            <w14:solidFill>
              <w14:schemeClr w14:val="tx1"/>
            </w14:solidFill>
          </w14:textFill>
        </w:rPr>
        <w:t>）</w:t>
      </w:r>
      <w:r>
        <w:rPr>
          <w:rFonts w:hint="default" w:ascii="Times New Roman" w:hAnsi="Times New Roman" w:cs="Times New Roman" w:eastAsiaTheme="majorEastAsia"/>
          <w:sz w:val="30"/>
          <w:szCs w:val="30"/>
        </w:rPr>
        <w:t>身份证明书</w:t>
      </w: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单位名称：</w:t>
      </w: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单位性质：</w:t>
      </w: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地址：</w:t>
      </w: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成立时间：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日</w:t>
      </w: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经营期限：</w:t>
      </w: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姓名：</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性别：</w:t>
      </w: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年龄：</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职务：</w:t>
      </w: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系</w:t>
      </w:r>
      <w:r>
        <w:rPr>
          <w:rFonts w:hint="default" w:ascii="Times New Roman" w:hAnsi="Times New Roman" w:cs="Times New Roman"/>
          <w:sz w:val="21"/>
          <w:szCs w:val="21"/>
          <w:u w:val="single"/>
        </w:rPr>
        <w:t>（供应商名称）</w:t>
      </w:r>
      <w:r>
        <w:rPr>
          <w:rFonts w:hint="default" w:ascii="Times New Roman" w:hAnsi="Times New Roman" w:cs="Times New Roman"/>
          <w:sz w:val="21"/>
          <w:szCs w:val="21"/>
        </w:rPr>
        <w:t>的</w:t>
      </w:r>
      <w:r>
        <w:rPr>
          <w:rFonts w:hint="default" w:ascii="Times New Roman" w:hAnsi="Times New Roman" w:cs="Times New Roman"/>
          <w:color w:val="000000" w:themeColor="text1"/>
          <w:sz w:val="21"/>
          <w:szCs w:val="21"/>
          <w14:textFill>
            <w14:solidFill>
              <w14:schemeClr w14:val="tx1"/>
            </w14:solidFill>
          </w14:textFill>
        </w:rPr>
        <w:t>法定代表人</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sz w:val="21"/>
          <w:szCs w:val="21"/>
        </w:rPr>
        <w:t>。</w:t>
      </w: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r>
        <w:rPr>
          <w:rFonts w:hint="default" w:ascii="Times New Roman" w:hAnsi="Times New Roman" w:cs="Times New Roman"/>
          <w:sz w:val="21"/>
          <w:szCs w:val="21"/>
        </w:rPr>
        <w:t>特此证明。</w:t>
      </w: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atLeast"/>
        <w:textAlignment w:val="auto"/>
        <w:rPr>
          <w:rFonts w:hint="default" w:ascii="Times New Roman" w:hAnsi="Times New Roman" w:cs="Times New Roman"/>
          <w:sz w:val="21"/>
          <w:szCs w:val="21"/>
        </w:rPr>
      </w:pPr>
    </w:p>
    <w:p>
      <w:pPr>
        <w:keepNext w:val="0"/>
        <w:keepLines w:val="0"/>
        <w:pageBreakBefore w:val="0"/>
        <w:widowControl/>
        <w:kinsoku/>
        <w:wordWrap w:val="0"/>
        <w:overflowPunct/>
        <w:topLinePunct w:val="0"/>
        <w:autoSpaceDE/>
        <w:autoSpaceDN/>
        <w:bidi w:val="0"/>
        <w:adjustRightInd/>
        <w:snapToGrid/>
        <w:spacing w:line="320" w:lineRule="atLeast"/>
        <w:jc w:val="right"/>
        <w:textAlignment w:val="auto"/>
        <w:rPr>
          <w:rFonts w:hint="default" w:ascii="Times New Roman" w:hAnsi="Times New Roman" w:cs="Times New Roman"/>
          <w:sz w:val="21"/>
          <w:szCs w:val="21"/>
        </w:rPr>
      </w:pPr>
      <w:r>
        <w:rPr>
          <w:rFonts w:hint="default" w:ascii="Times New Roman" w:hAnsi="Times New Roman" w:cs="Times New Roman"/>
          <w:sz w:val="21"/>
          <w:szCs w:val="21"/>
        </w:rPr>
        <w:t>供应商（盖单位章）：</w:t>
      </w:r>
    </w:p>
    <w:p>
      <w:pPr>
        <w:keepNext w:val="0"/>
        <w:keepLines w:val="0"/>
        <w:pageBreakBefore w:val="0"/>
        <w:widowControl/>
        <w:kinsoku/>
        <w:overflowPunct/>
        <w:topLinePunct w:val="0"/>
        <w:autoSpaceDE/>
        <w:autoSpaceDN/>
        <w:bidi w:val="0"/>
        <w:adjustRightInd/>
        <w:snapToGrid/>
        <w:spacing w:line="320" w:lineRule="atLeast"/>
        <w:jc w:val="right"/>
        <w:textAlignment w:val="auto"/>
        <w:rPr>
          <w:rFonts w:hint="default" w:ascii="Times New Roman" w:hAnsi="Times New Roman" w:cs="Times New Roman"/>
          <w:sz w:val="21"/>
          <w:szCs w:val="21"/>
        </w:rPr>
      </w:pPr>
    </w:p>
    <w:p>
      <w:pPr>
        <w:keepNext w:val="0"/>
        <w:keepLines w:val="0"/>
        <w:pageBreakBefore w:val="0"/>
        <w:widowControl/>
        <w:kinsoku/>
        <w:wordWrap w:val="0"/>
        <w:overflowPunct/>
        <w:topLinePunct w:val="0"/>
        <w:autoSpaceDE/>
        <w:autoSpaceDN/>
        <w:bidi w:val="0"/>
        <w:adjustRightInd/>
        <w:snapToGrid/>
        <w:spacing w:line="320" w:lineRule="atLeast"/>
        <w:jc w:val="center"/>
        <w:textAlignment w:val="auto"/>
        <w:rPr>
          <w:rFonts w:hint="default" w:ascii="Times New Roman" w:hAnsi="Times New Roman" w:cs="Times New Roman"/>
          <w:sz w:val="21"/>
          <w:szCs w:val="21"/>
        </w:rPr>
      </w:pPr>
      <w:r>
        <w:rPr>
          <w:rFonts w:hint="eastAsia" w:cs="Times New Roman"/>
          <w:sz w:val="21"/>
          <w:szCs w:val="21"/>
          <w:lang w:val="en-US" w:eastAsia="zh-CN"/>
        </w:rPr>
        <w:t xml:space="preserve">                                                           </w:t>
      </w:r>
      <w:r>
        <w:rPr>
          <w:rFonts w:hint="default" w:ascii="Times New Roman" w:hAnsi="Times New Roman" w:cs="Times New Roman"/>
          <w:sz w:val="21"/>
          <w:szCs w:val="21"/>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日</w:t>
      </w:r>
    </w:p>
    <w:p>
      <w:pPr>
        <w:keepNext w:val="0"/>
        <w:keepLines w:val="0"/>
        <w:pageBreakBefore w:val="0"/>
        <w:widowControl/>
        <w:kinsoku/>
        <w:overflowPunct/>
        <w:topLinePunct w:val="0"/>
        <w:autoSpaceDE/>
        <w:autoSpaceDN/>
        <w:bidi w:val="0"/>
        <w:adjustRightInd/>
        <w:snapToGrid/>
        <w:spacing w:line="320" w:lineRule="atLeast"/>
        <w:jc w:val="right"/>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atLeast"/>
        <w:jc w:val="right"/>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atLeast"/>
        <w:ind w:firstLine="422" w:firstLineChars="200"/>
        <w:textAlignment w:val="auto"/>
        <w:outlineLvl w:val="0"/>
        <w:rPr>
          <w:rFonts w:hint="eastAsia" w:ascii="Times New Roman" w:hAnsi="Times New Roman" w:eastAsia="宋体" w:cs="Times New Roman"/>
          <w:b/>
          <w:sz w:val="21"/>
          <w:szCs w:val="21"/>
          <w:lang w:eastAsia="zh-CN"/>
        </w:rPr>
      </w:pPr>
      <w:bookmarkStart w:id="188" w:name="_Toc15932"/>
      <w:r>
        <w:rPr>
          <w:rFonts w:hint="default" w:ascii="Times New Roman" w:hAnsi="Times New Roman" w:cs="Times New Roman"/>
          <w:b/>
          <w:sz w:val="21"/>
          <w:szCs w:val="21"/>
        </w:rPr>
        <w:t>注：附</w:t>
      </w:r>
      <w:r>
        <w:rPr>
          <w:rFonts w:hint="default" w:ascii="Times New Roman" w:hAnsi="Times New Roman" w:cs="Times New Roman"/>
          <w:b/>
          <w:color w:val="000000" w:themeColor="text1"/>
          <w:sz w:val="21"/>
          <w:szCs w:val="21"/>
          <w14:textFill>
            <w14:solidFill>
              <w14:schemeClr w14:val="tx1"/>
            </w14:solidFill>
          </w14:textFill>
        </w:rPr>
        <w:t>法定代表人</w:t>
      </w:r>
      <w:r>
        <w:rPr>
          <w:rFonts w:hint="default" w:ascii="Times New Roman" w:hAnsi="Times New Roman" w:cs="Times New Roman"/>
          <w:b/>
          <w:color w:val="000000" w:themeColor="text1"/>
          <w:sz w:val="21"/>
          <w:szCs w:val="21"/>
          <w:lang w:eastAsia="zh-CN"/>
          <w14:textFill>
            <w14:solidFill>
              <w14:schemeClr w14:val="tx1"/>
            </w14:solidFill>
          </w14:textFill>
        </w:rPr>
        <w:t>（</w:t>
      </w:r>
      <w:r>
        <w:rPr>
          <w:rFonts w:hint="default" w:ascii="Times New Roman" w:hAnsi="Times New Roman" w:cs="Times New Roman"/>
          <w:b/>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color w:val="000000" w:themeColor="text1"/>
          <w:sz w:val="21"/>
          <w:szCs w:val="21"/>
          <w:lang w:eastAsia="zh-CN"/>
          <w14:textFill>
            <w14:solidFill>
              <w14:schemeClr w14:val="tx1"/>
            </w14:solidFill>
          </w14:textFill>
        </w:rPr>
        <w:t>）</w:t>
      </w:r>
      <w:r>
        <w:rPr>
          <w:rFonts w:hint="default" w:ascii="Times New Roman" w:hAnsi="Times New Roman" w:cs="Times New Roman"/>
          <w:b/>
          <w:sz w:val="21"/>
          <w:szCs w:val="21"/>
        </w:rPr>
        <w:t>身份证复印件。</w:t>
      </w:r>
      <w:r>
        <w:rPr>
          <w:rFonts w:hint="eastAsia" w:cs="Times New Roman"/>
          <w:b/>
          <w:sz w:val="21"/>
          <w:szCs w:val="21"/>
          <w:lang w:eastAsia="zh-CN"/>
        </w:rPr>
        <w:t>（</w:t>
      </w:r>
      <w:r>
        <w:rPr>
          <w:rFonts w:hint="eastAsia" w:cs="Times New Roman"/>
          <w:b/>
          <w:sz w:val="21"/>
          <w:szCs w:val="21"/>
          <w:lang w:val="en-US" w:eastAsia="zh-CN"/>
        </w:rPr>
        <w:t>正反面</w:t>
      </w:r>
      <w:r>
        <w:rPr>
          <w:rFonts w:hint="eastAsia" w:cs="Times New Roman"/>
          <w:b/>
          <w:sz w:val="21"/>
          <w:szCs w:val="21"/>
          <w:lang w:eastAsia="zh-CN"/>
        </w:rPr>
        <w:t>）</w:t>
      </w:r>
      <w:bookmarkEnd w:id="188"/>
    </w:p>
    <w:p>
      <w:pPr>
        <w:pageBreakBefore w:val="0"/>
        <w:kinsoku/>
        <w:topLinePunct w:val="0"/>
        <w:bidi w:val="0"/>
        <w:spacing w:line="500" w:lineRule="atLeast"/>
        <w:rPr>
          <w:rFonts w:hint="default" w:ascii="Times New Roman" w:hAnsi="Times New Roman" w:cs="Times New Roman"/>
          <w:b/>
          <w:sz w:val="21"/>
          <w:szCs w:val="21"/>
        </w:rPr>
      </w:pPr>
    </w:p>
    <w:p>
      <w:pPr>
        <w:pStyle w:val="9"/>
        <w:rPr>
          <w:rFonts w:hint="default"/>
        </w:rPr>
      </w:pPr>
    </w:p>
    <w:p>
      <w:pPr>
        <w:pStyle w:val="3"/>
        <w:pageBreakBefore w:val="0"/>
        <w:kinsoku/>
        <w:topLinePunct w:val="0"/>
        <w:bidi w:val="0"/>
        <w:spacing w:line="500" w:lineRule="atLeast"/>
        <w:jc w:val="center"/>
        <w:outlineLvl w:val="0"/>
        <w:rPr>
          <w:rFonts w:hint="default" w:ascii="Times New Roman" w:hAnsi="Times New Roman" w:cs="Times New Roman" w:eastAsiaTheme="majorEastAsia"/>
          <w:sz w:val="30"/>
          <w:szCs w:val="30"/>
        </w:rPr>
      </w:pPr>
      <w:bookmarkStart w:id="189" w:name="_Toc15260"/>
      <w:r>
        <w:rPr>
          <w:rFonts w:hint="eastAsia" w:ascii="Times New Roman" w:hAnsi="Times New Roman" w:cs="Times New Roman" w:eastAsiaTheme="majorEastAsia"/>
          <w:sz w:val="30"/>
          <w:szCs w:val="30"/>
          <w:lang w:val="en-US" w:eastAsia="zh-CN"/>
        </w:rPr>
        <w:t>（四</w:t>
      </w:r>
      <w:r>
        <w:rPr>
          <w:rFonts w:hint="default" w:ascii="Times New Roman" w:hAnsi="Times New Roman" w:cs="Times New Roman" w:eastAsiaTheme="majorEastAsia"/>
          <w:sz w:val="30"/>
          <w:szCs w:val="30"/>
        </w:rPr>
        <w:t>）授权委托书</w:t>
      </w:r>
      <w:bookmarkEnd w:id="189"/>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本人（</w:t>
      </w:r>
      <w:r>
        <w:rPr>
          <w:rFonts w:hint="default" w:ascii="Times New Roman" w:hAnsi="Times New Roman" w:cs="Times New Roman"/>
          <w:b/>
          <w:bCs/>
          <w:sz w:val="21"/>
          <w:szCs w:val="21"/>
        </w:rPr>
        <w:t>姓名</w:t>
      </w:r>
      <w:r>
        <w:rPr>
          <w:rFonts w:hint="default" w:ascii="Times New Roman" w:hAnsi="Times New Roman" w:cs="Times New Roman"/>
          <w:sz w:val="21"/>
          <w:szCs w:val="21"/>
        </w:rPr>
        <w:t>）系（</w:t>
      </w:r>
      <w:r>
        <w:rPr>
          <w:rFonts w:hint="default" w:ascii="Times New Roman" w:hAnsi="Times New Roman" w:cs="Times New Roman"/>
          <w:b/>
          <w:bCs/>
          <w:sz w:val="21"/>
          <w:szCs w:val="21"/>
        </w:rPr>
        <w:t>供应商名称</w:t>
      </w:r>
      <w:r>
        <w:rPr>
          <w:rFonts w:hint="default" w:ascii="Times New Roman" w:hAnsi="Times New Roman" w:cs="Times New Roman"/>
          <w:sz w:val="21"/>
          <w:szCs w:val="21"/>
        </w:rPr>
        <w:t>）的</w:t>
      </w:r>
      <w:r>
        <w:rPr>
          <w:rFonts w:hint="default" w:ascii="Times New Roman" w:hAnsi="Times New Roman" w:cs="Times New Roman"/>
          <w:color w:val="000000" w:themeColor="text1"/>
          <w:sz w:val="21"/>
          <w:szCs w:val="21"/>
          <w14:textFill>
            <w14:solidFill>
              <w14:schemeClr w14:val="tx1"/>
            </w14:solidFill>
          </w14:textFill>
        </w:rPr>
        <w:t>法定代表人</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sz w:val="21"/>
          <w:szCs w:val="21"/>
        </w:rPr>
        <w:t>，现委托（</w:t>
      </w:r>
      <w:r>
        <w:rPr>
          <w:rFonts w:hint="default" w:ascii="Times New Roman" w:hAnsi="Times New Roman" w:cs="Times New Roman"/>
          <w:b/>
          <w:bCs/>
          <w:sz w:val="21"/>
          <w:szCs w:val="21"/>
        </w:rPr>
        <w:t>姓名</w:t>
      </w:r>
      <w:r>
        <w:rPr>
          <w:rFonts w:hint="default" w:ascii="Times New Roman" w:hAnsi="Times New Roman" w:cs="Times New Roman"/>
          <w:sz w:val="21"/>
          <w:szCs w:val="21"/>
        </w:rPr>
        <w:t>）为我方代理人。代理人根据授权，以我方名义签署、澄清、说明、补正、递交、撤回、修改</w:t>
      </w:r>
      <w:r>
        <w:rPr>
          <w:rFonts w:hint="default" w:ascii="Times New Roman" w:hAnsi="Times New Roman" w:cs="Times New Roman"/>
          <w:sz w:val="21"/>
          <w:szCs w:val="21"/>
          <w:u w:val="single"/>
        </w:rPr>
        <w:t>（</w:t>
      </w:r>
      <w:r>
        <w:rPr>
          <w:rFonts w:hint="default" w:ascii="Times New Roman" w:hAnsi="Times New Roman" w:cs="Times New Roman"/>
          <w:b/>
          <w:bCs/>
          <w:sz w:val="21"/>
          <w:szCs w:val="21"/>
          <w:u w:val="single"/>
        </w:rPr>
        <w:t>项目名称</w:t>
      </w:r>
      <w:r>
        <w:rPr>
          <w:rFonts w:hint="default" w:ascii="Times New Roman" w:hAnsi="Times New Roman" w:cs="Times New Roman"/>
          <w:sz w:val="21"/>
          <w:szCs w:val="21"/>
          <w:u w:val="single"/>
        </w:rPr>
        <w:t>）</w:t>
      </w:r>
      <w:r>
        <w:rPr>
          <w:rFonts w:hint="eastAsia" w:cs="Times New Roman"/>
          <w:sz w:val="21"/>
          <w:szCs w:val="21"/>
          <w:lang w:eastAsia="zh-CN"/>
        </w:rPr>
        <w:t>投标（响应）文件</w:t>
      </w:r>
      <w:r>
        <w:rPr>
          <w:rFonts w:hint="default" w:ascii="Times New Roman" w:hAnsi="Times New Roman" w:cs="Times New Roman"/>
          <w:sz w:val="21"/>
          <w:szCs w:val="21"/>
        </w:rPr>
        <w:t>，其法律后果由我方承担。</w:t>
      </w: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委托期限：</w:t>
      </w: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代理人无转委托权。</w:t>
      </w:r>
    </w:p>
    <w:p>
      <w:pPr>
        <w:keepNext w:val="0"/>
        <w:keepLines w:val="0"/>
        <w:pageBreakBefore w:val="0"/>
        <w:widowControl/>
        <w:kinsoku/>
        <w:overflowPunct/>
        <w:topLinePunct w:val="0"/>
        <w:autoSpaceDE/>
        <w:autoSpaceDN/>
        <w:bidi w:val="0"/>
        <w:adjustRightInd/>
        <w:snapToGrid/>
        <w:spacing w:line="320" w:lineRule="exact"/>
        <w:ind w:firstLine="420" w:firstLineChars="200"/>
        <w:jc w:val="both"/>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firstLine="422" w:firstLineChars="200"/>
        <w:textAlignment w:val="auto"/>
        <w:outlineLvl w:val="0"/>
        <w:rPr>
          <w:rFonts w:hint="eastAsia" w:ascii="Times New Roman" w:hAnsi="Times New Roman" w:eastAsia="宋体" w:cs="Times New Roman"/>
          <w:b/>
          <w:sz w:val="21"/>
          <w:szCs w:val="21"/>
          <w:lang w:eastAsia="zh-CN"/>
        </w:rPr>
      </w:pPr>
      <w:bookmarkStart w:id="190" w:name="_Toc24003"/>
      <w:r>
        <w:rPr>
          <w:rFonts w:hint="default" w:ascii="Times New Roman" w:hAnsi="Times New Roman" w:cs="Times New Roman"/>
          <w:b/>
          <w:sz w:val="21"/>
          <w:szCs w:val="21"/>
        </w:rPr>
        <w:t>附：授权委托人身份证复印件。</w:t>
      </w:r>
      <w:r>
        <w:rPr>
          <w:rFonts w:hint="eastAsia" w:cs="Times New Roman"/>
          <w:b/>
          <w:sz w:val="21"/>
          <w:szCs w:val="21"/>
          <w:lang w:eastAsia="zh-CN"/>
        </w:rPr>
        <w:t>（</w:t>
      </w:r>
      <w:r>
        <w:rPr>
          <w:rFonts w:hint="eastAsia" w:cs="Times New Roman"/>
          <w:b/>
          <w:sz w:val="21"/>
          <w:szCs w:val="21"/>
          <w:lang w:val="en-US" w:eastAsia="zh-CN"/>
        </w:rPr>
        <w:t>正反面</w:t>
      </w:r>
      <w:r>
        <w:rPr>
          <w:rFonts w:hint="eastAsia" w:cs="Times New Roman"/>
          <w:b/>
          <w:sz w:val="21"/>
          <w:szCs w:val="21"/>
          <w:lang w:eastAsia="zh-CN"/>
        </w:rPr>
        <w:t>）</w:t>
      </w:r>
      <w:bookmarkEnd w:id="190"/>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供应商（盖单位章）：</w:t>
      </w: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法定代表人</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sz w:val="21"/>
          <w:szCs w:val="21"/>
        </w:rPr>
        <w:t>（签字或盖章）：</w:t>
      </w:r>
    </w:p>
    <w:p>
      <w:pPr>
        <w:keepNext w:val="0"/>
        <w:keepLines w:val="0"/>
        <w:pageBreakBefore w:val="0"/>
        <w:widowControl/>
        <w:kinsoku/>
        <w:wordWrap w:val="0"/>
        <w:overflowPunct/>
        <w:topLinePunct w:val="0"/>
        <w:autoSpaceDE/>
        <w:autoSpaceDN/>
        <w:bidi w:val="0"/>
        <w:adjustRightInd/>
        <w:snapToGrid/>
        <w:spacing w:line="320" w:lineRule="exact"/>
        <w:ind w:right="44" w:firstLine="420" w:firstLineChars="200"/>
        <w:textAlignment w:val="auto"/>
        <w:rPr>
          <w:rFonts w:hint="default" w:ascii="Times New Roman" w:hAnsi="Times New Roman" w:cs="Times New Roman"/>
          <w:sz w:val="21"/>
          <w:szCs w:val="21"/>
        </w:rPr>
      </w:pPr>
    </w:p>
    <w:p>
      <w:pPr>
        <w:keepNext w:val="0"/>
        <w:keepLines w:val="0"/>
        <w:pageBreakBefore w:val="0"/>
        <w:widowControl/>
        <w:kinsoku/>
        <w:wordWrap w:val="0"/>
        <w:overflowPunct/>
        <w:topLinePunct w:val="0"/>
        <w:autoSpaceDE/>
        <w:autoSpaceDN/>
        <w:bidi w:val="0"/>
        <w:adjustRightInd/>
        <w:snapToGrid/>
        <w:spacing w:line="320" w:lineRule="exact"/>
        <w:ind w:right="44"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身份证号码：</w:t>
      </w: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委托代理人（签字或签章）：</w:t>
      </w:r>
    </w:p>
    <w:p>
      <w:pPr>
        <w:keepNext w:val="0"/>
        <w:keepLines w:val="0"/>
        <w:pageBreakBefore w:val="0"/>
        <w:widowControl/>
        <w:tabs>
          <w:tab w:val="left" w:pos="8460"/>
        </w:tabs>
        <w:kinsoku/>
        <w:wordWrap w:val="0"/>
        <w:overflowPunct/>
        <w:topLinePunct w:val="0"/>
        <w:autoSpaceDE/>
        <w:autoSpaceDN/>
        <w:bidi w:val="0"/>
        <w:adjustRightInd/>
        <w:snapToGrid/>
        <w:spacing w:line="320" w:lineRule="exact"/>
        <w:ind w:right="44" w:firstLine="420" w:firstLineChars="200"/>
        <w:textAlignment w:val="auto"/>
        <w:rPr>
          <w:rFonts w:hint="default" w:ascii="Times New Roman" w:hAnsi="Times New Roman" w:cs="Times New Roman"/>
          <w:sz w:val="21"/>
          <w:szCs w:val="21"/>
        </w:rPr>
      </w:pPr>
    </w:p>
    <w:p>
      <w:pPr>
        <w:keepNext w:val="0"/>
        <w:keepLines w:val="0"/>
        <w:pageBreakBefore w:val="0"/>
        <w:widowControl/>
        <w:tabs>
          <w:tab w:val="left" w:pos="8460"/>
        </w:tabs>
        <w:kinsoku/>
        <w:wordWrap w:val="0"/>
        <w:overflowPunct/>
        <w:topLinePunct w:val="0"/>
        <w:autoSpaceDE/>
        <w:autoSpaceDN/>
        <w:bidi w:val="0"/>
        <w:adjustRightInd/>
        <w:snapToGrid/>
        <w:spacing w:line="320" w:lineRule="exact"/>
        <w:ind w:right="44"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rPr>
        <w:t>身份证号码：</w:t>
      </w:r>
    </w:p>
    <w:p>
      <w:pPr>
        <w:keepNext w:val="0"/>
        <w:keepLines w:val="0"/>
        <w:pageBreakBefore w:val="0"/>
        <w:widowControl/>
        <w:kinsoku/>
        <w:overflowPunct/>
        <w:topLinePunct w:val="0"/>
        <w:autoSpaceDE/>
        <w:autoSpaceDN/>
        <w:bidi w:val="0"/>
        <w:adjustRightInd/>
        <w:snapToGrid/>
        <w:spacing w:line="320" w:lineRule="exact"/>
        <w:ind w:right="420" w:firstLine="420" w:firstLineChars="200"/>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right="42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月</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日</w:t>
      </w:r>
    </w:p>
    <w:p>
      <w:pPr>
        <w:keepNext w:val="0"/>
        <w:keepLines w:val="0"/>
        <w:pageBreakBefore w:val="0"/>
        <w:widowControl/>
        <w:kinsoku/>
        <w:overflowPunct/>
        <w:topLinePunct w:val="0"/>
        <w:autoSpaceDE/>
        <w:autoSpaceDN/>
        <w:bidi w:val="0"/>
        <w:adjustRightInd/>
        <w:snapToGrid/>
        <w:spacing w:line="320" w:lineRule="exact"/>
        <w:ind w:right="420" w:firstLine="420" w:firstLineChars="200"/>
        <w:textAlignment w:val="auto"/>
        <w:rPr>
          <w:rFonts w:hint="default" w:ascii="Times New Roman" w:hAnsi="Times New Roman" w:cs="Times New Roman"/>
          <w:sz w:val="21"/>
          <w:szCs w:val="21"/>
        </w:rPr>
      </w:pPr>
    </w:p>
    <w:p>
      <w:pPr>
        <w:pStyle w:val="5"/>
        <w:ind w:firstLine="422" w:firstLineChars="20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imes New Roman" w:hAnsi="Times New Roman" w:eastAsia="宋体" w:cs="Times New Roman"/>
          <w:b/>
          <w:bCs/>
          <w:sz w:val="21"/>
          <w:szCs w:val="21"/>
          <w:lang w:val="en-US" w:eastAsia="zh-CN" w:bidi="ar-SA"/>
        </w:rPr>
        <w:t>注：</w:t>
      </w:r>
      <w:r>
        <w:rPr>
          <w:rFonts w:hint="eastAsia" w:ascii="Times New Roman" w:hAnsi="Times New Roman" w:eastAsia="宋体" w:cs="Times New Roman"/>
          <w:sz w:val="21"/>
          <w:szCs w:val="21"/>
          <w:lang w:val="en-US" w:eastAsia="zh-CN" w:bidi="ar-SA"/>
        </w:rPr>
        <w:t>附授权委托人身份证复印件，</w:t>
      </w:r>
      <w:r>
        <w:rPr>
          <w:rFonts w:hint="eastAsia" w:ascii="Times New Roman" w:hAnsi="Times New Roman" w:eastAsia="宋体" w:cs="Times New Roman"/>
          <w:b/>
          <w:bCs/>
          <w:sz w:val="21"/>
          <w:szCs w:val="21"/>
          <w:lang w:val="en-US" w:eastAsia="zh-CN" w:bidi="ar-SA"/>
        </w:rPr>
        <w:t>如投标（供应商）由</w:t>
      </w:r>
      <w:r>
        <w:rPr>
          <w:rFonts w:hint="eastAsia" w:ascii="Times New Roman" w:hAnsi="Times New Roman" w:eastAsia="宋体" w:cs="Times New Roman"/>
          <w:b/>
          <w:bCs/>
          <w:color w:val="000000" w:themeColor="text1"/>
          <w:sz w:val="21"/>
          <w:szCs w:val="21"/>
          <w:lang w:val="en-US" w:eastAsia="zh-CN" w:bidi="ar-SA"/>
          <w14:textFill>
            <w14:solidFill>
              <w14:schemeClr w14:val="tx1"/>
            </w14:solidFill>
          </w14:textFill>
        </w:rPr>
        <w:t>法定代表人（单位负责人）</w:t>
      </w:r>
      <w:r>
        <w:rPr>
          <w:rFonts w:hint="eastAsia" w:ascii="Times New Roman" w:hAnsi="Times New Roman" w:eastAsia="宋体" w:cs="Times New Roman"/>
          <w:b/>
          <w:bCs/>
          <w:sz w:val="21"/>
          <w:szCs w:val="21"/>
          <w:lang w:val="en-US" w:eastAsia="zh-CN" w:bidi="ar-SA"/>
        </w:rPr>
        <w:t>亲自签署投标（响应）文件并参与相关活动，则不需要办理授权。如有被授权的代理人签署上述文件，则必须按本格式规定填报并提交授权书，否则被授权的代理人将不被认可。</w:t>
      </w:r>
    </w:p>
    <w:p>
      <w:pPr>
        <w:rPr>
          <w:rFonts w:hint="default" w:ascii="Times New Roman" w:hAnsi="Times New Roman" w:cs="Times New Roman" w:eastAsiaTheme="majorEastAsia"/>
          <w:b/>
          <w:bCs/>
          <w:sz w:val="30"/>
          <w:szCs w:val="30"/>
        </w:rPr>
      </w:pPr>
    </w:p>
    <w:p>
      <w:pPr>
        <w:pStyle w:val="3"/>
        <w:pageBreakBefore w:val="0"/>
        <w:kinsoku/>
        <w:wordWrap/>
        <w:overflowPunct/>
        <w:topLinePunct w:val="0"/>
        <w:autoSpaceDE/>
        <w:autoSpaceDN/>
        <w:bidi w:val="0"/>
        <w:adjustRightInd/>
        <w:spacing w:line="320" w:lineRule="atLeast"/>
        <w:jc w:val="both"/>
        <w:textAlignment w:val="auto"/>
        <w:outlineLvl w:val="9"/>
        <w:rPr>
          <w:rFonts w:hint="default" w:ascii="Times New Roman" w:hAnsi="Times New Roman" w:cs="Times New Roman" w:eastAsiaTheme="majorEastAsia"/>
          <w:b/>
          <w:bCs/>
          <w:sz w:val="30"/>
          <w:szCs w:val="30"/>
        </w:rPr>
      </w:pPr>
    </w:p>
    <w:p>
      <w:pPr>
        <w:rPr>
          <w:rFonts w:hint="default"/>
        </w:rPr>
      </w:pPr>
    </w:p>
    <w:p>
      <w:pPr>
        <w:pStyle w:val="3"/>
        <w:pageBreakBefore w:val="0"/>
        <w:kinsoku/>
        <w:wordWrap/>
        <w:overflowPunct/>
        <w:topLinePunct w:val="0"/>
        <w:autoSpaceDE/>
        <w:autoSpaceDN/>
        <w:bidi w:val="0"/>
        <w:adjustRightInd/>
        <w:spacing w:line="320" w:lineRule="atLeast"/>
        <w:jc w:val="center"/>
        <w:textAlignment w:val="auto"/>
        <w:rPr>
          <w:rFonts w:hint="default" w:ascii="Times New Roman" w:hAnsi="Times New Roman" w:cs="Times New Roman" w:eastAsiaTheme="majorEastAsia"/>
          <w:b/>
          <w:bCs/>
          <w:sz w:val="30"/>
          <w:szCs w:val="30"/>
        </w:rPr>
      </w:pPr>
      <w:r>
        <w:rPr>
          <w:rFonts w:hint="default" w:ascii="Times New Roman" w:hAnsi="Times New Roman" w:cs="Times New Roman" w:eastAsiaTheme="majorEastAsia"/>
          <w:b/>
          <w:bCs/>
          <w:sz w:val="30"/>
          <w:szCs w:val="30"/>
        </w:rPr>
        <w:t>（</w:t>
      </w:r>
      <w:r>
        <w:rPr>
          <w:rFonts w:hint="eastAsia" w:ascii="Times New Roman" w:hAnsi="Times New Roman" w:cs="Times New Roman" w:eastAsiaTheme="majorEastAsia"/>
          <w:b/>
          <w:bCs/>
          <w:sz w:val="30"/>
          <w:szCs w:val="30"/>
          <w:lang w:val="en-US" w:eastAsia="zh-CN"/>
        </w:rPr>
        <w:t>五</w:t>
      </w:r>
      <w:r>
        <w:rPr>
          <w:rFonts w:hint="default" w:ascii="Times New Roman" w:hAnsi="Times New Roman" w:cs="Times New Roman" w:eastAsiaTheme="majorEastAsia"/>
          <w:b/>
          <w:bCs/>
          <w:sz w:val="30"/>
          <w:szCs w:val="30"/>
        </w:rPr>
        <w:t>）</w:t>
      </w:r>
      <w:r>
        <w:rPr>
          <w:rFonts w:hint="default" w:ascii="Times New Roman" w:hAnsi="Times New Roman" w:cs="Times New Roman" w:eastAsiaTheme="majorEastAsia"/>
          <w:b/>
          <w:bCs/>
          <w:sz w:val="30"/>
        </w:rPr>
        <w:t>财务会计制度</w:t>
      </w:r>
      <w:bookmarkEnd w:id="183"/>
      <w:bookmarkEnd w:id="184"/>
      <w:bookmarkEnd w:id="185"/>
      <w:bookmarkEnd w:id="186"/>
      <w:bookmarkEnd w:id="187"/>
    </w:p>
    <w:p>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leftChars="0" w:firstLine="422" w:firstLineChars="200"/>
        <w:textAlignment w:val="auto"/>
        <w:rPr>
          <w:rFonts w:hint="default" w:ascii="Times New Roman" w:hAnsi="Times New Roman" w:cs="Times New Roman"/>
          <w:sz w:val="18"/>
          <w:szCs w:val="18"/>
          <w:lang w:eastAsia="zh-CN"/>
        </w:rPr>
      </w:pPr>
      <w:bookmarkStart w:id="191" w:name="_Toc11094122"/>
      <w:r>
        <w:rPr>
          <w:rFonts w:hint="default" w:ascii="Times New Roman" w:hAnsi="Times New Roman" w:cs="Times New Roman"/>
          <w:b/>
          <w:bCs/>
          <w:sz w:val="21"/>
          <w:szCs w:val="21"/>
        </w:rPr>
        <w:t>附</w:t>
      </w:r>
      <w:r>
        <w:rPr>
          <w:rFonts w:hint="default" w:ascii="Times New Roman" w:hAnsi="Times New Roman" w:cs="Times New Roman"/>
          <w:b/>
          <w:bCs/>
          <w:sz w:val="21"/>
          <w:szCs w:val="21"/>
          <w:lang w:eastAsia="zh-CN"/>
        </w:rPr>
        <w:t>：</w:t>
      </w:r>
      <w:r>
        <w:rPr>
          <w:rFonts w:hint="default" w:ascii="Times New Roman" w:hAnsi="Times New Roman" w:cs="Times New Roman"/>
          <w:b/>
          <w:sz w:val="18"/>
          <w:szCs w:val="18"/>
        </w:rPr>
        <w:t>经会计师事务所或审计机构审计的财务会计报表及审计报告复印件。</w:t>
      </w:r>
      <w:r>
        <w:rPr>
          <w:rFonts w:hint="default" w:ascii="Times New Roman" w:hAnsi="Times New Roman" w:cs="Times New Roman"/>
          <w:b/>
          <w:bCs/>
          <w:sz w:val="21"/>
          <w:szCs w:val="21"/>
          <w:lang w:val="en-US" w:eastAsia="zh-CN"/>
        </w:rPr>
        <w:t>（</w:t>
      </w:r>
      <w:r>
        <w:rPr>
          <w:rFonts w:hint="eastAsia" w:cs="Times New Roman"/>
          <w:color w:val="000000" w:themeColor="text1"/>
          <w:sz w:val="18"/>
          <w:szCs w:val="18"/>
          <w:lang w:eastAsia="zh-CN"/>
          <w14:textFill>
            <w14:solidFill>
              <w14:schemeClr w14:val="tx1"/>
            </w14:solidFill>
          </w14:textFill>
        </w:rPr>
        <w:t>提供2023年或2024年度</w:t>
      </w:r>
      <w:r>
        <w:rPr>
          <w:rFonts w:hint="eastAsia" w:cs="Times New Roman"/>
          <w:sz w:val="18"/>
          <w:szCs w:val="18"/>
          <w:lang w:eastAsia="zh-CN"/>
        </w:rPr>
        <w:t>经会计师事务</w:t>
      </w:r>
      <w:r>
        <w:rPr>
          <w:rFonts w:hint="default" w:ascii="Times New Roman" w:hAnsi="Times New Roman" w:cs="Times New Roman"/>
          <w:sz w:val="18"/>
          <w:szCs w:val="18"/>
          <w:lang w:val="en-US" w:eastAsia="zh-CN"/>
        </w:rPr>
        <w:t>所或审计机构审计</w:t>
      </w:r>
      <w:r>
        <w:rPr>
          <w:rFonts w:hint="default" w:ascii="Times New Roman" w:hAnsi="Times New Roman" w:cs="Times New Roman"/>
          <w:sz w:val="18"/>
          <w:szCs w:val="18"/>
          <w:lang w:eastAsia="zh-CN"/>
        </w:rPr>
        <w:t>的</w:t>
      </w:r>
      <w:r>
        <w:rPr>
          <w:rFonts w:hint="default" w:ascii="Times New Roman" w:hAnsi="Times New Roman" w:cs="Times New Roman"/>
          <w:sz w:val="18"/>
          <w:szCs w:val="18"/>
          <w:lang w:val="en-US" w:eastAsia="zh-CN"/>
        </w:rPr>
        <w:t>审计报告及</w:t>
      </w:r>
      <w:r>
        <w:rPr>
          <w:rFonts w:hint="default" w:ascii="Times New Roman" w:hAnsi="Times New Roman" w:cs="Times New Roman"/>
          <w:sz w:val="18"/>
          <w:szCs w:val="18"/>
          <w:lang w:eastAsia="zh-CN"/>
        </w:rPr>
        <w:t>财务报表。</w:t>
      </w:r>
      <w:r>
        <w:rPr>
          <w:rFonts w:hint="default" w:ascii="Times New Roman" w:hAnsi="Times New Roman" w:cs="Times New Roman"/>
          <w:sz w:val="18"/>
          <w:szCs w:val="18"/>
          <w:lang w:val="en-US" w:eastAsia="zh-CN"/>
        </w:rPr>
        <w:t>注：新成立的公司按实际成立月份提供</w:t>
      </w:r>
      <w:r>
        <w:rPr>
          <w:rFonts w:hint="default" w:ascii="Times New Roman" w:hAnsi="Times New Roman" w:cs="Times New Roman"/>
          <w:sz w:val="18"/>
          <w:szCs w:val="18"/>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20" w:lineRule="atLeast"/>
        <w:ind w:leftChars="0"/>
        <w:textAlignment w:val="auto"/>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cs="Times New Roman"/>
          <w:sz w:val="18"/>
          <w:szCs w:val="18"/>
          <w:lang w:val="en-US" w:eastAsia="zh-CN"/>
        </w:rPr>
        <w:t>投标（供应商）</w:t>
      </w:r>
      <w:r>
        <w:rPr>
          <w:rFonts w:hint="default" w:ascii="Times New Roman" w:hAnsi="Times New Roman" w:cs="Times New Roman"/>
          <w:color w:val="000000" w:themeColor="text1"/>
          <w:sz w:val="18"/>
          <w:szCs w:val="18"/>
          <w:lang w:val="en-US" w:eastAsia="zh-CN"/>
          <w14:textFill>
            <w14:solidFill>
              <w14:schemeClr w14:val="tx1"/>
            </w14:solidFill>
          </w14:textFill>
        </w:rPr>
        <w:t>按照《财政部 国务院国资委 金融监管总局关于加强审计报告</w:t>
      </w:r>
      <w:r>
        <w:rPr>
          <w:rFonts w:hint="eastAsia" w:cs="Times New Roman"/>
          <w:color w:val="000000" w:themeColor="text1"/>
          <w:sz w:val="18"/>
          <w:szCs w:val="18"/>
          <w:lang w:val="en-US" w:eastAsia="zh-CN"/>
          <w14:textFill>
            <w14:solidFill>
              <w14:schemeClr w14:val="tx1"/>
            </w14:solidFill>
          </w14:textFill>
        </w:rPr>
        <w:t>查验</w:t>
      </w:r>
      <w:r>
        <w:rPr>
          <w:rFonts w:hint="default" w:ascii="Times New Roman" w:hAnsi="Times New Roman" w:cs="Times New Roman"/>
          <w:color w:val="000000" w:themeColor="text1"/>
          <w:sz w:val="18"/>
          <w:szCs w:val="18"/>
          <w:lang w:val="en-US" w:eastAsia="zh-CN"/>
          <w14:textFill>
            <w14:solidFill>
              <w14:schemeClr w14:val="tx1"/>
            </w14:solidFill>
          </w14:textFill>
        </w:rPr>
        <w:t>工作的通知》（财会〔2023〕15号）的规定提交符合要求的审计报告</w:t>
      </w:r>
      <w:r>
        <w:rPr>
          <w:rFonts w:hint="eastAsia" w:cs="Times New Roman"/>
          <w:color w:val="000000" w:themeColor="text1"/>
          <w:sz w:val="18"/>
          <w:szCs w:val="18"/>
          <w:lang w:val="en-US" w:eastAsia="zh-CN"/>
          <w14:textFill>
            <w14:solidFill>
              <w14:schemeClr w14:val="tx1"/>
            </w14:solidFill>
          </w14:textFill>
        </w:rPr>
        <w:t>。</w:t>
      </w:r>
    </w:p>
    <w:bookmarkEnd w:id="191"/>
    <w:p>
      <w:pPr>
        <w:pStyle w:val="3"/>
        <w:pageBreakBefore w:val="0"/>
        <w:kinsoku/>
        <w:wordWrap/>
        <w:overflowPunct/>
        <w:topLinePunct w:val="0"/>
        <w:autoSpaceDE/>
        <w:autoSpaceDN/>
        <w:bidi w:val="0"/>
        <w:adjustRightInd/>
        <w:spacing w:line="320" w:lineRule="atLeast"/>
        <w:jc w:val="center"/>
        <w:textAlignment w:val="auto"/>
        <w:rPr>
          <w:rFonts w:hint="default" w:ascii="Times New Roman" w:hAnsi="Times New Roman" w:cs="Times New Roman" w:eastAsiaTheme="minorEastAsia"/>
          <w:b/>
          <w:bCs/>
          <w:sz w:val="30"/>
          <w:szCs w:val="30"/>
        </w:rPr>
      </w:pPr>
      <w:bookmarkStart w:id="192" w:name="_Toc29684"/>
      <w:bookmarkStart w:id="193" w:name="_Toc11094123"/>
      <w:bookmarkStart w:id="194" w:name="_Toc2324"/>
      <w:bookmarkStart w:id="195" w:name="_Toc8802"/>
      <w:bookmarkStart w:id="196" w:name="_Toc8694"/>
      <w:r>
        <w:rPr>
          <w:rFonts w:hint="default" w:ascii="Times New Roman" w:hAnsi="Times New Roman" w:cs="Times New Roman" w:eastAsiaTheme="minorEastAsia"/>
          <w:b/>
          <w:bCs/>
          <w:sz w:val="30"/>
          <w:szCs w:val="30"/>
        </w:rPr>
        <w:t>（</w:t>
      </w:r>
      <w:r>
        <w:rPr>
          <w:rFonts w:hint="eastAsia" w:ascii="Times New Roman" w:hAnsi="Times New Roman" w:cs="Times New Roman" w:eastAsiaTheme="minorEastAsia"/>
          <w:b/>
          <w:bCs/>
          <w:sz w:val="30"/>
          <w:szCs w:val="30"/>
          <w:lang w:val="en-US" w:eastAsia="zh-CN"/>
        </w:rPr>
        <w:t>六</w:t>
      </w:r>
      <w:r>
        <w:rPr>
          <w:rFonts w:hint="default" w:ascii="Times New Roman" w:hAnsi="Times New Roman" w:cs="Times New Roman" w:eastAsiaTheme="minorEastAsia"/>
          <w:b/>
          <w:bCs/>
          <w:sz w:val="30"/>
          <w:szCs w:val="30"/>
        </w:rPr>
        <w:t>）依法缴纳税收和社会保障资金的良好记录</w:t>
      </w:r>
      <w:bookmarkEnd w:id="192"/>
      <w:bookmarkEnd w:id="193"/>
      <w:bookmarkEnd w:id="194"/>
      <w:bookmarkEnd w:id="195"/>
      <w:bookmarkEnd w:id="196"/>
    </w:p>
    <w:p>
      <w:pPr>
        <w:keepNext w:val="0"/>
        <w:keepLines w:val="0"/>
        <w:pageBreakBefore w:val="0"/>
        <w:widowControl/>
        <w:kinsoku/>
        <w:wordWrap/>
        <w:overflowPunct/>
        <w:topLinePunct w:val="0"/>
        <w:autoSpaceDE/>
        <w:autoSpaceDN/>
        <w:bidi w:val="0"/>
        <w:adjustRightInd/>
        <w:snapToGrid/>
        <w:spacing w:line="320" w:lineRule="atLeast"/>
        <w:ind w:firstLine="422" w:firstLineChars="200"/>
        <w:jc w:val="both"/>
        <w:textAlignment w:val="auto"/>
        <w:rPr>
          <w:rFonts w:hint="default" w:ascii="Times New Roman" w:hAnsi="Times New Roman" w:cs="Times New Roman"/>
          <w:color w:val="000000" w:themeColor="text1"/>
          <w:sz w:val="18"/>
          <w:szCs w:val="18"/>
          <w:u w:val="none"/>
          <w:lang w:eastAsia="zh-CN"/>
          <w14:textFill>
            <w14:solidFill>
              <w14:schemeClr w14:val="tx1"/>
            </w14:solidFill>
          </w14:textFill>
        </w:rPr>
      </w:pPr>
      <w:bookmarkStart w:id="197" w:name="_Toc11094124"/>
      <w:r>
        <w:rPr>
          <w:rFonts w:hint="default" w:ascii="Times New Roman" w:hAnsi="Times New Roman" w:cs="Times New Roman"/>
          <w:b/>
          <w:bCs/>
          <w:sz w:val="21"/>
          <w:szCs w:val="21"/>
        </w:rPr>
        <w:t>附</w:t>
      </w:r>
      <w:r>
        <w:rPr>
          <w:rFonts w:hint="default" w:ascii="Times New Roman" w:hAnsi="Times New Roman" w:cs="Times New Roman"/>
          <w:b/>
          <w:bCs/>
          <w:sz w:val="21"/>
          <w:szCs w:val="21"/>
          <w:lang w:eastAsia="zh-CN"/>
        </w:rPr>
        <w:t>：</w:t>
      </w:r>
      <w:r>
        <w:rPr>
          <w:rFonts w:hint="default" w:ascii="Times New Roman" w:hAnsi="Times New Roman" w:cs="Times New Roman"/>
          <w:color w:val="000000" w:themeColor="text1"/>
          <w:sz w:val="18"/>
          <w:szCs w:val="18"/>
          <w:u w:val="none"/>
          <w:lang w:eastAsia="zh-CN"/>
          <w14:textFill>
            <w14:solidFill>
              <w14:schemeClr w14:val="tx1"/>
            </w14:solidFill>
          </w14:textFill>
        </w:rPr>
        <w:t>有依法缴纳企业税收和社会保障资金的良好记录，</w:t>
      </w:r>
      <w:r>
        <w:rPr>
          <w:rFonts w:hint="default" w:ascii="Times New Roman" w:hAnsi="Times New Roman" w:cs="Times New Roman"/>
          <w:b/>
          <w:sz w:val="18"/>
          <w:szCs w:val="18"/>
          <w:lang w:val="en-US" w:eastAsia="zh-CN"/>
        </w:rPr>
        <w:t>相关纳</w:t>
      </w:r>
      <w:r>
        <w:rPr>
          <w:rFonts w:hint="default" w:ascii="Times New Roman" w:hAnsi="Times New Roman" w:cs="Times New Roman"/>
          <w:b/>
          <w:sz w:val="18"/>
          <w:szCs w:val="18"/>
        </w:rPr>
        <w:t>税</w:t>
      </w:r>
      <w:r>
        <w:rPr>
          <w:rFonts w:hint="default" w:ascii="Times New Roman" w:hAnsi="Times New Roman" w:cs="Times New Roman"/>
          <w:b/>
          <w:sz w:val="18"/>
          <w:szCs w:val="18"/>
          <w:lang w:val="en-US" w:eastAsia="zh-CN"/>
        </w:rPr>
        <w:t>凭证</w:t>
      </w:r>
      <w:r>
        <w:rPr>
          <w:rFonts w:hint="default" w:ascii="Times New Roman" w:hAnsi="Times New Roman" w:cs="Times New Roman"/>
          <w:b/>
          <w:sz w:val="18"/>
          <w:szCs w:val="18"/>
        </w:rPr>
        <w:t>及社保缴纳</w:t>
      </w:r>
      <w:r>
        <w:rPr>
          <w:rFonts w:hint="default" w:ascii="Times New Roman" w:hAnsi="Times New Roman" w:cs="Times New Roman"/>
          <w:b/>
          <w:sz w:val="18"/>
          <w:szCs w:val="18"/>
          <w:lang w:val="en-US" w:eastAsia="zh-CN"/>
        </w:rPr>
        <w:t>凭证</w:t>
      </w:r>
      <w:r>
        <w:rPr>
          <w:rFonts w:hint="default" w:ascii="Times New Roman" w:hAnsi="Times New Roman" w:cs="Times New Roman"/>
          <w:b/>
          <w:sz w:val="18"/>
          <w:szCs w:val="18"/>
        </w:rPr>
        <w:t>。</w:t>
      </w:r>
      <w:r>
        <w:rPr>
          <w:rFonts w:hint="default" w:ascii="Times New Roman" w:hAnsi="Times New Roman" w:cs="Times New Roman"/>
          <w:b/>
          <w:sz w:val="18"/>
          <w:szCs w:val="18"/>
          <w:lang w:eastAsia="zh-CN"/>
        </w:rPr>
        <w:t>（</w:t>
      </w:r>
      <w:r>
        <w:rPr>
          <w:rFonts w:hint="default" w:ascii="Times New Roman" w:hAnsi="Times New Roman" w:cs="Times New Roman"/>
          <w:color w:val="000000" w:themeColor="text1"/>
          <w:sz w:val="18"/>
          <w:szCs w:val="18"/>
          <w:u w:val="none"/>
          <w:lang w:eastAsia="zh-CN"/>
          <w14:textFill>
            <w14:solidFill>
              <w14:schemeClr w14:val="tx1"/>
            </w14:solidFill>
          </w14:textFill>
        </w:rPr>
        <w:t>提供本企业202</w:t>
      </w:r>
      <w:r>
        <w:rPr>
          <w:rFonts w:hint="eastAsia" w:cs="Times New Roman"/>
          <w:color w:val="000000" w:themeColor="text1"/>
          <w:sz w:val="18"/>
          <w:szCs w:val="18"/>
          <w:u w:val="none"/>
          <w:lang w:val="en-US" w:eastAsia="zh-CN"/>
          <w14:textFill>
            <w14:solidFill>
              <w14:schemeClr w14:val="tx1"/>
            </w14:solidFill>
          </w14:textFill>
        </w:rPr>
        <w:t>4</w:t>
      </w:r>
      <w:r>
        <w:rPr>
          <w:rFonts w:hint="default" w:ascii="Times New Roman" w:hAnsi="Times New Roman" w:cs="Times New Roman"/>
          <w:color w:val="000000" w:themeColor="text1"/>
          <w:sz w:val="18"/>
          <w:szCs w:val="18"/>
          <w:u w:val="none"/>
          <w:lang w:eastAsia="zh-CN"/>
          <w14:textFill>
            <w14:solidFill>
              <w14:schemeClr w14:val="tx1"/>
            </w14:solidFill>
          </w14:textFill>
        </w:rPr>
        <w:t>年</w:t>
      </w:r>
      <w:r>
        <w:rPr>
          <w:rFonts w:hint="default" w:ascii="Times New Roman" w:hAnsi="Times New Roman" w:cs="Times New Roman"/>
          <w:b/>
          <w:bCs/>
          <w:color w:val="000000" w:themeColor="text1"/>
          <w:kern w:val="2"/>
          <w:sz w:val="18"/>
          <w:szCs w:val="18"/>
          <w:lang w:val="en-US" w:eastAsia="zh-CN"/>
          <w14:textFill>
            <w14:solidFill>
              <w14:schemeClr w14:val="tx1"/>
            </w14:solidFill>
          </w14:textFill>
        </w:rPr>
        <w:t>至递交</w:t>
      </w:r>
      <w:r>
        <w:rPr>
          <w:rFonts w:hint="eastAsia" w:cs="Times New Roman"/>
          <w:b/>
          <w:bCs/>
          <w:color w:val="000000" w:themeColor="text1"/>
          <w:kern w:val="2"/>
          <w:sz w:val="18"/>
          <w:szCs w:val="18"/>
          <w:lang w:val="en-US" w:eastAsia="zh-CN"/>
          <w14:textFill>
            <w14:solidFill>
              <w14:schemeClr w14:val="tx1"/>
            </w14:solidFill>
          </w14:textFill>
        </w:rPr>
        <w:t>投标（响应）文件</w:t>
      </w:r>
      <w:r>
        <w:rPr>
          <w:rFonts w:hint="default" w:ascii="Times New Roman" w:hAnsi="Times New Roman" w:cs="Times New Roman"/>
          <w:b/>
          <w:bCs/>
          <w:color w:val="000000" w:themeColor="text1"/>
          <w:kern w:val="2"/>
          <w:sz w:val="18"/>
          <w:szCs w:val="18"/>
          <w:lang w:val="en-US" w:eastAsia="zh-CN"/>
          <w14:textFill>
            <w14:solidFill>
              <w14:schemeClr w14:val="tx1"/>
            </w14:solidFill>
          </w14:textFill>
        </w:rPr>
        <w:t>截止时间前</w:t>
      </w:r>
      <w:r>
        <w:rPr>
          <w:rFonts w:hint="default" w:ascii="Times New Roman" w:hAnsi="Times New Roman" w:cs="Times New Roman"/>
          <w:color w:val="000000" w:themeColor="text1"/>
          <w:sz w:val="18"/>
          <w:szCs w:val="18"/>
          <w:u w:val="none"/>
          <w:lang w:eastAsia="zh-CN"/>
          <w14:textFill>
            <w14:solidFill>
              <w14:schemeClr w14:val="tx1"/>
            </w14:solidFill>
          </w14:textFill>
        </w:rPr>
        <w:t>任意</w:t>
      </w:r>
      <w:r>
        <w:rPr>
          <w:rFonts w:hint="default" w:ascii="Times New Roman" w:hAnsi="Times New Roman" w:cs="Times New Roman"/>
          <w:color w:val="000000" w:themeColor="text1"/>
          <w:sz w:val="18"/>
          <w:szCs w:val="18"/>
          <w:u w:val="none"/>
          <w:lang w:val="en-US" w:eastAsia="zh-CN"/>
          <w14:textFill>
            <w14:solidFill>
              <w14:schemeClr w14:val="tx1"/>
            </w14:solidFill>
          </w14:textFill>
        </w:rPr>
        <w:t>一个</w:t>
      </w:r>
      <w:r>
        <w:rPr>
          <w:rFonts w:hint="default" w:ascii="Times New Roman" w:hAnsi="Times New Roman" w:cs="Times New Roman"/>
          <w:color w:val="000000" w:themeColor="text1"/>
          <w:sz w:val="18"/>
          <w:szCs w:val="18"/>
          <w:u w:val="none"/>
          <w:lang w:eastAsia="zh-CN"/>
          <w14:textFill>
            <w14:solidFill>
              <w14:schemeClr w14:val="tx1"/>
            </w14:solidFill>
          </w14:textFill>
        </w:rPr>
        <w:t>月的：①税务</w:t>
      </w:r>
      <w:r>
        <w:rPr>
          <w:rFonts w:hint="default" w:ascii="Times New Roman" w:hAnsi="Times New Roman" w:cs="Times New Roman"/>
          <w:color w:val="000000" w:themeColor="text1"/>
          <w:sz w:val="18"/>
          <w:szCs w:val="18"/>
          <w:u w:val="none"/>
          <w:lang w:val="en-US" w:eastAsia="zh-CN"/>
          <w14:textFill>
            <w14:solidFill>
              <w14:schemeClr w14:val="tx1"/>
            </w14:solidFill>
          </w14:textFill>
        </w:rPr>
        <w:t>机关出具的</w:t>
      </w:r>
      <w:r>
        <w:rPr>
          <w:rFonts w:hint="default" w:ascii="Times New Roman" w:hAnsi="Times New Roman" w:cs="Times New Roman"/>
          <w:color w:val="000000" w:themeColor="text1"/>
          <w:sz w:val="18"/>
          <w:szCs w:val="18"/>
          <w:u w:val="none"/>
          <w:lang w:eastAsia="zh-CN"/>
          <w14:textFill>
            <w14:solidFill>
              <w14:schemeClr w14:val="tx1"/>
            </w14:solidFill>
          </w14:textFill>
        </w:rPr>
        <w:t>《税收通用缴款书》、《银行电子缴税（费）凭证》、纳税情况的相关证明，</w:t>
      </w:r>
      <w:r>
        <w:rPr>
          <w:rFonts w:hint="default" w:ascii="Times New Roman" w:hAnsi="Times New Roman" w:cs="Times New Roman"/>
          <w:color w:val="000000" w:themeColor="text1"/>
          <w:sz w:val="18"/>
          <w:szCs w:val="18"/>
          <w:u w:val="none"/>
          <w:lang w:val="en-US" w:eastAsia="zh-CN"/>
          <w14:textFill>
            <w14:solidFill>
              <w14:schemeClr w14:val="tx1"/>
            </w14:solidFill>
          </w14:textFill>
        </w:rPr>
        <w:t>其中任意一种。</w:t>
      </w:r>
      <w:r>
        <w:rPr>
          <w:rFonts w:hint="default" w:ascii="Times New Roman" w:hAnsi="Times New Roman" w:cs="Times New Roman"/>
          <w:color w:val="000000" w:themeColor="text1"/>
          <w:sz w:val="18"/>
          <w:szCs w:val="18"/>
          <w:u w:val="none"/>
          <w:lang w:eastAsia="zh-CN"/>
          <w14:textFill>
            <w14:solidFill>
              <w14:schemeClr w14:val="tx1"/>
            </w14:solidFill>
          </w14:textFill>
        </w:rPr>
        <w:t>依法免税的，应提供依法免税的相关证明文件；②《社会保险费缴款书》、《银行电子缴税（费）凭证》、社保管理部门出具的有效的缴款证明，</w:t>
      </w:r>
      <w:r>
        <w:rPr>
          <w:rFonts w:hint="default" w:ascii="Times New Roman" w:hAnsi="Times New Roman" w:cs="Times New Roman"/>
          <w:color w:val="000000" w:themeColor="text1"/>
          <w:sz w:val="18"/>
          <w:szCs w:val="18"/>
          <w:u w:val="none"/>
          <w:lang w:val="en-US" w:eastAsia="zh-CN"/>
          <w14:textFill>
            <w14:solidFill>
              <w14:schemeClr w14:val="tx1"/>
            </w14:solidFill>
          </w14:textFill>
        </w:rPr>
        <w:t>其中任意一种。</w:t>
      </w:r>
      <w:r>
        <w:rPr>
          <w:rFonts w:hint="default" w:ascii="Times New Roman" w:hAnsi="Times New Roman" w:cs="Times New Roman"/>
          <w:color w:val="000000" w:themeColor="text1"/>
          <w:sz w:val="18"/>
          <w:szCs w:val="18"/>
          <w:u w:val="none"/>
          <w:lang w:eastAsia="zh-CN"/>
          <w14:textFill>
            <w14:solidFill>
              <w14:schemeClr w14:val="tx1"/>
            </w14:solidFill>
          </w14:textFill>
        </w:rPr>
        <w:t>依法免缴的，应提供依法免缴的相关证明文件。）</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color w:val="000000"/>
          <w:sz w:val="21"/>
          <w:szCs w:val="21"/>
        </w:rPr>
      </w:pPr>
    </w:p>
    <w:p>
      <w:pPr>
        <w:pStyle w:val="3"/>
        <w:pageBreakBefore w:val="0"/>
        <w:numPr>
          <w:ilvl w:val="0"/>
          <w:numId w:val="0"/>
        </w:numPr>
        <w:kinsoku/>
        <w:wordWrap/>
        <w:overflowPunct/>
        <w:topLinePunct w:val="0"/>
        <w:autoSpaceDE/>
        <w:autoSpaceDN/>
        <w:bidi w:val="0"/>
        <w:adjustRightInd/>
        <w:spacing w:line="320" w:lineRule="atLeast"/>
        <w:jc w:val="center"/>
        <w:textAlignment w:val="auto"/>
        <w:rPr>
          <w:rFonts w:hint="eastAsia" w:ascii="Times New Roman" w:hAnsi="Times New Roman" w:cs="Times New Roman" w:eastAsiaTheme="majorEastAsia"/>
          <w:b/>
          <w:bCs/>
          <w:sz w:val="30"/>
          <w:szCs w:val="30"/>
          <w:lang w:val="en-US" w:eastAsia="zh-CN"/>
        </w:rPr>
      </w:pPr>
      <w:bookmarkStart w:id="198" w:name="_Toc12197"/>
      <w:bookmarkStart w:id="199" w:name="_Toc11872"/>
      <w:bookmarkStart w:id="200" w:name="_Toc12786"/>
      <w:bookmarkStart w:id="201" w:name="_Toc20412"/>
      <w:r>
        <w:rPr>
          <w:rFonts w:hint="eastAsia" w:ascii="Times New Roman" w:hAnsi="Times New Roman" w:cs="Times New Roman" w:eastAsiaTheme="majorEastAsia"/>
          <w:b/>
          <w:bCs/>
          <w:sz w:val="30"/>
          <w:szCs w:val="30"/>
          <w:lang w:val="en-US" w:eastAsia="zh-CN"/>
        </w:rPr>
        <w:t>（七）具有独立承担民事责任的能力</w:t>
      </w:r>
    </w:p>
    <w:p>
      <w:pPr>
        <w:numPr>
          <w:ilvl w:val="0"/>
          <w:numId w:val="0"/>
        </w:numPr>
        <w:ind w:firstLine="422" w:firstLineChars="200"/>
        <w:rPr>
          <w:rFonts w:hint="default"/>
          <w:b/>
          <w:bCs/>
          <w:sz w:val="21"/>
          <w:szCs w:val="21"/>
          <w:lang w:val="en-US" w:eastAsia="zh-CN"/>
        </w:rPr>
      </w:pPr>
      <w:r>
        <w:rPr>
          <w:rFonts w:hint="eastAsia"/>
          <w:b/>
          <w:bCs/>
          <w:sz w:val="21"/>
          <w:szCs w:val="21"/>
          <w:lang w:val="en-US" w:eastAsia="zh-CN"/>
        </w:rPr>
        <w:t>附：</w:t>
      </w:r>
      <w:r>
        <w:rPr>
          <w:rFonts w:hint="eastAsia"/>
          <w:b w:val="0"/>
          <w:bCs w:val="0"/>
          <w:sz w:val="21"/>
          <w:szCs w:val="21"/>
          <w:lang w:val="en-US" w:eastAsia="zh-CN"/>
        </w:rPr>
        <w:t>相关承诺书原件</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rPr>
        <w:t>供应商（盖单位章）：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color w:val="000000" w:themeColor="text1"/>
          <w:sz w:val="21"/>
          <w:szCs w:val="21"/>
          <w14:textFill>
            <w14:solidFill>
              <w14:schemeClr w14:val="tx1"/>
            </w14:solidFill>
          </w14:textFill>
        </w:rPr>
        <w:t>法定代表人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sz w:val="21"/>
          <w:szCs w:val="21"/>
        </w:rPr>
        <w:t>或其委托代理人（签字或盖章）：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eastAsiaTheme="majorEastAsia"/>
          <w:b/>
          <w:bCs/>
          <w:sz w:val="30"/>
          <w:szCs w:val="30"/>
        </w:rPr>
      </w:pPr>
      <w:r>
        <w:rPr>
          <w:rFonts w:hint="default" w:ascii="Times New Roman" w:hAnsi="Times New Roman" w:cs="Times New Roman"/>
          <w:b/>
          <w:bCs/>
          <w:sz w:val="21"/>
          <w:szCs w:val="21"/>
        </w:rPr>
        <w:t>日期：</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年</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日</w:t>
      </w:r>
    </w:p>
    <w:p>
      <w:pPr>
        <w:pStyle w:val="3"/>
        <w:pageBreakBefore w:val="0"/>
        <w:kinsoku/>
        <w:wordWrap/>
        <w:overflowPunct/>
        <w:topLinePunct w:val="0"/>
        <w:autoSpaceDE/>
        <w:autoSpaceDN/>
        <w:bidi w:val="0"/>
        <w:adjustRightInd/>
        <w:spacing w:line="320" w:lineRule="atLeast"/>
        <w:jc w:val="center"/>
        <w:textAlignment w:val="auto"/>
        <w:rPr>
          <w:rFonts w:hint="default" w:ascii="Times New Roman" w:hAnsi="Times New Roman" w:cs="Times New Roman" w:eastAsiaTheme="majorEastAsia"/>
          <w:b/>
          <w:bCs/>
          <w:sz w:val="30"/>
          <w:szCs w:val="30"/>
        </w:rPr>
      </w:pPr>
      <w:r>
        <w:rPr>
          <w:rFonts w:hint="default" w:ascii="Times New Roman" w:hAnsi="Times New Roman" w:cs="Times New Roman" w:eastAsiaTheme="majorEastAsia"/>
          <w:b/>
          <w:bCs/>
          <w:sz w:val="30"/>
          <w:szCs w:val="30"/>
        </w:rPr>
        <w:t>（</w:t>
      </w:r>
      <w:r>
        <w:rPr>
          <w:rFonts w:hint="eastAsia" w:ascii="Times New Roman" w:hAnsi="Times New Roman" w:cs="Times New Roman" w:eastAsiaTheme="majorEastAsia"/>
          <w:b/>
          <w:bCs/>
          <w:sz w:val="30"/>
          <w:szCs w:val="30"/>
          <w:lang w:val="en-US" w:eastAsia="zh-CN"/>
        </w:rPr>
        <w:t>八</w:t>
      </w:r>
      <w:r>
        <w:rPr>
          <w:rFonts w:hint="default" w:ascii="Times New Roman" w:hAnsi="Times New Roman" w:cs="Times New Roman" w:eastAsiaTheme="majorEastAsia"/>
          <w:b/>
          <w:bCs/>
          <w:sz w:val="30"/>
          <w:szCs w:val="30"/>
        </w:rPr>
        <w:t>）</w:t>
      </w:r>
      <w:r>
        <w:rPr>
          <w:rFonts w:hint="default" w:ascii="Times New Roman" w:hAnsi="Times New Roman" w:cs="Times New Roman" w:eastAsiaTheme="majorEastAsia"/>
          <w:b/>
          <w:bCs/>
          <w:sz w:val="30"/>
        </w:rPr>
        <w:t>无重大违法记录</w:t>
      </w:r>
      <w:bookmarkEnd w:id="197"/>
      <w:bookmarkEnd w:id="198"/>
      <w:bookmarkEnd w:id="199"/>
      <w:bookmarkEnd w:id="200"/>
      <w:bookmarkEnd w:id="201"/>
    </w:p>
    <w:p>
      <w:pPr>
        <w:pageBreakBefore w:val="0"/>
        <w:kinsoku/>
        <w:wordWrap/>
        <w:overflowPunct/>
        <w:topLinePunct w:val="0"/>
        <w:autoSpaceDE/>
        <w:autoSpaceDN/>
        <w:bidi w:val="0"/>
        <w:adjustRightInd/>
        <w:snapToGrid w:val="0"/>
        <w:spacing w:line="320" w:lineRule="atLeast"/>
        <w:ind w:firstLine="361" w:firstLineChars="200"/>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bCs/>
          <w:sz w:val="18"/>
          <w:szCs w:val="18"/>
        </w:rPr>
        <w:t>附</w:t>
      </w:r>
      <w:r>
        <w:rPr>
          <w:rFonts w:hint="eastAsia" w:asciiTheme="minorEastAsia" w:hAnsiTheme="minorEastAsia" w:eastAsiaTheme="minorEastAsia" w:cstheme="minorEastAsia"/>
          <w:b/>
          <w:bCs/>
          <w:sz w:val="18"/>
          <w:szCs w:val="18"/>
          <w:lang w:eastAsia="zh-CN"/>
        </w:rPr>
        <w:t>：</w:t>
      </w:r>
      <w:r>
        <w:rPr>
          <w:rFonts w:hint="eastAsia" w:asciiTheme="minorEastAsia" w:hAnsiTheme="minorEastAsia" w:eastAsiaTheme="minorEastAsia" w:cstheme="minorEastAsia"/>
          <w:sz w:val="18"/>
          <w:szCs w:val="18"/>
        </w:rPr>
        <w:t>相关证明材料复印件或承诺书原件。</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提供本企业</w:t>
      </w:r>
      <w:r>
        <w:rPr>
          <w:rFonts w:hint="eastAsia" w:asciiTheme="minorEastAsia" w:hAnsiTheme="minorEastAsia" w:eastAsiaTheme="minorEastAsia" w:cstheme="minorEastAsia"/>
          <w:color w:val="0D0D0D" w:themeColor="text1" w:themeTint="F2"/>
          <w:sz w:val="18"/>
          <w:szCs w:val="18"/>
          <w:lang w:val="en-US" w:eastAsia="zh-CN"/>
          <w14:textFill>
            <w14:solidFill>
              <w14:schemeClr w14:val="tx1">
                <w14:lumMod w14:val="95000"/>
                <w14:lumOff w14:val="5000"/>
              </w14:schemeClr>
            </w14:solidFill>
          </w14:textFill>
        </w:rPr>
        <w:t>近三年在（投标截止时间前）经营活动中无重大违法记录承诺或相关证明材料。无违约或不恰当履约引起的合同中止、纠纷、争议、仲裁、和诉讼记录,且当前未因不良记录被相关行政主管部门停止投标资格的。）</w:t>
      </w:r>
    </w:p>
    <w:p>
      <w:pPr>
        <w:pageBreakBefore w:val="0"/>
        <w:kinsoku/>
        <w:wordWrap/>
        <w:overflowPunct/>
        <w:topLinePunct w:val="0"/>
        <w:autoSpaceDE/>
        <w:autoSpaceDN/>
        <w:bidi w:val="0"/>
        <w:adjustRightInd/>
        <w:spacing w:line="320" w:lineRule="atLeast"/>
        <w:jc w:val="both"/>
        <w:textAlignment w:val="auto"/>
        <w:rPr>
          <w:rFonts w:hint="default" w:ascii="Times New Roman" w:hAnsi="Times New Roman" w:cs="Times New Roman"/>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bookmarkStart w:id="202" w:name="_Toc11094125"/>
      <w:bookmarkStart w:id="203" w:name="_Toc18598"/>
      <w:bookmarkStart w:id="204" w:name="_Toc29888"/>
      <w:bookmarkStart w:id="205" w:name="_Toc3074"/>
      <w:bookmarkStart w:id="206" w:name="_Toc5914944"/>
      <w:bookmarkStart w:id="207" w:name="_Toc9570"/>
      <w:r>
        <w:rPr>
          <w:rFonts w:hint="default" w:ascii="Times New Roman" w:hAnsi="Times New Roman" w:cs="Times New Roman"/>
          <w:b/>
          <w:bCs/>
          <w:sz w:val="21"/>
          <w:szCs w:val="21"/>
        </w:rPr>
        <w:t>供应商（盖单位章）：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color w:val="000000" w:themeColor="text1"/>
          <w:sz w:val="21"/>
          <w:szCs w:val="21"/>
          <w14:textFill>
            <w14:solidFill>
              <w14:schemeClr w14:val="tx1"/>
            </w14:solidFill>
          </w14:textFill>
        </w:rPr>
        <w:t>法定代表人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sz w:val="21"/>
          <w:szCs w:val="21"/>
        </w:rPr>
        <w:t>或其委托代理人（签字或盖章）：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eastAsiaTheme="majorEastAsia"/>
          <w:b/>
          <w:bCs/>
          <w:sz w:val="30"/>
          <w:szCs w:val="30"/>
        </w:rPr>
      </w:pPr>
      <w:r>
        <w:rPr>
          <w:rFonts w:hint="default" w:ascii="Times New Roman" w:hAnsi="Times New Roman" w:cs="Times New Roman"/>
          <w:b/>
          <w:bCs/>
          <w:sz w:val="21"/>
          <w:szCs w:val="21"/>
        </w:rPr>
        <w:t>日期：</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年</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日</w:t>
      </w:r>
    </w:p>
    <w:p>
      <w:pPr>
        <w:pStyle w:val="15"/>
        <w:rPr>
          <w:rFonts w:hint="default"/>
        </w:rPr>
      </w:pPr>
    </w:p>
    <w:p>
      <w:pPr>
        <w:pStyle w:val="3"/>
        <w:pageBreakBefore w:val="0"/>
        <w:widowControl/>
        <w:kinsoku/>
        <w:wordWrap/>
        <w:overflowPunct/>
        <w:topLinePunct w:val="0"/>
        <w:autoSpaceDE/>
        <w:autoSpaceDN/>
        <w:bidi w:val="0"/>
        <w:adjustRightInd/>
        <w:spacing w:line="320" w:lineRule="exact"/>
        <w:jc w:val="center"/>
        <w:textAlignment w:val="auto"/>
        <w:rPr>
          <w:rFonts w:hint="default" w:ascii="Times New Roman" w:hAnsi="Times New Roman" w:cs="Times New Roman" w:eastAsiaTheme="majorEastAsia"/>
          <w:b/>
          <w:bCs/>
          <w:sz w:val="30"/>
          <w:szCs w:val="30"/>
        </w:rPr>
      </w:pPr>
      <w:r>
        <w:rPr>
          <w:rFonts w:hint="default" w:ascii="Times New Roman" w:hAnsi="Times New Roman" w:cs="Times New Roman" w:eastAsiaTheme="majorEastAsia"/>
          <w:b/>
          <w:bCs/>
          <w:sz w:val="30"/>
          <w:szCs w:val="30"/>
        </w:rPr>
        <w:t>（</w:t>
      </w:r>
      <w:r>
        <w:rPr>
          <w:rFonts w:hint="eastAsia" w:ascii="Times New Roman" w:hAnsi="Times New Roman" w:cs="Times New Roman" w:eastAsiaTheme="majorEastAsia"/>
          <w:b/>
          <w:bCs/>
          <w:sz w:val="30"/>
          <w:szCs w:val="30"/>
          <w:lang w:val="en-US" w:eastAsia="zh-CN"/>
        </w:rPr>
        <w:t>九</w:t>
      </w:r>
      <w:r>
        <w:rPr>
          <w:rFonts w:hint="default" w:ascii="Times New Roman" w:hAnsi="Times New Roman" w:cs="Times New Roman" w:eastAsiaTheme="majorEastAsia"/>
          <w:b/>
          <w:bCs/>
          <w:sz w:val="30"/>
          <w:szCs w:val="30"/>
        </w:rPr>
        <w:t>）信用状况</w:t>
      </w:r>
      <w:bookmarkEnd w:id="202"/>
      <w:bookmarkEnd w:id="203"/>
      <w:bookmarkEnd w:id="204"/>
      <w:bookmarkEnd w:id="205"/>
      <w:bookmarkEnd w:id="206"/>
      <w:bookmarkEnd w:id="207"/>
    </w:p>
    <w:p>
      <w:pPr>
        <w:pageBreakBefore w:val="0"/>
        <w:widowControl/>
        <w:kinsoku/>
        <w:wordWrap/>
        <w:overflowPunct/>
        <w:topLinePunct w:val="0"/>
        <w:autoSpaceDE/>
        <w:autoSpaceDN/>
        <w:bidi w:val="0"/>
        <w:adjustRightInd/>
        <w:snapToGrid w:val="0"/>
        <w:spacing w:line="320" w:lineRule="exact"/>
        <w:ind w:firstLine="360" w:firstLineChars="200"/>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未被列入“信用中国”网站（www.creditchina.gov.cn）：失信被执行人、重大税收违法案件当事人名单、企业经营异常名录名单以及中国政府采购网（www.ccgp.gov.cn）：“政府采购严重违法失信行为信息记录”。</w:t>
      </w:r>
    </w:p>
    <w:p>
      <w:pPr>
        <w:pageBreakBefore w:val="0"/>
        <w:widowControl/>
        <w:kinsoku/>
        <w:wordWrap/>
        <w:overflowPunct/>
        <w:topLinePunct w:val="0"/>
        <w:autoSpaceDE/>
        <w:autoSpaceDN/>
        <w:bidi w:val="0"/>
        <w:adjustRightInd/>
        <w:snapToGrid w:val="0"/>
        <w:spacing w:line="320" w:lineRule="exact"/>
        <w:ind w:firstLine="361" w:firstLineChars="200"/>
        <w:textAlignment w:val="auto"/>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以当天采购人/集采机构，当天查询为准。</w:t>
      </w:r>
    </w:p>
    <w:p>
      <w:pPr>
        <w:pStyle w:val="5"/>
        <w:rPr>
          <w:rFonts w:hint="default"/>
          <w:lang w:val="en-US" w:eastAsia="zh-CN"/>
        </w:rPr>
      </w:pP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rPr>
        <w:t>供应商（盖单位章）：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color w:val="000000" w:themeColor="text1"/>
          <w:sz w:val="21"/>
          <w:szCs w:val="21"/>
          <w14:textFill>
            <w14:solidFill>
              <w14:schemeClr w14:val="tx1"/>
            </w14:solidFill>
          </w14:textFill>
        </w:rPr>
        <w:t>法定代表人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sz w:val="21"/>
          <w:szCs w:val="21"/>
        </w:rPr>
        <w:t>或其委托代理人（签字或盖章）：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日期：</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年</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日</w:t>
      </w:r>
    </w:p>
    <w:p>
      <w:pPr>
        <w:pStyle w:val="5"/>
        <w:rPr>
          <w:rFonts w:hint="default"/>
          <w:lang w:val="en-US" w:eastAsia="zh-CN"/>
        </w:rPr>
      </w:pPr>
    </w:p>
    <w:p>
      <w:pPr>
        <w:rPr>
          <w:rFonts w:hint="default"/>
        </w:rPr>
      </w:pPr>
      <w:bookmarkStart w:id="208" w:name="_Toc5586"/>
      <w:bookmarkStart w:id="209" w:name="_Toc3031"/>
      <w:bookmarkStart w:id="210" w:name="_Toc13354"/>
      <w:bookmarkStart w:id="211" w:name="_Toc16550"/>
      <w:bookmarkStart w:id="212" w:name="_Toc11094128"/>
      <w:bookmarkStart w:id="213" w:name="_Toc26356"/>
      <w:bookmarkStart w:id="214" w:name="_Toc14460"/>
    </w:p>
    <w:p>
      <w:pPr>
        <w:pStyle w:val="3"/>
        <w:pageBreakBefore w:val="0"/>
        <w:kinsoku/>
        <w:topLinePunct w:val="0"/>
        <w:bidi w:val="0"/>
        <w:spacing w:line="500" w:lineRule="atLeast"/>
        <w:jc w:val="center"/>
        <w:outlineLvl w:val="0"/>
        <w:rPr>
          <w:rFonts w:hint="default" w:ascii="Times New Roman" w:hAnsi="Times New Roman" w:cs="Times New Roman"/>
          <w:sz w:val="30"/>
          <w:szCs w:val="30"/>
        </w:rPr>
      </w:pPr>
      <w:r>
        <w:rPr>
          <w:rFonts w:hint="default" w:ascii="Times New Roman" w:hAnsi="Times New Roman" w:cs="Times New Roman" w:eastAsiaTheme="majorEastAsia"/>
          <w:sz w:val="30"/>
          <w:szCs w:val="30"/>
        </w:rPr>
        <w:t>（</w:t>
      </w:r>
      <w:r>
        <w:rPr>
          <w:rFonts w:hint="eastAsia" w:ascii="Times New Roman" w:hAnsi="Times New Roman" w:cs="Times New Roman" w:eastAsiaTheme="majorEastAsia"/>
          <w:sz w:val="30"/>
          <w:szCs w:val="30"/>
          <w:lang w:val="en-US" w:eastAsia="zh-CN"/>
        </w:rPr>
        <w:t>十</w:t>
      </w:r>
      <w:r>
        <w:rPr>
          <w:rFonts w:hint="default" w:ascii="Times New Roman" w:hAnsi="Times New Roman" w:cs="Times New Roman" w:eastAsiaTheme="majorEastAsia"/>
          <w:sz w:val="30"/>
          <w:szCs w:val="30"/>
        </w:rPr>
        <w:t>）廉政承诺书</w:t>
      </w:r>
      <w:bookmarkEnd w:id="208"/>
      <w:bookmarkEnd w:id="209"/>
      <w:bookmarkEnd w:id="210"/>
      <w:bookmarkEnd w:id="211"/>
      <w:bookmarkEnd w:id="212"/>
      <w:bookmarkEnd w:id="213"/>
      <w:bookmarkEnd w:id="214"/>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本企业参与</w:t>
      </w:r>
      <w:r>
        <w:rPr>
          <w:rFonts w:hint="default" w:ascii="Times New Roman" w:hAnsi="Times New Roman" w:cs="Times New Roman"/>
          <w:sz w:val="21"/>
          <w:szCs w:val="21"/>
          <w:u w:val="single"/>
        </w:rPr>
        <w:t>（</w:t>
      </w:r>
      <w:r>
        <w:rPr>
          <w:rFonts w:hint="default" w:ascii="Times New Roman" w:hAnsi="Times New Roman" w:cs="Times New Roman"/>
          <w:b/>
          <w:bCs/>
          <w:sz w:val="21"/>
          <w:szCs w:val="21"/>
          <w:u w:val="single"/>
        </w:rPr>
        <w:t>项目名称</w:t>
      </w:r>
      <w:r>
        <w:rPr>
          <w:rFonts w:hint="default" w:ascii="Times New Roman" w:hAnsi="Times New Roman" w:cs="Times New Roman"/>
          <w:sz w:val="21"/>
          <w:szCs w:val="21"/>
          <w:u w:val="single"/>
        </w:rPr>
        <w:t>）</w:t>
      </w:r>
      <w:r>
        <w:rPr>
          <w:rFonts w:hint="default" w:ascii="Times New Roman" w:hAnsi="Times New Roman" w:cs="Times New Roman"/>
          <w:sz w:val="21"/>
          <w:szCs w:val="21"/>
        </w:rPr>
        <w:t>的供应商，现作如下承诺：</w:t>
      </w:r>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我公司参与此次投标活动所提交的所有材料都是合法、真实、有效的。</w:t>
      </w:r>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不与其他供应商串通投标、围标，依法、依规公平竞争，不损害采购人或其他供应商的合法权益。</w:t>
      </w:r>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不转让、出租、出借资质证书、人员岗位证书，不以法律、法规禁止的方式投标。</w:t>
      </w:r>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4</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不与采购人或</w:t>
      </w:r>
      <w:r>
        <w:rPr>
          <w:rFonts w:hint="default" w:ascii="Times New Roman" w:hAnsi="Times New Roman" w:cs="Times New Roman"/>
          <w:sz w:val="21"/>
          <w:szCs w:val="21"/>
          <w:lang w:eastAsia="zh-CN"/>
        </w:rPr>
        <w:t>集中采购机构</w:t>
      </w:r>
      <w:r>
        <w:rPr>
          <w:rFonts w:hint="default" w:ascii="Times New Roman" w:hAnsi="Times New Roman" w:cs="Times New Roman"/>
          <w:sz w:val="21"/>
          <w:szCs w:val="21"/>
        </w:rPr>
        <w:t>串通投标，不损害国家利益、社会公共利益或其他当事人的合法权益。</w:t>
      </w:r>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5</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不向采购人、</w:t>
      </w:r>
      <w:r>
        <w:rPr>
          <w:rFonts w:hint="default" w:ascii="Times New Roman" w:hAnsi="Times New Roman" w:cs="Times New Roman"/>
          <w:sz w:val="21"/>
          <w:szCs w:val="21"/>
          <w:lang w:eastAsia="zh-CN"/>
        </w:rPr>
        <w:t>评审小组</w:t>
      </w:r>
      <w:r>
        <w:rPr>
          <w:rFonts w:hint="default" w:ascii="Times New Roman" w:hAnsi="Times New Roman" w:cs="Times New Roman"/>
          <w:sz w:val="21"/>
          <w:szCs w:val="21"/>
        </w:rPr>
        <w:t>成员、监督人员行贿。</w:t>
      </w:r>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6</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不扰乱采购人及</w:t>
      </w:r>
      <w:r>
        <w:rPr>
          <w:rFonts w:hint="default" w:ascii="Times New Roman" w:hAnsi="Times New Roman" w:cs="Times New Roman"/>
          <w:sz w:val="21"/>
          <w:szCs w:val="21"/>
          <w:lang w:eastAsia="zh-CN"/>
        </w:rPr>
        <w:t>集中采购机构</w:t>
      </w:r>
      <w:r>
        <w:rPr>
          <w:rFonts w:hint="default" w:ascii="Times New Roman" w:hAnsi="Times New Roman" w:cs="Times New Roman"/>
          <w:sz w:val="21"/>
          <w:szCs w:val="21"/>
        </w:rPr>
        <w:t>经营活动的正常秩序。</w:t>
      </w:r>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7</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不进行虚假恶意投诉。</w:t>
      </w:r>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8</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因违反法律、法规或相关规定被查处的，不干预案件查处。</w:t>
      </w:r>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如违反上述承诺，甘愿接受采购人有关监督管理部门、纪检监察机关或司法机关调查处理。违法、违规或不良行为事实成立的承担相关责任。给采购人造成损失的，依法承担赔偿责任。</w:t>
      </w:r>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如我方违背了上述承诺，采购人有权取消我方的中标资格，并由采购人将我方的违约行为上报行政监督主管部门，作为不良记录在案。</w:t>
      </w:r>
    </w:p>
    <w:p>
      <w:pPr>
        <w:pStyle w:val="6"/>
        <w:keepNext w:val="0"/>
        <w:keepLines w:val="0"/>
        <w:pageBreakBefore w:val="0"/>
        <w:widowControl/>
        <w:kinsoku/>
        <w:wordWrap/>
        <w:overflowPunct/>
        <w:topLinePunct w:val="0"/>
        <w:autoSpaceDE/>
        <w:autoSpaceDN/>
        <w:bidi w:val="0"/>
        <w:adjustRightInd/>
        <w:snapToGrid/>
        <w:spacing w:line="360" w:lineRule="atLeast"/>
        <w:textAlignment w:val="auto"/>
        <w:rPr>
          <w:rFonts w:hint="default"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60" w:lineRule="atLeast"/>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供应商（盖单位章）：</w:t>
      </w:r>
    </w:p>
    <w:p>
      <w:pPr>
        <w:keepNext w:val="0"/>
        <w:keepLines w:val="0"/>
        <w:pageBreakBefore w:val="0"/>
        <w:widowControl/>
        <w:kinsoku/>
        <w:wordWrap/>
        <w:overflowPunct/>
        <w:topLinePunct w:val="0"/>
        <w:autoSpaceDE/>
        <w:autoSpaceDN/>
        <w:bidi w:val="0"/>
        <w:adjustRightInd/>
        <w:snapToGrid/>
        <w:spacing w:line="360" w:lineRule="atLeast"/>
        <w:ind w:firstLine="422" w:firstLineChars="200"/>
        <w:textAlignment w:val="auto"/>
        <w:rPr>
          <w:rFonts w:hint="default" w:ascii="Times New Roman" w:hAnsi="Times New Roman" w:cs="Times New Roman"/>
          <w:b/>
          <w:bCs/>
          <w:sz w:val="21"/>
          <w:szCs w:val="21"/>
        </w:rPr>
      </w:pPr>
    </w:p>
    <w:p>
      <w:pPr>
        <w:keepNext w:val="0"/>
        <w:keepLines w:val="0"/>
        <w:pageBreakBefore w:val="0"/>
        <w:widowControl/>
        <w:kinsoku/>
        <w:wordWrap/>
        <w:overflowPunct/>
        <w:topLinePunct w:val="0"/>
        <w:autoSpaceDE/>
        <w:autoSpaceDN/>
        <w:bidi w:val="0"/>
        <w:adjustRightInd/>
        <w:snapToGrid/>
        <w:spacing w:line="360" w:lineRule="atLeast"/>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color w:val="000000" w:themeColor="text1"/>
          <w:sz w:val="21"/>
          <w:szCs w:val="21"/>
          <w14:textFill>
            <w14:solidFill>
              <w14:schemeClr w14:val="tx1"/>
            </w14:solidFill>
          </w14:textFill>
        </w:rPr>
        <w:t>法定代表人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sz w:val="21"/>
          <w:szCs w:val="21"/>
        </w:rPr>
        <w:t>或其委托代理人（签字或盖章）：</w:t>
      </w:r>
    </w:p>
    <w:p>
      <w:pPr>
        <w:keepNext w:val="0"/>
        <w:keepLines w:val="0"/>
        <w:pageBreakBefore w:val="0"/>
        <w:widowControl/>
        <w:kinsoku/>
        <w:wordWrap/>
        <w:overflowPunct/>
        <w:topLinePunct w:val="0"/>
        <w:autoSpaceDE/>
        <w:autoSpaceDN/>
        <w:bidi w:val="0"/>
        <w:adjustRightInd/>
        <w:snapToGrid/>
        <w:spacing w:line="360" w:lineRule="atLeast"/>
        <w:ind w:firstLine="422" w:firstLineChars="200"/>
        <w:textAlignment w:val="auto"/>
        <w:rPr>
          <w:rFonts w:hint="default" w:ascii="Times New Roman" w:hAnsi="Times New Roman" w:cs="Times New Roman"/>
          <w:b/>
          <w:bCs/>
          <w:sz w:val="21"/>
          <w:szCs w:val="21"/>
        </w:rPr>
      </w:pPr>
    </w:p>
    <w:p>
      <w:pPr>
        <w:keepNext w:val="0"/>
        <w:keepLines w:val="0"/>
        <w:pageBreakBefore w:val="0"/>
        <w:widowControl/>
        <w:kinsoku/>
        <w:wordWrap/>
        <w:overflowPunct/>
        <w:topLinePunct w:val="0"/>
        <w:autoSpaceDE/>
        <w:autoSpaceDN/>
        <w:bidi w:val="0"/>
        <w:adjustRightInd/>
        <w:snapToGrid/>
        <w:spacing w:line="360" w:lineRule="atLeast"/>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日期：</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年</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日</w:t>
      </w:r>
      <w:bookmarkStart w:id="215" w:name="_Toc13161"/>
      <w:bookmarkStart w:id="216" w:name="_Toc11094127"/>
      <w:bookmarkStart w:id="217" w:name="_Toc3697"/>
      <w:bookmarkStart w:id="218" w:name="_Toc18536"/>
      <w:bookmarkStart w:id="219" w:name="_Toc25235"/>
      <w:bookmarkStart w:id="220" w:name="_Toc13541"/>
      <w:bookmarkStart w:id="221" w:name="_Toc28502"/>
      <w:bookmarkStart w:id="222" w:name="_Toc9486"/>
    </w:p>
    <w:p>
      <w:pPr>
        <w:pStyle w:val="3"/>
        <w:pageBreakBefore w:val="0"/>
        <w:kinsoku/>
        <w:topLinePunct w:val="0"/>
        <w:bidi w:val="0"/>
        <w:spacing w:line="500" w:lineRule="atLeast"/>
        <w:jc w:val="center"/>
        <w:outlineLvl w:val="0"/>
        <w:rPr>
          <w:rFonts w:hint="default" w:ascii="Times New Roman" w:hAnsi="Times New Roman" w:cs="Times New Roman" w:eastAsiaTheme="majorEastAsia"/>
          <w:strike/>
          <w:dstrike w:val="0"/>
          <w:sz w:val="30"/>
          <w:szCs w:val="30"/>
          <w:u w:val="none"/>
          <w:lang w:val="en-US" w:eastAsia="zh-CN"/>
        </w:rPr>
      </w:pPr>
      <w:r>
        <w:rPr>
          <w:rFonts w:hint="default" w:ascii="Times New Roman" w:hAnsi="Times New Roman" w:cs="Times New Roman" w:eastAsiaTheme="majorEastAsia"/>
          <w:strike w:val="0"/>
          <w:dstrike w:val="0"/>
          <w:sz w:val="30"/>
          <w:szCs w:val="30"/>
          <w:u w:val="none"/>
        </w:rPr>
        <w:t>（</w:t>
      </w:r>
      <w:r>
        <w:rPr>
          <w:rFonts w:hint="eastAsia" w:ascii="Times New Roman" w:hAnsi="Times New Roman" w:cs="Times New Roman" w:eastAsiaTheme="majorEastAsia"/>
          <w:strike w:val="0"/>
          <w:dstrike w:val="0"/>
          <w:sz w:val="30"/>
          <w:szCs w:val="30"/>
          <w:u w:val="none"/>
          <w:lang w:val="en-US" w:eastAsia="zh-CN"/>
        </w:rPr>
        <w:t>十一</w:t>
      </w:r>
      <w:r>
        <w:rPr>
          <w:rFonts w:hint="default" w:ascii="Times New Roman" w:hAnsi="Times New Roman" w:cs="Times New Roman" w:eastAsiaTheme="majorEastAsia"/>
          <w:strike w:val="0"/>
          <w:dstrike w:val="0"/>
          <w:sz w:val="30"/>
          <w:szCs w:val="30"/>
          <w:u w:val="none"/>
        </w:rPr>
        <w:t>）</w:t>
      </w:r>
      <w:bookmarkEnd w:id="215"/>
      <w:bookmarkEnd w:id="216"/>
      <w:bookmarkEnd w:id="217"/>
      <w:bookmarkEnd w:id="218"/>
      <w:bookmarkEnd w:id="219"/>
      <w:bookmarkEnd w:id="220"/>
      <w:bookmarkEnd w:id="221"/>
      <w:bookmarkEnd w:id="222"/>
      <w:r>
        <w:rPr>
          <w:rFonts w:hint="eastAsia" w:ascii="Times New Roman" w:hAnsi="Times New Roman" w:cs="Times New Roman" w:eastAsiaTheme="majorEastAsia"/>
          <w:strike w:val="0"/>
          <w:dstrike w:val="0"/>
          <w:sz w:val="30"/>
          <w:szCs w:val="30"/>
          <w:u w:val="none"/>
          <w:lang w:val="en-US" w:eastAsia="zh-CN"/>
        </w:rPr>
        <w:t>特定资格要求</w:t>
      </w:r>
    </w:p>
    <w:bookmarkEnd w:id="144"/>
    <w:bookmarkEnd w:id="145"/>
    <w:p>
      <w:pPr>
        <w:rPr>
          <w:rFonts w:hint="default"/>
        </w:rPr>
      </w:pPr>
      <w:bookmarkStart w:id="223" w:name="_Toc17453"/>
      <w:bookmarkStart w:id="224" w:name="_Toc11094129"/>
      <w:bookmarkStart w:id="225" w:name="_Toc24128"/>
      <w:bookmarkStart w:id="226" w:name="_Toc26135"/>
      <w:bookmarkStart w:id="227" w:name="_Toc392095476"/>
      <w:bookmarkStart w:id="228" w:name="_Toc31087"/>
      <w:bookmarkStart w:id="229" w:name="_Toc28315"/>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1.投标（供应商）应具有中华人民共和国国家金融监督管理总局（原中国银行保险监督管理委员会或其下属单位）颁发的保险许可证或经营保险业务许可证（提供证书复印件或原件扫描件）。</w:t>
      </w:r>
    </w:p>
    <w:p>
      <w:pPr>
        <w:rPr>
          <w:rFonts w:hint="default"/>
        </w:rPr>
      </w:pPr>
    </w:p>
    <w:p>
      <w:pPr>
        <w:pStyle w:val="11"/>
        <w:ind w:left="0" w:leftChars="0" w:firstLine="446" w:firstLineChars="200"/>
        <w:rPr>
          <w:rFonts w:hint="default"/>
        </w:rPr>
      </w:pPr>
      <w:r>
        <w:rPr>
          <w:rFonts w:hint="eastAsia" w:ascii="宋体" w:hAnsi="宋体" w:eastAsia="宋体" w:cs="Times New Roman"/>
          <w:b/>
          <w:bCs/>
          <w:spacing w:val="6"/>
          <w:sz w:val="21"/>
          <w:szCs w:val="21"/>
          <w:highlight w:val="none"/>
          <w:lang w:val="en-US" w:eastAsia="zh-CN" w:bidi="ar-SA"/>
        </w:rPr>
        <w:t>附：保险许可证或经营保险业务许可证（提供证书复印件或原件扫描件）。</w:t>
      </w:r>
    </w:p>
    <w:p>
      <w:pPr>
        <w:rPr>
          <w:rFonts w:hint="default"/>
        </w:rPr>
      </w:pPr>
    </w:p>
    <w:p>
      <w:pPr>
        <w:pStyle w:val="11"/>
        <w:rPr>
          <w:rFonts w:hint="default"/>
        </w:rPr>
      </w:pPr>
    </w:p>
    <w:p>
      <w:pPr>
        <w:rPr>
          <w:rFonts w:hint="default"/>
        </w:rPr>
      </w:pPr>
    </w:p>
    <w:p>
      <w:pPr>
        <w:keepNext w:val="0"/>
        <w:keepLines w:val="0"/>
        <w:pageBreakBefore w:val="0"/>
        <w:widowControl/>
        <w:kinsoku/>
        <w:wordWrap/>
        <w:overflowPunct/>
        <w:topLinePunct w:val="0"/>
        <w:autoSpaceDE/>
        <w:autoSpaceDN/>
        <w:bidi w:val="0"/>
        <w:adjustRightInd/>
        <w:snapToGrid/>
        <w:spacing w:line="360" w:lineRule="atLeast"/>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2.分支机构参加本次投标须取得总公司出具的授权书（提供总公司针对本项目投标的授权书）。</w:t>
      </w:r>
    </w:p>
    <w:p>
      <w:pPr>
        <w:rPr>
          <w:rFonts w:hint="default"/>
        </w:rPr>
      </w:pPr>
    </w:p>
    <w:p>
      <w:pPr>
        <w:pStyle w:val="11"/>
        <w:ind w:left="0" w:leftChars="0" w:firstLine="446" w:firstLineChars="200"/>
        <w:rPr>
          <w:rFonts w:hint="default"/>
        </w:rPr>
      </w:pPr>
      <w:r>
        <w:rPr>
          <w:rFonts w:hint="eastAsia" w:ascii="宋体" w:hAnsi="宋体" w:eastAsia="宋体" w:cs="Times New Roman"/>
          <w:b/>
          <w:bCs/>
          <w:spacing w:val="6"/>
          <w:sz w:val="21"/>
          <w:szCs w:val="21"/>
          <w:highlight w:val="none"/>
          <w:lang w:val="en-US" w:eastAsia="zh-CN" w:bidi="ar-SA"/>
        </w:rPr>
        <w:t>附：总公司针对本项目投标的授权书。</w:t>
      </w:r>
    </w:p>
    <w:p>
      <w:pPr>
        <w:rPr>
          <w:rFonts w:hint="default"/>
        </w:rPr>
      </w:pPr>
    </w:p>
    <w:p>
      <w:pPr>
        <w:pStyle w:val="11"/>
        <w:rPr>
          <w:rFonts w:hint="default"/>
        </w:rPr>
      </w:pPr>
    </w:p>
    <w:p>
      <w:pPr>
        <w:rPr>
          <w:rFonts w:hint="default"/>
        </w:rPr>
      </w:pPr>
    </w:p>
    <w:p>
      <w:pPr>
        <w:pStyle w:val="11"/>
        <w:rPr>
          <w:rFonts w:hint="default"/>
        </w:rPr>
      </w:pPr>
    </w:p>
    <w:p>
      <w:pPr>
        <w:rPr>
          <w:rFonts w:hint="default"/>
        </w:rPr>
      </w:pPr>
    </w:p>
    <w:p>
      <w:pPr>
        <w:pStyle w:val="11"/>
        <w:rPr>
          <w:rFonts w:hint="default"/>
        </w:rPr>
      </w:pPr>
    </w:p>
    <w:p>
      <w:pPr>
        <w:rPr>
          <w:rFonts w:hint="default"/>
        </w:rPr>
      </w:pPr>
    </w:p>
    <w:p>
      <w:pPr>
        <w:pStyle w:val="11"/>
        <w:rPr>
          <w:rFonts w:hint="default"/>
        </w:rPr>
      </w:pPr>
    </w:p>
    <w:p>
      <w:pPr>
        <w:rPr>
          <w:rFonts w:hint="default"/>
        </w:rPr>
      </w:pPr>
    </w:p>
    <w:p>
      <w:pPr>
        <w:pStyle w:val="11"/>
        <w:rPr>
          <w:rFonts w:hint="default"/>
        </w:rPr>
      </w:pPr>
    </w:p>
    <w:p>
      <w:pPr>
        <w:rPr>
          <w:rFonts w:hint="default"/>
        </w:rPr>
      </w:pPr>
    </w:p>
    <w:p>
      <w:pPr>
        <w:rPr>
          <w:rFonts w:hint="default"/>
        </w:rPr>
      </w:pPr>
    </w:p>
    <w:bookmarkEnd w:id="146"/>
    <w:bookmarkEnd w:id="147"/>
    <w:bookmarkEnd w:id="223"/>
    <w:bookmarkEnd w:id="224"/>
    <w:bookmarkEnd w:id="225"/>
    <w:bookmarkEnd w:id="226"/>
    <w:bookmarkEnd w:id="227"/>
    <w:bookmarkEnd w:id="228"/>
    <w:bookmarkEnd w:id="229"/>
    <w:p>
      <w:pPr>
        <w:pStyle w:val="3"/>
        <w:pageBreakBefore w:val="0"/>
        <w:kinsoku/>
        <w:topLinePunct w:val="0"/>
        <w:bidi w:val="0"/>
        <w:spacing w:line="500" w:lineRule="atLeast"/>
        <w:jc w:val="center"/>
        <w:outlineLvl w:val="0"/>
        <w:rPr>
          <w:rFonts w:hint="default" w:ascii="Times New Roman" w:hAnsi="Times New Roman" w:cs="Times New Roman" w:eastAsiaTheme="majorEastAsia"/>
          <w:b/>
          <w:bCs/>
          <w:sz w:val="30"/>
          <w:szCs w:val="30"/>
          <w:lang w:val="en-US" w:eastAsia="zh-CN"/>
        </w:rPr>
      </w:pPr>
      <w:bookmarkStart w:id="230" w:name="_Toc144"/>
      <w:bookmarkStart w:id="231" w:name="_Toc7692"/>
      <w:r>
        <w:rPr>
          <w:rFonts w:hint="default" w:ascii="Times New Roman" w:hAnsi="Times New Roman" w:cs="Times New Roman" w:eastAsiaTheme="majorEastAsia"/>
          <w:b/>
          <w:bCs/>
          <w:sz w:val="30"/>
          <w:szCs w:val="30"/>
        </w:rPr>
        <w:t>（</w:t>
      </w:r>
      <w:r>
        <w:rPr>
          <w:rFonts w:hint="eastAsia" w:ascii="Times New Roman" w:hAnsi="Times New Roman" w:cs="Times New Roman" w:eastAsiaTheme="majorEastAsia"/>
          <w:b/>
          <w:bCs/>
          <w:sz w:val="30"/>
          <w:szCs w:val="30"/>
          <w:lang w:val="en-US" w:eastAsia="zh-CN"/>
        </w:rPr>
        <w:t>十二</w:t>
      </w:r>
      <w:r>
        <w:rPr>
          <w:rFonts w:hint="default" w:ascii="Times New Roman" w:hAnsi="Times New Roman" w:cs="Times New Roman" w:eastAsiaTheme="majorEastAsia"/>
          <w:b/>
          <w:bCs/>
          <w:sz w:val="30"/>
          <w:szCs w:val="30"/>
        </w:rPr>
        <w:t>）</w:t>
      </w:r>
      <w:r>
        <w:rPr>
          <w:rFonts w:hint="eastAsia" w:ascii="Times New Roman" w:hAnsi="Times New Roman" w:cs="Times New Roman" w:eastAsiaTheme="majorEastAsia"/>
          <w:b/>
          <w:bCs/>
          <w:sz w:val="30"/>
          <w:szCs w:val="30"/>
          <w:lang w:val="en-US" w:eastAsia="zh-CN"/>
        </w:rPr>
        <w:t>采购人补充的其它内容</w:t>
      </w:r>
      <w:bookmarkEnd w:id="230"/>
    </w:p>
    <w:p>
      <w:pPr>
        <w:pStyle w:val="5"/>
        <w:keepNext w:val="0"/>
        <w:keepLines w:val="0"/>
        <w:pageBreakBefore w:val="0"/>
        <w:widowControl/>
        <w:kinsoku/>
        <w:wordWrap/>
        <w:overflowPunct/>
        <w:topLinePunct w:val="0"/>
        <w:autoSpaceDE/>
        <w:autoSpaceDN/>
        <w:bidi w:val="0"/>
        <w:adjustRightInd/>
        <w:snapToGrid/>
        <w:spacing w:line="320" w:lineRule="atLeast"/>
        <w:ind w:firstLine="444" w:firstLineChars="200"/>
        <w:textAlignment w:val="auto"/>
        <w:rPr>
          <w:rFonts w:hint="default" w:ascii="宋体" w:hAnsi="宋体" w:eastAsia="宋体" w:cs="Times New Roman"/>
          <w:spacing w:val="6"/>
          <w:sz w:val="21"/>
          <w:szCs w:val="21"/>
          <w:lang w:val="en-US" w:eastAsia="zh-CN" w:bidi="ar-SA"/>
        </w:rPr>
      </w:pPr>
      <w:r>
        <w:rPr>
          <w:rFonts w:hint="eastAsia" w:hAnsi="宋体" w:cs="Times New Roman"/>
          <w:spacing w:val="6"/>
          <w:sz w:val="21"/>
          <w:szCs w:val="21"/>
          <w:lang w:val="en-US" w:eastAsia="zh-CN" w:bidi="ar-SA"/>
        </w:rPr>
        <w:t>符合竞争性磋商招标文件“第二章 磋商须知”第</w:t>
      </w:r>
      <w:r>
        <w:rPr>
          <w:rFonts w:hint="eastAsia" w:hAnsi="宋体" w:cs="Times New Roman"/>
          <w:b/>
          <w:bCs/>
          <w:spacing w:val="6"/>
          <w:sz w:val="21"/>
          <w:szCs w:val="21"/>
          <w:lang w:val="en-US" w:eastAsia="zh-CN" w:bidi="ar-SA"/>
        </w:rPr>
        <w:t>8.5</w:t>
      </w:r>
      <w:r>
        <w:rPr>
          <w:rFonts w:hint="eastAsia" w:hAnsi="宋体" w:cs="Times New Roman"/>
          <w:spacing w:val="6"/>
          <w:sz w:val="21"/>
          <w:szCs w:val="21"/>
          <w:lang w:val="en-US" w:eastAsia="zh-CN" w:bidi="ar-SA"/>
        </w:rPr>
        <w:t>项的要求。否则视为不响应。</w:t>
      </w: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rPr>
        <w:t>供应商（盖单位章）：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color w:val="000000" w:themeColor="text1"/>
          <w:sz w:val="21"/>
          <w:szCs w:val="21"/>
          <w14:textFill>
            <w14:solidFill>
              <w14:schemeClr w14:val="tx1"/>
            </w14:solidFill>
          </w14:textFill>
        </w:rPr>
        <w:t>法定代表人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sz w:val="21"/>
          <w:szCs w:val="21"/>
        </w:rPr>
        <w:t>或其委托代理人（签字或盖章）：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日期：</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年</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日</w:t>
      </w:r>
    </w:p>
    <w:p>
      <w:pPr>
        <w:pStyle w:val="3"/>
        <w:pageBreakBefore w:val="0"/>
        <w:kinsoku/>
        <w:topLinePunct w:val="0"/>
        <w:bidi w:val="0"/>
        <w:spacing w:line="500" w:lineRule="atLeast"/>
        <w:jc w:val="center"/>
        <w:rPr>
          <w:rFonts w:hint="default" w:ascii="Times New Roman" w:hAnsi="Times New Roman" w:eastAsia="方正小标宋_GBK" w:cs="Times New Roman"/>
          <w:b/>
          <w:bCs/>
          <w:sz w:val="30"/>
          <w:szCs w:val="30"/>
        </w:rPr>
      </w:pPr>
      <w:r>
        <w:rPr>
          <w:rFonts w:hint="default" w:ascii="Times New Roman" w:hAnsi="Times New Roman" w:cs="Times New Roman"/>
        </w:rPr>
        <w:br w:type="page"/>
      </w:r>
      <w:bookmarkStart w:id="232" w:name="_Toc14667"/>
      <w:bookmarkStart w:id="233" w:name="_Toc27120_WPSOffice_Level1"/>
      <w:bookmarkStart w:id="234" w:name="_Toc31305"/>
      <w:bookmarkStart w:id="235" w:name="_Toc30269_WPSOffice_Level1"/>
      <w:bookmarkStart w:id="236" w:name="_Toc10031_WPSOffice_Level1"/>
      <w:bookmarkStart w:id="237" w:name="_Toc2572_WPSOffice_Level1"/>
      <w:bookmarkStart w:id="238" w:name="_Toc11094130"/>
      <w:bookmarkStart w:id="239" w:name="_Toc22540_WPSOffice_Level1"/>
      <w:bookmarkStart w:id="240" w:name="_Toc1207896087_WPSOffice_Level1"/>
      <w:bookmarkStart w:id="241" w:name="_Toc12981_WPSOffice_Level1"/>
      <w:bookmarkStart w:id="242" w:name="_Toc30428_WPSOffice_Level1"/>
      <w:bookmarkStart w:id="243" w:name="_Toc26126_WPSOffice_Level1"/>
      <w:bookmarkStart w:id="244" w:name="_Toc29810_WPSOffice_Level1"/>
      <w:bookmarkStart w:id="245" w:name="_Toc18350_WPSOffice_Level1"/>
      <w:bookmarkStart w:id="246" w:name="_Toc2691_WPSOffice_Level1"/>
      <w:bookmarkStart w:id="247" w:name="_Toc24321_WPSOffice_Level1"/>
      <w:bookmarkStart w:id="248" w:name="_Toc1816_WPSOffice_Level1"/>
      <w:bookmarkStart w:id="249" w:name="_Toc21697"/>
      <w:bookmarkStart w:id="250" w:name="_Toc6949_WPSOffice_Level1"/>
      <w:bookmarkStart w:id="251" w:name="_Toc26692_WPSOffice_Level1"/>
      <w:bookmarkStart w:id="252" w:name="_Toc19358_WPSOffice_Level1"/>
      <w:bookmarkStart w:id="253" w:name="_Toc21535_WPSOffice_Level1"/>
      <w:bookmarkStart w:id="254" w:name="_Toc31053_WPSOffice_Level1"/>
      <w:bookmarkStart w:id="255" w:name="_Toc26047_WPSOffice_Level1"/>
      <w:bookmarkStart w:id="256" w:name="_Toc19849"/>
      <w:r>
        <w:rPr>
          <w:rFonts w:hint="default" w:ascii="Times New Roman" w:hAnsi="Times New Roman" w:eastAsia="方正小标宋_GBK" w:cs="Times New Roman"/>
        </w:rPr>
        <w:t>二、</w:t>
      </w:r>
      <w:r>
        <w:rPr>
          <w:rFonts w:hint="eastAsia" w:ascii="Times New Roman" w:hAnsi="Times New Roman" w:eastAsia="方正小标宋_GBK" w:cs="Times New Roman"/>
          <w:lang w:eastAsia="zh-CN"/>
        </w:rPr>
        <w:t>符合性审查部分</w:t>
      </w:r>
      <w:r>
        <w:rPr>
          <w:rFonts w:hint="default" w:ascii="Times New Roman" w:hAnsi="Times New Roman" w:eastAsia="方正小标宋_GBK" w:cs="Times New Roman"/>
        </w:rPr>
        <w:t>格式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Start w:id="257" w:name="_Toc24321"/>
      <w:bookmarkStart w:id="258" w:name="_Toc10363"/>
      <w:bookmarkStart w:id="259" w:name="_Toc24070"/>
      <w:bookmarkStart w:id="260" w:name="_Toc11094131"/>
      <w:bookmarkStart w:id="261" w:name="_Toc20343"/>
    </w:p>
    <w:p>
      <w:pPr>
        <w:pStyle w:val="3"/>
        <w:pageBreakBefore w:val="0"/>
        <w:kinsoku/>
        <w:topLinePunct w:val="0"/>
        <w:bidi w:val="0"/>
        <w:spacing w:line="500" w:lineRule="atLeast"/>
        <w:jc w:val="left"/>
        <w:rPr>
          <w:rFonts w:hint="default" w:ascii="Times New Roman" w:hAnsi="Times New Roman" w:eastAsia="方正小标宋_GBK" w:cs="Times New Roman"/>
          <w:b/>
          <w:bCs/>
          <w:sz w:val="30"/>
          <w:szCs w:val="30"/>
        </w:rPr>
      </w:pPr>
      <w:r>
        <w:rPr>
          <w:rFonts w:hint="default" w:ascii="Times New Roman" w:hAnsi="Times New Roman" w:eastAsia="方正小标宋_GBK" w:cs="Times New Roman"/>
          <w:b/>
          <w:bCs/>
          <w:sz w:val="30"/>
          <w:szCs w:val="30"/>
        </w:rPr>
        <w:t>（一）</w:t>
      </w:r>
      <w:r>
        <w:rPr>
          <w:rFonts w:hint="eastAsia" w:ascii="Times New Roman" w:hAnsi="Times New Roman" w:eastAsia="方正小标宋_GBK" w:cs="Times New Roman"/>
          <w:b/>
          <w:bCs/>
          <w:sz w:val="30"/>
          <w:szCs w:val="30"/>
          <w:lang w:val="en-US" w:eastAsia="zh-CN"/>
        </w:rPr>
        <w:t>在此上传整本</w:t>
      </w:r>
      <w:r>
        <w:rPr>
          <w:rFonts w:hint="default" w:ascii="Times New Roman" w:hAnsi="Times New Roman" w:eastAsia="方正小标宋_GBK" w:cs="Times New Roman"/>
          <w:b/>
          <w:bCs/>
          <w:sz w:val="30"/>
          <w:szCs w:val="30"/>
        </w:rPr>
        <w:t>投标（响应）文件</w:t>
      </w:r>
      <w:r>
        <w:rPr>
          <w:rFonts w:hint="eastAsia" w:ascii="Times New Roman" w:hAnsi="Times New Roman" w:eastAsia="方正小标宋_GBK" w:cs="Times New Roman"/>
          <w:b/>
          <w:bCs/>
          <w:sz w:val="30"/>
          <w:szCs w:val="30"/>
          <w:lang w:eastAsia="zh-CN"/>
        </w:rPr>
        <w:t>，</w:t>
      </w:r>
      <w:r>
        <w:rPr>
          <w:rFonts w:hint="eastAsia" w:ascii="Times New Roman" w:hAnsi="Times New Roman" w:eastAsia="方正小标宋_GBK" w:cs="Times New Roman"/>
          <w:b/>
          <w:bCs/>
          <w:sz w:val="30"/>
          <w:szCs w:val="30"/>
          <w:lang w:val="en-US" w:eastAsia="zh-CN"/>
        </w:rPr>
        <w:t>并符合以下要求：</w:t>
      </w:r>
      <w:r>
        <w:rPr>
          <w:rFonts w:hint="eastAsia" w:ascii="Times New Roman" w:hAnsi="Times New Roman" w:eastAsia="方正小标宋_GBK" w:cs="Times New Roman"/>
          <w:b w:val="0"/>
          <w:bCs w:val="0"/>
          <w:sz w:val="22"/>
          <w:szCs w:val="22"/>
          <w:lang w:val="en-US" w:eastAsia="zh-CN"/>
        </w:rPr>
        <w:t>1.投标（响应）文件</w:t>
      </w:r>
      <w:r>
        <w:rPr>
          <w:rFonts w:hint="default" w:ascii="Times New Roman" w:hAnsi="Times New Roman" w:eastAsia="方正小标宋_GBK" w:cs="Times New Roman"/>
          <w:b w:val="0"/>
          <w:bCs w:val="0"/>
          <w:sz w:val="22"/>
          <w:szCs w:val="22"/>
          <w:lang w:val="en-US" w:eastAsia="zh-CN"/>
        </w:rPr>
        <w:t>的制作与导入（符合第二章 磋商须知第</w:t>
      </w:r>
      <w:r>
        <w:rPr>
          <w:rFonts w:hint="default" w:ascii="Times New Roman" w:hAnsi="Times New Roman" w:eastAsia="方正小标宋_GBK" w:cs="Times New Roman"/>
          <w:b w:val="0"/>
          <w:bCs w:val="0"/>
          <w:sz w:val="22"/>
          <w:szCs w:val="22"/>
          <w:highlight w:val="none"/>
          <w:lang w:val="en-US" w:eastAsia="zh-CN"/>
        </w:rPr>
        <w:t>4.1.3；</w:t>
      </w:r>
      <w:r>
        <w:rPr>
          <w:rFonts w:hint="eastAsia" w:ascii="Times New Roman" w:hAnsi="Times New Roman" w:eastAsia="方正小标宋_GBK" w:cs="Times New Roman"/>
          <w:b w:val="0"/>
          <w:bCs w:val="0"/>
          <w:color w:val="000000" w:themeColor="text1"/>
          <w:sz w:val="22"/>
          <w:szCs w:val="22"/>
          <w:highlight w:val="none"/>
          <w:lang w:val="en-US" w:eastAsia="zh-CN"/>
          <w14:textFill>
            <w14:solidFill>
              <w14:schemeClr w14:val="tx1"/>
            </w14:solidFill>
          </w14:textFill>
        </w:rPr>
        <w:t>3.1.2</w:t>
      </w:r>
      <w:r>
        <w:rPr>
          <w:rFonts w:hint="default" w:ascii="Times New Roman" w:hAnsi="Times New Roman" w:eastAsia="方正小标宋_GBK" w:cs="Times New Roman"/>
          <w:b w:val="0"/>
          <w:bCs w:val="0"/>
          <w:sz w:val="22"/>
          <w:szCs w:val="22"/>
          <w:lang w:val="en-US" w:eastAsia="zh-CN"/>
        </w:rPr>
        <w:t>的内容要求）</w:t>
      </w:r>
      <w:r>
        <w:rPr>
          <w:rFonts w:hint="eastAsia" w:ascii="Times New Roman" w:hAnsi="Times New Roman" w:eastAsia="方正小标宋_GBK" w:cs="Times New Roman"/>
          <w:b w:val="0"/>
          <w:bCs w:val="0"/>
          <w:sz w:val="22"/>
          <w:szCs w:val="22"/>
          <w:lang w:val="en-US" w:eastAsia="zh-CN"/>
        </w:rPr>
        <w:t>；2.投标（响应）文件签署（符合第二章 磋商须知第4.1.2的内容要求）。</w:t>
      </w:r>
    </w:p>
    <w:p>
      <w:pPr>
        <w:pStyle w:val="3"/>
        <w:pageBreakBefore w:val="0"/>
        <w:kinsoku/>
        <w:topLinePunct w:val="0"/>
        <w:bidi w:val="0"/>
        <w:spacing w:line="500" w:lineRule="atLeast"/>
        <w:jc w:val="center"/>
        <w:rPr>
          <w:rFonts w:hint="default" w:ascii="Times New Roman" w:hAnsi="Times New Roman" w:eastAsia="方正小标宋_GBK" w:cs="Times New Roman"/>
          <w:b/>
          <w:bCs/>
          <w:sz w:val="30"/>
          <w:szCs w:val="30"/>
        </w:rPr>
      </w:pPr>
      <w:r>
        <w:rPr>
          <w:rFonts w:hint="default" w:ascii="Times New Roman" w:hAnsi="Times New Roman" w:eastAsia="方正小标宋_GBK" w:cs="Times New Roman"/>
          <w:b/>
          <w:bCs/>
          <w:sz w:val="30"/>
          <w:szCs w:val="30"/>
        </w:rPr>
        <w:t>（</w:t>
      </w:r>
      <w:r>
        <w:rPr>
          <w:rFonts w:hint="eastAsia" w:ascii="Times New Roman" w:hAnsi="Times New Roman" w:eastAsia="方正小标宋_GBK" w:cs="Times New Roman"/>
          <w:b/>
          <w:bCs/>
          <w:sz w:val="30"/>
          <w:szCs w:val="30"/>
          <w:lang w:val="en-US" w:eastAsia="zh-CN"/>
        </w:rPr>
        <w:t>二</w:t>
      </w:r>
      <w:r>
        <w:rPr>
          <w:rFonts w:hint="default" w:ascii="Times New Roman" w:hAnsi="Times New Roman" w:eastAsia="方正小标宋_GBK" w:cs="Times New Roman"/>
          <w:b/>
          <w:bCs/>
          <w:sz w:val="30"/>
          <w:szCs w:val="30"/>
        </w:rPr>
        <w:t>）磋商报价一览表</w:t>
      </w:r>
      <w:bookmarkEnd w:id="231"/>
      <w:bookmarkEnd w:id="257"/>
      <w:bookmarkEnd w:id="258"/>
      <w:bookmarkEnd w:id="259"/>
      <w:bookmarkEnd w:id="260"/>
      <w:bookmarkEnd w:id="261"/>
    </w:p>
    <w:p>
      <w:pPr>
        <w:pageBreakBefore w:val="0"/>
        <w:kinsoku/>
        <w:topLinePunct w:val="0"/>
        <w:bidi w:val="0"/>
        <w:spacing w:line="500" w:lineRule="atLeast"/>
        <w:ind w:left="-44" w:leftChars="-21" w:firstLine="105" w:firstLineChars="50"/>
        <w:rPr>
          <w:rFonts w:hint="default" w:ascii="Times New Roman" w:hAnsi="Times New Roman" w:cs="Times New Roman"/>
          <w:b/>
          <w:bCs/>
          <w:sz w:val="21"/>
          <w:szCs w:val="21"/>
        </w:rPr>
      </w:pPr>
      <w:r>
        <w:rPr>
          <w:rFonts w:hint="default" w:ascii="Times New Roman" w:hAnsi="Times New Roman" w:cs="Times New Roman"/>
          <w:b/>
          <w:bCs/>
          <w:sz w:val="21"/>
          <w:szCs w:val="21"/>
        </w:rPr>
        <w:t>项目名称：</w:t>
      </w:r>
    </w:p>
    <w:tbl>
      <w:tblPr>
        <w:tblStyle w:val="12"/>
        <w:tblW w:w="945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3150"/>
        <w:gridCol w:w="252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6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序号</w:t>
            </w:r>
          </w:p>
        </w:tc>
        <w:tc>
          <w:tcPr>
            <w:tcW w:w="31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项目</w:t>
            </w:r>
          </w:p>
        </w:tc>
        <w:tc>
          <w:tcPr>
            <w:tcW w:w="4935"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36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textAlignment w:val="auto"/>
              <w:rPr>
                <w:rFonts w:hint="default" w:ascii="Times New Roman" w:hAnsi="Times New Roman" w:cs="Times New Roman"/>
                <w:b/>
                <w:bCs/>
                <w:kern w:val="2"/>
                <w:sz w:val="21"/>
                <w:szCs w:val="21"/>
              </w:rPr>
            </w:pPr>
          </w:p>
        </w:tc>
        <w:tc>
          <w:tcPr>
            <w:tcW w:w="31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textAlignment w:val="auto"/>
              <w:rPr>
                <w:rFonts w:hint="default" w:ascii="Times New Roman" w:hAnsi="Times New Roman" w:cs="Times New Roman"/>
                <w:b/>
                <w:bCs/>
                <w:kern w:val="2"/>
                <w:sz w:val="21"/>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小写</w:t>
            </w:r>
          </w:p>
        </w:tc>
        <w:tc>
          <w:tcPr>
            <w:tcW w:w="241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36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b/>
                <w:bCs/>
                <w:kern w:val="2"/>
                <w:sz w:val="21"/>
                <w:szCs w:val="21"/>
                <w:lang w:eastAsia="zh-CN"/>
              </w:rPr>
            </w:pPr>
            <w:r>
              <w:rPr>
                <w:rFonts w:hint="default" w:ascii="Times New Roman" w:hAnsi="Times New Roman" w:cs="Times New Roman"/>
                <w:b/>
                <w:bCs/>
                <w:kern w:val="2"/>
                <w:sz w:val="21"/>
                <w:szCs w:val="21"/>
                <w:lang w:val="en-US" w:eastAsia="zh-CN"/>
              </w:rPr>
              <w:t>1</w:t>
            </w:r>
          </w:p>
        </w:tc>
        <w:tc>
          <w:tcPr>
            <w:tcW w:w="3150"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磋商</w:t>
            </w:r>
            <w:r>
              <w:rPr>
                <w:rFonts w:hint="eastAsia" w:cs="Times New Roman"/>
                <w:b/>
                <w:bCs/>
                <w:kern w:val="2"/>
                <w:sz w:val="21"/>
                <w:szCs w:val="21"/>
                <w:lang w:val="en-US" w:eastAsia="zh-CN"/>
              </w:rPr>
              <w:t>总</w:t>
            </w:r>
            <w:r>
              <w:rPr>
                <w:rFonts w:hint="default" w:ascii="Times New Roman" w:hAnsi="Times New Roman" w:cs="Times New Roman"/>
                <w:b/>
                <w:bCs/>
                <w:kern w:val="2"/>
                <w:sz w:val="21"/>
                <w:szCs w:val="21"/>
              </w:rPr>
              <w:t>报价</w:t>
            </w:r>
          </w:p>
        </w:tc>
        <w:tc>
          <w:tcPr>
            <w:tcW w:w="2520"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36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2</w:t>
            </w:r>
          </w:p>
        </w:tc>
        <w:tc>
          <w:tcPr>
            <w:tcW w:w="31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服务期限</w:t>
            </w:r>
          </w:p>
        </w:tc>
        <w:tc>
          <w:tcPr>
            <w:tcW w:w="4935"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36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3</w:t>
            </w:r>
          </w:p>
        </w:tc>
        <w:tc>
          <w:tcPr>
            <w:tcW w:w="31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eastAsia" w:cs="Times New Roman"/>
                <w:b/>
                <w:bCs/>
                <w:kern w:val="2"/>
                <w:sz w:val="21"/>
                <w:szCs w:val="21"/>
                <w:lang w:val="en-US" w:eastAsia="zh-CN"/>
              </w:rPr>
              <w:t>服务</w:t>
            </w:r>
            <w:r>
              <w:rPr>
                <w:rFonts w:hint="default" w:ascii="Times New Roman" w:hAnsi="Times New Roman" w:cs="Times New Roman"/>
                <w:b/>
                <w:bCs/>
                <w:kern w:val="2"/>
                <w:sz w:val="21"/>
                <w:szCs w:val="21"/>
              </w:rPr>
              <w:t>承诺</w:t>
            </w:r>
          </w:p>
        </w:tc>
        <w:tc>
          <w:tcPr>
            <w:tcW w:w="4935"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36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4</w:t>
            </w:r>
          </w:p>
        </w:tc>
        <w:tc>
          <w:tcPr>
            <w:tcW w:w="31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r>
              <w:rPr>
                <w:rFonts w:hint="default" w:ascii="Times New Roman" w:hAnsi="Times New Roman" w:cs="Times New Roman"/>
                <w:b/>
                <w:bCs/>
                <w:kern w:val="2"/>
                <w:sz w:val="21"/>
                <w:szCs w:val="21"/>
              </w:rPr>
              <w:t>说明</w:t>
            </w:r>
          </w:p>
        </w:tc>
        <w:tc>
          <w:tcPr>
            <w:tcW w:w="4935"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cs="Times New Roman"/>
                <w:b/>
                <w:bCs/>
                <w:kern w:val="2"/>
                <w:sz w:val="21"/>
                <w:szCs w:val="21"/>
              </w:rPr>
            </w:pPr>
          </w:p>
        </w:tc>
      </w:tr>
    </w:tbl>
    <w:p>
      <w:pPr>
        <w:pageBreakBefore w:val="0"/>
        <w:widowControl/>
        <w:kinsoku/>
        <w:wordWrap/>
        <w:overflowPunct/>
        <w:topLinePunct w:val="0"/>
        <w:autoSpaceDE/>
        <w:autoSpaceDN/>
        <w:bidi w:val="0"/>
        <w:adjustRightInd/>
        <w:snapToGrid/>
        <w:spacing w:line="360" w:lineRule="atLeast"/>
        <w:ind w:left="-359" w:leftChars="-171"/>
        <w:textAlignment w:val="auto"/>
        <w:rPr>
          <w:rFonts w:hint="default" w:ascii="Times New Roman" w:hAnsi="Times New Roman" w:cs="Times New Roman"/>
          <w:sz w:val="24"/>
        </w:rPr>
      </w:pPr>
    </w:p>
    <w:p>
      <w:pPr>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cs="Times New Roman"/>
          <w:sz w:val="21"/>
          <w:szCs w:val="21"/>
        </w:rPr>
      </w:pP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rPr>
        <w:t>供应商（盖单位章）：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u w:val="single"/>
        </w:rPr>
      </w:pPr>
      <w:r>
        <w:rPr>
          <w:rFonts w:hint="default" w:ascii="Times New Roman" w:hAnsi="Times New Roman" w:cs="Times New Roman"/>
          <w:b/>
          <w:bCs/>
          <w:color w:val="000000" w:themeColor="text1"/>
          <w:sz w:val="21"/>
          <w:szCs w:val="21"/>
          <w14:textFill>
            <w14:solidFill>
              <w14:schemeClr w14:val="tx1"/>
            </w14:solidFill>
          </w14:textFill>
        </w:rPr>
        <w:t>法定代表人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sz w:val="21"/>
          <w:szCs w:val="21"/>
        </w:rPr>
        <w:t>或其委托代理人（签字或盖章）：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日期：</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年</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日</w:t>
      </w:r>
    </w:p>
    <w:p>
      <w:pPr>
        <w:pStyle w:val="3"/>
        <w:pageBreakBefore w:val="0"/>
        <w:widowControl/>
        <w:kinsoku/>
        <w:wordWrap/>
        <w:overflowPunct/>
        <w:topLinePunct w:val="0"/>
        <w:autoSpaceDE/>
        <w:autoSpaceDN/>
        <w:bidi w:val="0"/>
        <w:adjustRightInd/>
        <w:snapToGrid/>
        <w:spacing w:line="360" w:lineRule="atLeast"/>
        <w:jc w:val="center"/>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br w:type="page"/>
      </w:r>
    </w:p>
    <w:p>
      <w:pPr>
        <w:pStyle w:val="3"/>
        <w:pageBreakBefore w:val="0"/>
        <w:widowControl/>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eastAsia="方正小标宋_GBK" w:cs="Times New Roman"/>
          <w:b/>
          <w:bCs/>
          <w:sz w:val="30"/>
          <w:szCs w:val="30"/>
          <w:highlight w:val="none"/>
        </w:rPr>
      </w:pPr>
      <w:bookmarkStart w:id="262" w:name="_Toc26458"/>
      <w:bookmarkStart w:id="263" w:name="_Toc10515_WPSOffice_Level1"/>
      <w:bookmarkStart w:id="264" w:name="_Toc7354"/>
      <w:bookmarkStart w:id="265" w:name="_Toc7137"/>
      <w:bookmarkStart w:id="266" w:name="_Toc28140"/>
      <w:r>
        <w:rPr>
          <w:rFonts w:hint="eastAsia" w:ascii="Times New Roman" w:hAnsi="Times New Roman" w:eastAsia="方正小标宋_GBK" w:cs="Times New Roman"/>
          <w:b/>
          <w:bCs/>
          <w:sz w:val="30"/>
          <w:szCs w:val="30"/>
          <w:highlight w:val="none"/>
          <w:lang w:val="en-US" w:eastAsia="zh-CN"/>
        </w:rPr>
        <w:t>2.1</w:t>
      </w:r>
      <w:r>
        <w:rPr>
          <w:rFonts w:hint="default" w:ascii="Times New Roman" w:hAnsi="Times New Roman" w:eastAsia="方正小标宋_GBK" w:cs="Times New Roman"/>
          <w:b/>
          <w:bCs/>
          <w:sz w:val="30"/>
          <w:szCs w:val="30"/>
          <w:highlight w:val="none"/>
        </w:rPr>
        <w:t>磋商报价说明</w:t>
      </w:r>
      <w:bookmarkEnd w:id="262"/>
      <w:bookmarkEnd w:id="263"/>
      <w:bookmarkEnd w:id="264"/>
      <w:bookmarkEnd w:id="265"/>
      <w:bookmarkEnd w:id="266"/>
    </w:p>
    <w:p>
      <w:pPr>
        <w:pageBreakBefore w:val="0"/>
        <w:widowControl/>
        <w:kinsoku/>
        <w:wordWrap/>
        <w:overflowPunct/>
        <w:topLinePunct w:val="0"/>
        <w:autoSpaceDE/>
        <w:autoSpaceDN/>
        <w:bidi w:val="0"/>
        <w:adjustRightInd/>
        <w:snapToGrid/>
        <w:spacing w:line="360" w:lineRule="atLeast"/>
        <w:ind w:firstLine="315" w:firstLineChars="150"/>
        <w:textAlignment w:val="auto"/>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磋商的报价及合同所有款项的支付均以人民币计算。</w:t>
      </w:r>
    </w:p>
    <w:p>
      <w:pPr>
        <w:pageBreakBefore w:val="0"/>
        <w:widowControl/>
        <w:kinsoku/>
        <w:wordWrap/>
        <w:overflowPunct/>
        <w:topLinePunct w:val="0"/>
        <w:autoSpaceDE/>
        <w:autoSpaceDN/>
        <w:bidi w:val="0"/>
        <w:adjustRightInd/>
        <w:snapToGrid/>
        <w:spacing w:line="360" w:lineRule="atLeast"/>
        <w:ind w:firstLine="315" w:firstLineChars="150"/>
        <w:textAlignment w:val="auto"/>
        <w:rPr>
          <w:rFonts w:hint="default" w:ascii="Times New Roman" w:hAnsi="Times New Roman" w:cs="Times New Roman"/>
          <w:sz w:val="21"/>
          <w:szCs w:val="21"/>
          <w:u w:val="none"/>
        </w:rPr>
      </w:pPr>
      <w:r>
        <w:rPr>
          <w:rFonts w:hint="default" w:ascii="Times New Roman" w:hAnsi="Times New Roman" w:cs="Times New Roman"/>
          <w:sz w:val="21"/>
          <w:szCs w:val="21"/>
        </w:rPr>
        <w:t>2</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磋商报价执行竞争性磋商</w:t>
      </w:r>
      <w:r>
        <w:rPr>
          <w:rFonts w:hint="eastAsia" w:cs="Times New Roman"/>
          <w:sz w:val="21"/>
          <w:szCs w:val="21"/>
          <w:lang w:val="en-US" w:eastAsia="zh-CN"/>
        </w:rPr>
        <w:t>招标</w:t>
      </w:r>
      <w:r>
        <w:rPr>
          <w:rFonts w:hint="default" w:ascii="Times New Roman" w:hAnsi="Times New Roman" w:cs="Times New Roman"/>
          <w:sz w:val="21"/>
          <w:szCs w:val="21"/>
        </w:rPr>
        <w:t>文件</w:t>
      </w:r>
      <w:r>
        <w:rPr>
          <w:rFonts w:hint="default" w:ascii="Times New Roman" w:hAnsi="Times New Roman" w:cs="Times New Roman"/>
          <w:b/>
          <w:bCs/>
          <w:color w:val="000000" w:themeColor="text1"/>
          <w:sz w:val="21"/>
          <w:szCs w:val="21"/>
          <w:u w:val="none"/>
          <w14:textFill>
            <w14:solidFill>
              <w14:schemeClr w14:val="tx1"/>
            </w14:solidFill>
          </w14:textFill>
        </w:rPr>
        <w:t>第二章</w:t>
      </w:r>
      <w:r>
        <w:rPr>
          <w:rFonts w:hint="default" w:ascii="Times New Roman" w:hAnsi="Times New Roman" w:cs="Times New Roman"/>
          <w:b/>
          <w:bCs/>
          <w:color w:val="000000" w:themeColor="text1"/>
          <w:sz w:val="21"/>
          <w:szCs w:val="21"/>
          <w:u w:val="none"/>
          <w:lang w:val="en-US" w:eastAsia="zh-CN"/>
          <w14:textFill>
            <w14:solidFill>
              <w14:schemeClr w14:val="tx1"/>
            </w14:solidFill>
          </w14:textFill>
        </w:rPr>
        <w:t xml:space="preserve"> 磋商须知 </w:t>
      </w:r>
      <w:r>
        <w:rPr>
          <w:rFonts w:hint="default" w:ascii="Times New Roman" w:hAnsi="Times New Roman" w:cs="Times New Roman"/>
          <w:b/>
          <w:bCs/>
          <w:color w:val="000000" w:themeColor="text1"/>
          <w:sz w:val="21"/>
          <w:szCs w:val="21"/>
          <w:u w:val="none"/>
          <w14:textFill>
            <w14:solidFill>
              <w14:schemeClr w14:val="tx1"/>
            </w14:solidFill>
          </w14:textFill>
        </w:rPr>
        <w:t>总则</w:t>
      </w:r>
      <w:r>
        <w:rPr>
          <w:rFonts w:hint="default" w:ascii="Times New Roman" w:hAnsi="Times New Roman" w:cs="Times New Roman"/>
          <w:b/>
          <w:bCs/>
          <w:color w:val="000000" w:themeColor="text1"/>
          <w:sz w:val="21"/>
          <w:szCs w:val="21"/>
          <w:highlight w:val="none"/>
          <w:u w:val="none"/>
          <w14:textFill>
            <w14:solidFill>
              <w14:schemeClr w14:val="tx1"/>
            </w14:solidFill>
          </w14:textFill>
        </w:rPr>
        <w:t>第</w:t>
      </w:r>
      <w:r>
        <w:rPr>
          <w:rFonts w:hint="default" w:ascii="Times New Roman" w:hAnsi="Times New Roman" w:cs="Times New Roman"/>
          <w:b/>
          <w:bCs/>
          <w:color w:val="000000" w:themeColor="text1"/>
          <w:sz w:val="21"/>
          <w:szCs w:val="21"/>
          <w:highlight w:val="none"/>
          <w:u w:val="none"/>
          <w:lang w:val="en-US" w:eastAsia="zh-CN"/>
          <w14:textFill>
            <w14:solidFill>
              <w14:schemeClr w14:val="tx1"/>
            </w14:solidFill>
          </w14:textFill>
        </w:rPr>
        <w:t>3.2</w:t>
      </w:r>
      <w:r>
        <w:rPr>
          <w:rFonts w:hint="default" w:ascii="Times New Roman" w:hAnsi="Times New Roman" w:cs="Times New Roman"/>
          <w:b/>
          <w:bCs/>
          <w:color w:val="000000" w:themeColor="text1"/>
          <w:sz w:val="21"/>
          <w:szCs w:val="21"/>
          <w:highlight w:val="none"/>
          <w:u w:val="none"/>
          <w:lang w:eastAsia="zh-CN"/>
          <w14:textFill>
            <w14:solidFill>
              <w14:schemeClr w14:val="tx1"/>
            </w14:solidFill>
          </w14:textFill>
        </w:rPr>
        <w:t>款</w:t>
      </w:r>
      <w:r>
        <w:rPr>
          <w:rFonts w:hint="default" w:ascii="Times New Roman" w:hAnsi="Times New Roman" w:cs="Times New Roman"/>
          <w:b/>
          <w:bCs/>
          <w:color w:val="000000" w:themeColor="text1"/>
          <w:sz w:val="21"/>
          <w:szCs w:val="21"/>
          <w:u w:val="none"/>
          <w14:textFill>
            <w14:solidFill>
              <w14:schemeClr w14:val="tx1"/>
            </w14:solidFill>
          </w14:textFill>
        </w:rPr>
        <w:t>。</w:t>
      </w:r>
      <w:r>
        <w:rPr>
          <w:rFonts w:hint="default" w:ascii="Times New Roman" w:hAnsi="Times New Roman" w:cs="Times New Roman"/>
          <w:b/>
          <w:bCs/>
          <w:color w:val="000000" w:themeColor="text1"/>
          <w:szCs w:val="21"/>
          <w:u w:val="none"/>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line="360" w:lineRule="atLeast"/>
        <w:ind w:firstLine="422" w:firstLineChars="200"/>
        <w:textAlignment w:val="auto"/>
        <w:rPr>
          <w:rFonts w:hint="default" w:ascii="Times New Roman" w:hAnsi="Times New Roman" w:cs="Times New Roman"/>
          <w:b/>
          <w:bCs/>
          <w:szCs w:val="21"/>
        </w:rPr>
      </w:pPr>
    </w:p>
    <w:p>
      <w:pPr>
        <w:pageBreakBefore w:val="0"/>
        <w:kinsoku/>
        <w:topLinePunct w:val="0"/>
        <w:bidi w:val="0"/>
        <w:spacing w:line="500" w:lineRule="atLeast"/>
        <w:rPr>
          <w:rFonts w:hint="default" w:ascii="Times New Roman" w:hAnsi="Times New Roman" w:cs="Times New Roman"/>
        </w:rPr>
      </w:pPr>
      <w:bookmarkStart w:id="267" w:name="_Toc30501"/>
      <w:bookmarkStart w:id="268" w:name="_Toc29395"/>
      <w:bookmarkStart w:id="269" w:name="_Toc20082"/>
      <w:bookmarkStart w:id="270" w:name="_Toc30191"/>
      <w:bookmarkStart w:id="271" w:name="_Toc9864"/>
      <w:bookmarkStart w:id="272" w:name="_Toc14602"/>
      <w:bookmarkStart w:id="273" w:name="_Toc26236"/>
      <w:bookmarkStart w:id="274" w:name="_Toc1903"/>
      <w:bookmarkStart w:id="275" w:name="_Toc25022"/>
      <w:bookmarkStart w:id="276" w:name="_Toc12898"/>
      <w:bookmarkStart w:id="277" w:name="_Toc5914954"/>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p>
    <w:p>
      <w:pPr>
        <w:pageBreakBefore w:val="0"/>
        <w:kinsoku/>
        <w:topLinePunct w:val="0"/>
        <w:bidi w:val="0"/>
        <w:spacing w:line="500" w:lineRule="atLeast"/>
        <w:jc w:val="center"/>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w:t>
      </w:r>
      <w:r>
        <w:rPr>
          <w:rFonts w:hint="eastAsia" w:eastAsia="方正小标宋简体" w:cs="Times New Roman"/>
          <w:sz w:val="28"/>
          <w:szCs w:val="28"/>
          <w:lang w:val="en-US" w:eastAsia="zh-CN"/>
        </w:rPr>
        <w:t>三</w:t>
      </w:r>
      <w:r>
        <w:rPr>
          <w:rFonts w:hint="default" w:ascii="Times New Roman" w:hAnsi="Times New Roman" w:eastAsia="方正小标宋简体" w:cs="Times New Roman"/>
          <w:sz w:val="28"/>
          <w:szCs w:val="28"/>
        </w:rPr>
        <w:t>）二次报价表</w:t>
      </w:r>
      <w:bookmarkEnd w:id="267"/>
      <w:bookmarkEnd w:id="268"/>
      <w:bookmarkEnd w:id="269"/>
      <w:bookmarkEnd w:id="270"/>
      <w:bookmarkEnd w:id="271"/>
      <w:bookmarkEnd w:id="272"/>
      <w:bookmarkEnd w:id="273"/>
      <w:bookmarkEnd w:id="274"/>
      <w:bookmarkEnd w:id="275"/>
    </w:p>
    <w:p>
      <w:pPr>
        <w:pStyle w:val="5"/>
        <w:rPr>
          <w:rFonts w:hint="eastAsia"/>
          <w:b/>
          <w:bCs/>
          <w:color w:val="000000"/>
        </w:rPr>
      </w:pPr>
    </w:p>
    <w:p>
      <w:pPr>
        <w:pStyle w:val="5"/>
        <w:rPr>
          <w:rFonts w:hint="default"/>
        </w:rPr>
      </w:pPr>
      <w:r>
        <w:rPr>
          <w:rFonts w:hint="eastAsia"/>
          <w:b/>
          <w:bCs/>
          <w:color w:val="000000"/>
        </w:rPr>
        <w:t>项目名称：</w:t>
      </w:r>
      <w:r>
        <w:rPr>
          <w:rFonts w:hint="eastAsia" w:hAnsi="宋体"/>
          <w:color w:val="auto"/>
          <w:sz w:val="18"/>
          <w:szCs w:val="18"/>
          <w:lang w:val="en-US" w:eastAsia="zh-CN"/>
        </w:rPr>
        <w:t>昆明市公安局盘龙分局公务用车2026-2027年度保险服务采购</w:t>
      </w:r>
    </w:p>
    <w:tbl>
      <w:tblPr>
        <w:tblStyle w:val="12"/>
        <w:tblW w:w="4993"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55"/>
        <w:gridCol w:w="1058"/>
        <w:gridCol w:w="684"/>
        <w:gridCol w:w="651"/>
        <w:gridCol w:w="1170"/>
        <w:gridCol w:w="1253"/>
        <w:gridCol w:w="1405"/>
        <w:gridCol w:w="1107"/>
        <w:gridCol w:w="7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kern w:val="0"/>
                <w:sz w:val="18"/>
                <w:szCs w:val="18"/>
                <w:highlight w:val="none"/>
                <w:lang w:val="en-US" w:eastAsia="zh-CN" w:bidi="ar"/>
              </w:rPr>
              <w:t>序号</w:t>
            </w:r>
          </w:p>
        </w:tc>
        <w:tc>
          <w:tcPr>
            <w:tcW w:w="62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kern w:val="0"/>
                <w:sz w:val="18"/>
                <w:szCs w:val="18"/>
                <w:highlight w:val="none"/>
                <w:lang w:val="en-US" w:eastAsia="zh-CN" w:bidi="ar"/>
              </w:rPr>
              <w:t>车辆类型</w:t>
            </w:r>
          </w:p>
        </w:tc>
        <w:tc>
          <w:tcPr>
            <w:tcW w:w="40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kern w:val="0"/>
                <w:sz w:val="18"/>
                <w:szCs w:val="18"/>
                <w:highlight w:val="none"/>
                <w:lang w:val="en-US" w:eastAsia="zh-CN" w:bidi="ar"/>
              </w:rPr>
              <w:t>核定载客人数</w:t>
            </w:r>
          </w:p>
        </w:tc>
        <w:tc>
          <w:tcPr>
            <w:tcW w:w="382"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kern w:val="0"/>
                <w:sz w:val="18"/>
                <w:szCs w:val="18"/>
                <w:highlight w:val="none"/>
                <w:lang w:val="en-US" w:eastAsia="zh-CN" w:bidi="ar"/>
              </w:rPr>
              <w:t>数量（辆）</w:t>
            </w:r>
          </w:p>
        </w:tc>
        <w:tc>
          <w:tcPr>
            <w:tcW w:w="68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kern w:val="0"/>
                <w:sz w:val="18"/>
                <w:szCs w:val="18"/>
                <w:highlight w:val="none"/>
                <w:lang w:val="en-US" w:eastAsia="zh-CN" w:bidi="ar"/>
              </w:rPr>
              <w:t>机动车交通事故责任强制险（总价）</w:t>
            </w:r>
          </w:p>
        </w:tc>
        <w:tc>
          <w:tcPr>
            <w:tcW w:w="73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kern w:val="0"/>
                <w:sz w:val="18"/>
                <w:szCs w:val="18"/>
                <w:highlight w:val="none"/>
                <w:lang w:val="en-US" w:eastAsia="zh-CN" w:bidi="ar"/>
              </w:rPr>
              <w:t>商业保险</w:t>
            </w:r>
          </w:p>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kern w:val="0"/>
                <w:sz w:val="18"/>
                <w:szCs w:val="18"/>
                <w:highlight w:val="none"/>
                <w:lang w:val="en-US" w:eastAsia="zh-CN" w:bidi="ar"/>
              </w:rPr>
              <w:t>总价（元）</w:t>
            </w:r>
          </w:p>
        </w:tc>
        <w:tc>
          <w:tcPr>
            <w:tcW w:w="825"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Theme="minorEastAsia" w:hAnsiTheme="minorEastAsia" w:eastAsiaTheme="minorEastAsia" w:cstheme="minorEastAsia"/>
                <w:b/>
                <w:bCs/>
                <w:kern w:val="0"/>
                <w:sz w:val="18"/>
                <w:szCs w:val="18"/>
                <w:highlight w:val="none"/>
                <w:lang w:val="en-US" w:eastAsia="zh-CN" w:bidi="ar"/>
              </w:rPr>
              <w:t>机动车交通事故责任强制险</w:t>
            </w:r>
            <w:r>
              <w:rPr>
                <w:rFonts w:hint="eastAsia" w:asciiTheme="minorEastAsia" w:hAnsiTheme="minorEastAsia" w:cstheme="minorEastAsia"/>
                <w:b/>
                <w:bCs/>
                <w:kern w:val="0"/>
                <w:sz w:val="18"/>
                <w:szCs w:val="18"/>
                <w:highlight w:val="none"/>
                <w:lang w:val="en-US" w:eastAsia="zh-CN" w:bidi="ar"/>
              </w:rPr>
              <w:t>二次报价</w:t>
            </w:r>
            <w:r>
              <w:rPr>
                <w:rFonts w:hint="eastAsia" w:asciiTheme="minorEastAsia" w:hAnsiTheme="minorEastAsia" w:eastAsiaTheme="minorEastAsia" w:cstheme="minorEastAsia"/>
                <w:b/>
                <w:bCs/>
                <w:kern w:val="0"/>
                <w:sz w:val="18"/>
                <w:szCs w:val="18"/>
                <w:highlight w:val="none"/>
                <w:lang w:val="en-US" w:eastAsia="zh-CN" w:bidi="ar"/>
              </w:rPr>
              <w:t>（总价）</w:t>
            </w:r>
          </w:p>
        </w:tc>
        <w:tc>
          <w:tcPr>
            <w:tcW w:w="650"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Theme="minorEastAsia" w:hAnsiTheme="minorEastAsia" w:eastAsiaTheme="minorEastAsia" w:cstheme="minorEastAsia"/>
                <w:b/>
                <w:bCs/>
                <w:kern w:val="0"/>
                <w:sz w:val="18"/>
                <w:szCs w:val="18"/>
                <w:highlight w:val="none"/>
                <w:lang w:val="en-US" w:eastAsia="zh-CN" w:bidi="ar"/>
              </w:rPr>
              <w:t>商业保险</w:t>
            </w:r>
            <w:r>
              <w:rPr>
                <w:rFonts w:hint="eastAsia" w:asciiTheme="minorEastAsia" w:hAnsiTheme="minorEastAsia" w:cstheme="minorEastAsia"/>
                <w:b/>
                <w:bCs/>
                <w:kern w:val="0"/>
                <w:sz w:val="18"/>
                <w:szCs w:val="18"/>
                <w:highlight w:val="none"/>
                <w:lang w:val="en-US" w:eastAsia="zh-CN" w:bidi="ar"/>
              </w:rPr>
              <w:t>二次报价</w:t>
            </w:r>
            <w:r>
              <w:rPr>
                <w:rFonts w:hint="eastAsia" w:asciiTheme="minorEastAsia" w:hAnsiTheme="minorEastAsia" w:eastAsiaTheme="minorEastAsia" w:cstheme="minorEastAsia"/>
                <w:b/>
                <w:bCs/>
                <w:kern w:val="0"/>
                <w:sz w:val="18"/>
                <w:szCs w:val="18"/>
                <w:highlight w:val="none"/>
                <w:lang w:val="en-US" w:eastAsia="zh-CN" w:bidi="ar"/>
              </w:rPr>
              <w:t>总价（元）</w:t>
            </w:r>
          </w:p>
        </w:tc>
        <w:tc>
          <w:tcPr>
            <w:tcW w:w="42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default" w:asciiTheme="minorEastAsia" w:hAnsiTheme="minorEastAsia" w:eastAsiaTheme="minorEastAsia" w:cstheme="minorEastAsia"/>
                <w:b/>
                <w:bCs/>
                <w:kern w:val="0"/>
                <w:sz w:val="18"/>
                <w:szCs w:val="18"/>
                <w:highlight w:val="none"/>
                <w:lang w:val="en-US" w:eastAsia="zh-CN" w:bidi="ar"/>
              </w:rPr>
            </w:pPr>
            <w:r>
              <w:rPr>
                <w:rFonts w:hint="eastAsia" w:asciiTheme="minorEastAsia" w:hAnsiTheme="minorEastAsia" w:cstheme="minorEastAsia"/>
                <w:b/>
                <w:bCs/>
                <w:kern w:val="0"/>
                <w:sz w:val="18"/>
                <w:szCs w:val="18"/>
                <w:highlight w:val="none"/>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w:t>
            </w:r>
          </w:p>
        </w:tc>
        <w:tc>
          <w:tcPr>
            <w:tcW w:w="62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摩托车</w:t>
            </w:r>
          </w:p>
        </w:tc>
        <w:tc>
          <w:tcPr>
            <w:tcW w:w="40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2</w:t>
            </w:r>
          </w:p>
        </w:tc>
        <w:tc>
          <w:tcPr>
            <w:tcW w:w="382"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149</w:t>
            </w:r>
          </w:p>
        </w:tc>
        <w:tc>
          <w:tcPr>
            <w:tcW w:w="68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45600</w:t>
            </w:r>
          </w:p>
        </w:tc>
        <w:tc>
          <w:tcPr>
            <w:tcW w:w="73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218554</w:t>
            </w:r>
          </w:p>
        </w:tc>
        <w:tc>
          <w:tcPr>
            <w:tcW w:w="825"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650"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42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cstheme="minorEastAsia"/>
                <w:b/>
                <w:bCs/>
                <w:kern w:val="0"/>
                <w:sz w:val="18"/>
                <w:szCs w:val="18"/>
                <w:highlight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2</w:t>
            </w:r>
          </w:p>
        </w:tc>
        <w:tc>
          <w:tcPr>
            <w:tcW w:w="62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大型普通客车</w:t>
            </w:r>
          </w:p>
        </w:tc>
        <w:tc>
          <w:tcPr>
            <w:tcW w:w="40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20</w:t>
            </w:r>
          </w:p>
        </w:tc>
        <w:tc>
          <w:tcPr>
            <w:tcW w:w="382"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4</w:t>
            </w:r>
          </w:p>
        </w:tc>
        <w:tc>
          <w:tcPr>
            <w:tcW w:w="68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2904</w:t>
            </w:r>
          </w:p>
        </w:tc>
        <w:tc>
          <w:tcPr>
            <w:tcW w:w="73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13899</w:t>
            </w:r>
          </w:p>
        </w:tc>
        <w:tc>
          <w:tcPr>
            <w:tcW w:w="825"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650"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42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cstheme="minorEastAsia"/>
                <w:b/>
                <w:bCs/>
                <w:kern w:val="0"/>
                <w:sz w:val="18"/>
                <w:szCs w:val="18"/>
                <w:highlight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3</w:t>
            </w:r>
          </w:p>
        </w:tc>
        <w:tc>
          <w:tcPr>
            <w:tcW w:w="62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轿车</w:t>
            </w:r>
          </w:p>
        </w:tc>
        <w:tc>
          <w:tcPr>
            <w:tcW w:w="40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5</w:t>
            </w:r>
          </w:p>
        </w:tc>
        <w:tc>
          <w:tcPr>
            <w:tcW w:w="382"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32</w:t>
            </w:r>
          </w:p>
        </w:tc>
        <w:tc>
          <w:tcPr>
            <w:tcW w:w="68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18050</w:t>
            </w:r>
          </w:p>
        </w:tc>
        <w:tc>
          <w:tcPr>
            <w:tcW w:w="73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63734</w:t>
            </w:r>
          </w:p>
        </w:tc>
        <w:tc>
          <w:tcPr>
            <w:tcW w:w="825"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650"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42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cstheme="minorEastAsia"/>
                <w:b/>
                <w:bCs/>
                <w:kern w:val="0"/>
                <w:sz w:val="18"/>
                <w:szCs w:val="18"/>
                <w:highlight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4</w:t>
            </w:r>
          </w:p>
        </w:tc>
        <w:tc>
          <w:tcPr>
            <w:tcW w:w="62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小型轿车</w:t>
            </w:r>
          </w:p>
        </w:tc>
        <w:tc>
          <w:tcPr>
            <w:tcW w:w="40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5</w:t>
            </w:r>
          </w:p>
        </w:tc>
        <w:tc>
          <w:tcPr>
            <w:tcW w:w="382"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128</w:t>
            </w:r>
          </w:p>
        </w:tc>
        <w:tc>
          <w:tcPr>
            <w:tcW w:w="68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83830</w:t>
            </w:r>
          </w:p>
        </w:tc>
        <w:tc>
          <w:tcPr>
            <w:tcW w:w="73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231251</w:t>
            </w:r>
          </w:p>
        </w:tc>
        <w:tc>
          <w:tcPr>
            <w:tcW w:w="825"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650"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42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cstheme="minorEastAsia"/>
                <w:b/>
                <w:bCs/>
                <w:kern w:val="0"/>
                <w:sz w:val="18"/>
                <w:szCs w:val="18"/>
                <w:highlight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5</w:t>
            </w:r>
          </w:p>
        </w:tc>
        <w:tc>
          <w:tcPr>
            <w:tcW w:w="62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小型普通客车</w:t>
            </w:r>
          </w:p>
        </w:tc>
        <w:tc>
          <w:tcPr>
            <w:tcW w:w="40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5</w:t>
            </w:r>
          </w:p>
        </w:tc>
        <w:tc>
          <w:tcPr>
            <w:tcW w:w="382"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asciiTheme="minorHAnsi" w:hAnsiTheme="minorHAnsi" w:eastAsiaTheme="minorEastAsia" w:cstheme="minorBidi"/>
                <w:kern w:val="0"/>
                <w:sz w:val="21"/>
                <w:szCs w:val="21"/>
                <w:highlight w:val="none"/>
                <w:lang w:val="en-US" w:eastAsia="zh-CN" w:bidi="ar"/>
              </w:rPr>
              <w:t>10</w:t>
            </w:r>
          </w:p>
        </w:tc>
        <w:tc>
          <w:tcPr>
            <w:tcW w:w="68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6428</w:t>
            </w:r>
          </w:p>
        </w:tc>
        <w:tc>
          <w:tcPr>
            <w:tcW w:w="73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16422</w:t>
            </w:r>
          </w:p>
        </w:tc>
        <w:tc>
          <w:tcPr>
            <w:tcW w:w="825"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650"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42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cstheme="minorEastAsia"/>
                <w:b/>
                <w:bCs/>
                <w:kern w:val="0"/>
                <w:sz w:val="18"/>
                <w:szCs w:val="18"/>
                <w:highlight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6</w:t>
            </w:r>
          </w:p>
        </w:tc>
        <w:tc>
          <w:tcPr>
            <w:tcW w:w="62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小型越野客车</w:t>
            </w:r>
          </w:p>
        </w:tc>
        <w:tc>
          <w:tcPr>
            <w:tcW w:w="40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5</w:t>
            </w:r>
          </w:p>
        </w:tc>
        <w:tc>
          <w:tcPr>
            <w:tcW w:w="382"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asciiTheme="minorHAnsi" w:hAnsiTheme="minorHAnsi" w:eastAsiaTheme="minorEastAsia" w:cstheme="minorBidi"/>
                <w:kern w:val="0"/>
                <w:sz w:val="21"/>
                <w:szCs w:val="21"/>
                <w:highlight w:val="none"/>
                <w:lang w:val="en-US" w:eastAsia="zh-CN" w:bidi="ar"/>
              </w:rPr>
              <w:t>18</w:t>
            </w:r>
          </w:p>
        </w:tc>
        <w:tc>
          <w:tcPr>
            <w:tcW w:w="68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11925</w:t>
            </w:r>
          </w:p>
        </w:tc>
        <w:tc>
          <w:tcPr>
            <w:tcW w:w="73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48363</w:t>
            </w:r>
          </w:p>
        </w:tc>
        <w:tc>
          <w:tcPr>
            <w:tcW w:w="825"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650"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42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cstheme="minorEastAsia"/>
                <w:b/>
                <w:bCs/>
                <w:kern w:val="0"/>
                <w:sz w:val="18"/>
                <w:szCs w:val="18"/>
                <w:highlight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7</w:t>
            </w:r>
          </w:p>
        </w:tc>
        <w:tc>
          <w:tcPr>
            <w:tcW w:w="62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小型专用客车</w:t>
            </w:r>
          </w:p>
        </w:tc>
        <w:tc>
          <w:tcPr>
            <w:tcW w:w="40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5</w:t>
            </w:r>
          </w:p>
        </w:tc>
        <w:tc>
          <w:tcPr>
            <w:tcW w:w="382"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asciiTheme="minorHAnsi" w:hAnsiTheme="minorHAnsi" w:eastAsiaTheme="minorEastAsia" w:cstheme="minorBidi"/>
                <w:kern w:val="0"/>
                <w:sz w:val="21"/>
                <w:szCs w:val="21"/>
                <w:highlight w:val="none"/>
                <w:lang w:val="en-US" w:eastAsia="zh-CN" w:bidi="ar"/>
              </w:rPr>
              <w:t>25</w:t>
            </w:r>
          </w:p>
        </w:tc>
        <w:tc>
          <w:tcPr>
            <w:tcW w:w="68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21668</w:t>
            </w:r>
          </w:p>
        </w:tc>
        <w:tc>
          <w:tcPr>
            <w:tcW w:w="73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95569</w:t>
            </w:r>
          </w:p>
        </w:tc>
        <w:tc>
          <w:tcPr>
            <w:tcW w:w="825"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650"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42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cstheme="minorEastAsia"/>
                <w:b/>
                <w:bCs/>
                <w:kern w:val="0"/>
                <w:sz w:val="18"/>
                <w:szCs w:val="18"/>
                <w:highlight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8</w:t>
            </w:r>
          </w:p>
        </w:tc>
        <w:tc>
          <w:tcPr>
            <w:tcW w:w="62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中型普通客车</w:t>
            </w:r>
          </w:p>
        </w:tc>
        <w:tc>
          <w:tcPr>
            <w:tcW w:w="40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10</w:t>
            </w:r>
          </w:p>
        </w:tc>
        <w:tc>
          <w:tcPr>
            <w:tcW w:w="382"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asciiTheme="minorHAnsi" w:hAnsiTheme="minorHAnsi" w:eastAsiaTheme="minorEastAsia" w:cstheme="minorBidi"/>
                <w:kern w:val="0"/>
                <w:sz w:val="21"/>
                <w:szCs w:val="21"/>
                <w:highlight w:val="none"/>
                <w:lang w:val="en-US" w:eastAsia="zh-CN" w:bidi="ar"/>
              </w:rPr>
              <w:t>24</w:t>
            </w:r>
          </w:p>
        </w:tc>
        <w:tc>
          <w:tcPr>
            <w:tcW w:w="68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16074</w:t>
            </w:r>
          </w:p>
        </w:tc>
        <w:tc>
          <w:tcPr>
            <w:tcW w:w="73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48578</w:t>
            </w:r>
          </w:p>
        </w:tc>
        <w:tc>
          <w:tcPr>
            <w:tcW w:w="825"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650"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42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cstheme="minorEastAsia"/>
                <w:b/>
                <w:bCs/>
                <w:kern w:val="0"/>
                <w:sz w:val="18"/>
                <w:szCs w:val="18"/>
                <w:highlight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9</w:t>
            </w:r>
          </w:p>
        </w:tc>
        <w:tc>
          <w:tcPr>
            <w:tcW w:w="62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客车</w:t>
            </w:r>
          </w:p>
        </w:tc>
        <w:tc>
          <w:tcPr>
            <w:tcW w:w="40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17</w:t>
            </w:r>
          </w:p>
        </w:tc>
        <w:tc>
          <w:tcPr>
            <w:tcW w:w="382"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asciiTheme="minorHAnsi" w:hAnsiTheme="minorHAnsi" w:eastAsiaTheme="minorEastAsia" w:cstheme="minorBidi"/>
                <w:kern w:val="0"/>
                <w:sz w:val="21"/>
                <w:szCs w:val="21"/>
                <w:highlight w:val="none"/>
                <w:lang w:val="en-US" w:eastAsia="zh-CN" w:bidi="ar"/>
              </w:rPr>
              <w:t>1</w:t>
            </w:r>
          </w:p>
        </w:tc>
        <w:tc>
          <w:tcPr>
            <w:tcW w:w="68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671</w:t>
            </w:r>
          </w:p>
        </w:tc>
        <w:tc>
          <w:tcPr>
            <w:tcW w:w="73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1977</w:t>
            </w:r>
          </w:p>
        </w:tc>
        <w:tc>
          <w:tcPr>
            <w:tcW w:w="825"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650"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42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cstheme="minorEastAsia"/>
                <w:b/>
                <w:bCs/>
                <w:kern w:val="0"/>
                <w:sz w:val="18"/>
                <w:szCs w:val="18"/>
                <w:highlight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10</w:t>
            </w:r>
          </w:p>
        </w:tc>
        <w:tc>
          <w:tcPr>
            <w:tcW w:w="62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货车</w:t>
            </w:r>
          </w:p>
        </w:tc>
        <w:tc>
          <w:tcPr>
            <w:tcW w:w="401"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2</w:t>
            </w:r>
          </w:p>
        </w:tc>
        <w:tc>
          <w:tcPr>
            <w:tcW w:w="382"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asciiTheme="minorHAnsi" w:hAnsiTheme="minorHAnsi" w:eastAsiaTheme="minorEastAsia" w:cstheme="minorBidi"/>
                <w:kern w:val="0"/>
                <w:sz w:val="21"/>
                <w:szCs w:val="21"/>
                <w:highlight w:val="none"/>
                <w:lang w:val="en-US" w:eastAsia="zh-CN" w:bidi="ar"/>
              </w:rPr>
              <w:t>2</w:t>
            </w:r>
          </w:p>
        </w:tc>
        <w:tc>
          <w:tcPr>
            <w:tcW w:w="687"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1617</w:t>
            </w:r>
          </w:p>
        </w:tc>
        <w:tc>
          <w:tcPr>
            <w:tcW w:w="73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leftChars="0" w:right="0" w:rightChars="0"/>
              <w:jc w:val="center"/>
              <w:rPr>
                <w:rFonts w:hint="eastAsia" w:asciiTheme="minorEastAsia" w:hAnsiTheme="minorEastAsia" w:eastAsiaTheme="minorEastAsia" w:cstheme="minorEastAsia"/>
                <w:b/>
                <w:bCs/>
                <w:kern w:val="0"/>
                <w:sz w:val="18"/>
                <w:szCs w:val="18"/>
                <w:highlight w:val="none"/>
                <w:lang w:val="en-US" w:eastAsia="zh-CN" w:bidi="ar"/>
              </w:rPr>
            </w:pPr>
            <w:r>
              <w:rPr>
                <w:rFonts w:hint="eastAsia" w:ascii="宋体" w:hAnsi="宋体" w:eastAsia="宋体" w:cs="宋体"/>
                <w:kern w:val="0"/>
                <w:sz w:val="21"/>
                <w:szCs w:val="21"/>
                <w:highlight w:val="none"/>
                <w:lang w:val="en-US" w:eastAsia="zh-CN" w:bidi="ar"/>
              </w:rPr>
              <w:t>2886</w:t>
            </w:r>
          </w:p>
        </w:tc>
        <w:tc>
          <w:tcPr>
            <w:tcW w:w="825"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650"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b/>
                <w:bCs/>
                <w:kern w:val="0"/>
                <w:sz w:val="18"/>
                <w:szCs w:val="18"/>
                <w:highlight w:val="none"/>
                <w:lang w:val="en-US" w:eastAsia="zh-CN" w:bidi="ar"/>
              </w:rPr>
            </w:pPr>
          </w:p>
        </w:tc>
        <w:tc>
          <w:tcPr>
            <w:tcW w:w="426" w:type="pc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cstheme="minorEastAsia"/>
                <w:b/>
                <w:bCs/>
                <w:kern w:val="0"/>
                <w:sz w:val="18"/>
                <w:szCs w:val="18"/>
                <w:highlight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1673" w:type="pct"/>
            <w:gridSpan w:val="4"/>
            <w:vMerge w:val="restart"/>
            <w:tcBorders>
              <w:top w:val="nil"/>
              <w:left w:val="single" w:color="auto" w:sz="8" w:space="0"/>
              <w:right w:val="single" w:color="auto" w:sz="8" w:space="0"/>
            </w:tcBorders>
            <w:noWrap w:val="0"/>
            <w:tcMar>
              <w:left w:w="108" w:type="dxa"/>
              <w:right w:w="108" w:type="dxa"/>
            </w:tcMar>
            <w:vAlign w:val="center"/>
          </w:tcPr>
          <w:p>
            <w:pPr>
              <w:widowControl/>
              <w:spacing w:after="102" w:line="336" w:lineRule="atLeast"/>
              <w:jc w:val="center"/>
              <w:rPr>
                <w:rFonts w:hint="eastAsia" w:asciiTheme="minorEastAsia" w:hAnsiTheme="minorEastAsia" w:eastAsiaTheme="minorEastAsia" w:cstheme="minorEastAsia"/>
                <w:sz w:val="18"/>
                <w:szCs w:val="18"/>
                <w:highlight w:val="none"/>
              </w:rPr>
            </w:pPr>
            <w:r>
              <w:rPr>
                <w:rFonts w:hint="eastAsia" w:ascii="宋体" w:hAnsi="宋体" w:cs="宋体"/>
                <w:b/>
                <w:bCs w:val="0"/>
                <w:color w:val="000000" w:themeColor="text1"/>
                <w:kern w:val="0"/>
                <w:sz w:val="18"/>
                <w:szCs w:val="16"/>
                <w:highlight w:val="none"/>
                <w:lang w:bidi="ar"/>
                <w14:textFill>
                  <w14:solidFill>
                    <w14:schemeClr w14:val="tx1"/>
                  </w14:solidFill>
                </w14:textFill>
              </w:rPr>
              <w:t>二次报价（总价）</w:t>
            </w:r>
          </w:p>
        </w:tc>
        <w:tc>
          <w:tcPr>
            <w:tcW w:w="1423" w:type="pct"/>
            <w:gridSpan w:val="2"/>
            <w:vMerge w:val="restart"/>
            <w:tcBorders>
              <w:top w:val="nil"/>
              <w:left w:val="single" w:color="auto" w:sz="8" w:space="0"/>
              <w:right w:val="single" w:color="auto" w:sz="8" w:space="0"/>
            </w:tcBorders>
            <w:noWrap w:val="0"/>
            <w:tcMar>
              <w:left w:w="108" w:type="dxa"/>
              <w:right w:w="108" w:type="dxa"/>
            </w:tcMar>
            <w:vAlign w:val="center"/>
          </w:tcPr>
          <w:p>
            <w:pPr>
              <w:widowControl/>
              <w:spacing w:after="102"/>
              <w:jc w:val="left"/>
              <w:textAlignment w:val="center"/>
              <w:rPr>
                <w:rFonts w:hint="eastAsia" w:asciiTheme="minorEastAsia" w:hAnsiTheme="minorEastAsia" w:eastAsiaTheme="minorEastAsia" w:cstheme="minorEastAsia"/>
                <w:sz w:val="18"/>
                <w:szCs w:val="18"/>
                <w:highlight w:val="none"/>
              </w:rPr>
            </w:pPr>
            <w:r>
              <w:rPr>
                <w:rFonts w:hint="eastAsia" w:ascii="宋体" w:hAnsi="宋体" w:cs="宋体"/>
                <w:b/>
                <w:bCs w:val="0"/>
                <w:color w:val="000000" w:themeColor="text1"/>
                <w:kern w:val="0"/>
                <w:sz w:val="18"/>
                <w:szCs w:val="16"/>
                <w:highlight w:val="none"/>
                <w:lang w:val="en-US" w:eastAsia="zh-CN" w:bidi="ar"/>
                <w14:textFill>
                  <w14:solidFill>
                    <w14:schemeClr w14:val="tx1"/>
                  </w14:solidFill>
                </w14:textFill>
              </w:rPr>
              <w:t>总价小写：</w:t>
            </w:r>
          </w:p>
        </w:tc>
        <w:tc>
          <w:tcPr>
            <w:tcW w:w="1902" w:type="pct"/>
            <w:gridSpan w:val="3"/>
            <w:vMerge w:val="restart"/>
            <w:tcBorders>
              <w:top w:val="nil"/>
              <w:left w:val="single" w:color="auto" w:sz="8" w:space="0"/>
              <w:right w:val="single" w:color="auto" w:sz="8" w:space="0"/>
            </w:tcBorders>
            <w:noWrap w:val="0"/>
            <w:tcMar>
              <w:left w:w="108" w:type="dxa"/>
              <w:right w:w="108" w:type="dxa"/>
            </w:tcMar>
            <w:vAlign w:val="center"/>
          </w:tcPr>
          <w:p>
            <w:pPr>
              <w:widowControl/>
              <w:spacing w:after="102"/>
              <w:jc w:val="left"/>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宋体" w:hAnsi="宋体" w:cs="宋体"/>
                <w:b/>
                <w:bCs w:val="0"/>
                <w:color w:val="000000" w:themeColor="text1"/>
                <w:kern w:val="0"/>
                <w:sz w:val="18"/>
                <w:szCs w:val="16"/>
                <w:highlight w:val="none"/>
                <w:lang w:val="en-US" w:eastAsia="zh-CN" w:bidi="ar"/>
                <w14:textFill>
                  <w14:solidFill>
                    <w14:schemeClr w14:val="tx1"/>
                  </w14:solidFill>
                </w14:textFill>
              </w:rPr>
              <w:t>总价大写：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1" w:hRule="atLeast"/>
          <w:jc w:val="center"/>
        </w:trPr>
        <w:tc>
          <w:tcPr>
            <w:tcW w:w="1673" w:type="pct"/>
            <w:gridSpan w:val="4"/>
            <w:vMerge w:val="continue"/>
            <w:tcBorders>
              <w:left w:val="single" w:color="auto" w:sz="8" w:space="0"/>
              <w:right w:val="single" w:color="auto" w:sz="8" w:space="0"/>
            </w:tcBorders>
            <w:noWrap w:val="0"/>
            <w:tcMar>
              <w:left w:w="108" w:type="dxa"/>
              <w:right w:w="108" w:type="dxa"/>
            </w:tcMar>
            <w:vAlign w:val="top"/>
          </w:tcPr>
          <w:p>
            <w:pPr>
              <w:widowControl/>
              <w:spacing w:after="102"/>
              <w:jc w:val="both"/>
              <w:textAlignment w:val="center"/>
              <w:rPr>
                <w:rFonts w:hint="eastAsia" w:ascii="宋体" w:hAnsi="宋体" w:eastAsia="宋体" w:cs="宋体"/>
                <w:b/>
                <w:bCs w:val="0"/>
                <w:color w:val="FF0000"/>
                <w:kern w:val="0"/>
                <w:sz w:val="8"/>
                <w:szCs w:val="8"/>
                <w:highlight w:val="none"/>
                <w:lang w:val="en-US" w:eastAsia="zh-CN" w:bidi="ar"/>
              </w:rPr>
            </w:pPr>
            <w:r>
              <w:rPr>
                <w:rFonts w:hint="eastAsia" w:asciiTheme="minorEastAsia" w:hAnsiTheme="minorEastAsia" w:eastAsiaTheme="minorEastAsia" w:cstheme="minorEastAsia"/>
                <w:kern w:val="0"/>
                <w:sz w:val="18"/>
                <w:szCs w:val="18"/>
                <w:highlight w:val="none"/>
                <w:lang w:val="en-US" w:eastAsia="zh-CN" w:bidi="ar"/>
              </w:rPr>
              <w:t>总价（元）：</w:t>
            </w:r>
          </w:p>
        </w:tc>
        <w:tc>
          <w:tcPr>
            <w:tcW w:w="1423" w:type="pct"/>
            <w:gridSpan w:val="2"/>
            <w:vMerge w:val="continue"/>
            <w:tcBorders>
              <w:left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val="en-US" w:eastAsia="zh-CN" w:bidi="ar"/>
              </w:rPr>
              <w:t>小写：1000000</w:t>
            </w:r>
          </w:p>
        </w:tc>
        <w:tc>
          <w:tcPr>
            <w:tcW w:w="1902" w:type="pct"/>
            <w:gridSpan w:val="3"/>
            <w:vMerge w:val="continue"/>
            <w:tcBorders>
              <w:left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lang w:val="en-US" w:eastAsia="zh-CN" w:bidi="ar"/>
              </w:rPr>
              <w:t>大写：壹佰万元整</w:t>
            </w:r>
          </w:p>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kern w:val="0"/>
                <w:sz w:val="18"/>
                <w:szCs w:val="18"/>
                <w:highlight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44" w:hRule="atLeast"/>
          <w:jc w:val="center"/>
        </w:trPr>
        <w:tc>
          <w:tcPr>
            <w:tcW w:w="1673" w:type="pct"/>
            <w:gridSpan w:val="4"/>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kern w:val="0"/>
                <w:sz w:val="18"/>
                <w:szCs w:val="18"/>
                <w:highlight w:val="none"/>
                <w:lang w:val="en-US" w:eastAsia="zh-CN" w:bidi="ar"/>
              </w:rPr>
            </w:pPr>
            <w:r>
              <w:rPr>
                <w:rFonts w:hint="eastAsia" w:ascii="宋体" w:hAnsi="宋体" w:cs="宋体"/>
                <w:b/>
                <w:bCs w:val="0"/>
                <w:color w:val="000000" w:themeColor="text1"/>
                <w:kern w:val="0"/>
                <w:sz w:val="18"/>
                <w:szCs w:val="16"/>
                <w:highlight w:val="none"/>
                <w:lang w:val="en-US" w:eastAsia="zh-CN" w:bidi="ar"/>
                <w14:textFill>
                  <w14:solidFill>
                    <w14:schemeClr w14:val="tx1"/>
                  </w14:solidFill>
                </w14:textFill>
              </w:rPr>
              <w:t>其它补充承诺：</w:t>
            </w:r>
          </w:p>
        </w:tc>
        <w:tc>
          <w:tcPr>
            <w:tcW w:w="3326" w:type="pct"/>
            <w:gridSpan w:val="5"/>
            <w:tcBorders>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102" w:afterAutospacing="0" w:line="336" w:lineRule="atLeast"/>
              <w:ind w:left="0" w:right="0"/>
              <w:jc w:val="center"/>
              <w:rPr>
                <w:rFonts w:hint="eastAsia" w:asciiTheme="minorEastAsia" w:hAnsiTheme="minorEastAsia" w:eastAsiaTheme="minorEastAsia" w:cstheme="minorEastAsia"/>
                <w:kern w:val="0"/>
                <w:sz w:val="18"/>
                <w:szCs w:val="18"/>
                <w:highlight w:val="none"/>
                <w:lang w:val="en-US" w:eastAsia="zh-CN" w:bidi="ar"/>
              </w:rPr>
            </w:pPr>
          </w:p>
        </w:tc>
      </w:tr>
    </w:tbl>
    <w:p>
      <w:pPr>
        <w:keepNext w:val="0"/>
        <w:keepLines w:val="0"/>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注:</w:t>
      </w: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eastAsia="宋体" w:cs="Times New Roman"/>
          <w:b w:val="0"/>
          <w:bCs/>
          <w:color w:val="000000"/>
          <w:sz w:val="21"/>
          <w:szCs w:val="21"/>
          <w:lang w:val="en-US"/>
        </w:rPr>
      </w:pPr>
      <w:r>
        <w:rPr>
          <w:rFonts w:hint="default" w:ascii="Times New Roman" w:hAnsi="Times New Roman" w:eastAsia="宋体" w:cs="Times New Roman"/>
          <w:b w:val="0"/>
          <w:bCs/>
          <w:color w:val="000000"/>
          <w:sz w:val="21"/>
          <w:szCs w:val="21"/>
        </w:rPr>
        <w:t>1.</w:t>
      </w:r>
      <w:r>
        <w:rPr>
          <w:rFonts w:hint="eastAsia" w:cs="Times New Roman"/>
          <w:b w:val="0"/>
          <w:bCs/>
          <w:color w:val="000000"/>
          <w:sz w:val="21"/>
          <w:szCs w:val="21"/>
          <w:lang w:val="en-US" w:eastAsia="zh-CN"/>
        </w:rPr>
        <w:t>此表投标（供应商）须按照本章符合性审查部分格式要求制作在对应项目内（既：可为不填写内容的空表。），用于通过符合性审查部分格式符合性审查。</w:t>
      </w: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2此表</w:t>
      </w:r>
      <w:r>
        <w:rPr>
          <w:rFonts w:hint="default" w:ascii="Times New Roman" w:hAnsi="Times New Roman" w:eastAsia="宋体" w:cs="Times New Roman"/>
          <w:b w:val="0"/>
          <w:bCs/>
          <w:color w:val="000000"/>
          <w:sz w:val="21"/>
          <w:szCs w:val="21"/>
          <w:lang w:val="en-US" w:eastAsia="zh-CN"/>
        </w:rPr>
        <w:t>投标（供应商）</w:t>
      </w:r>
      <w:r>
        <w:rPr>
          <w:rFonts w:hint="default" w:ascii="Times New Roman" w:hAnsi="Times New Roman" w:eastAsia="宋体" w:cs="Times New Roman"/>
          <w:b w:val="0"/>
          <w:bCs/>
          <w:color w:val="000000"/>
          <w:sz w:val="21"/>
          <w:szCs w:val="21"/>
        </w:rPr>
        <w:t>还要在开评标当天单独按照系统提示，如下操作:</w:t>
      </w: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(1)二次报价表由</w:t>
      </w:r>
      <w:r>
        <w:rPr>
          <w:rFonts w:hint="default" w:ascii="Times New Roman" w:hAnsi="Times New Roman" w:eastAsia="宋体" w:cs="Times New Roman"/>
          <w:b w:val="0"/>
          <w:bCs/>
          <w:color w:val="000000"/>
          <w:sz w:val="21"/>
          <w:szCs w:val="21"/>
          <w:lang w:val="en-US" w:eastAsia="zh-CN"/>
        </w:rPr>
        <w:t>投标（供应商）</w:t>
      </w:r>
      <w:r>
        <w:rPr>
          <w:rFonts w:hint="default" w:ascii="Times New Roman" w:hAnsi="Times New Roman" w:eastAsia="宋体" w:cs="Times New Roman"/>
          <w:b w:val="0"/>
          <w:bCs/>
          <w:color w:val="000000"/>
          <w:sz w:val="21"/>
          <w:szCs w:val="21"/>
        </w:rPr>
        <w:t>自行填报，并在响应当天由响应投标单位:在远程开评标大厅按照系统提示及规定的时间前提交“二次报价表”，否则报价无效。本次磋商需进行二次报价，二次报价即为最终报价。</w:t>
      </w: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sz w:val="21"/>
          <w:szCs w:val="21"/>
        </w:rPr>
        <w:t>(2)二次报价的单价与总价不得超过采购预算价的单价与总价，否则，该报价无效。</w:t>
      </w: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eastAsia="宋体" w:cs="Times New Roman"/>
          <w:sz w:val="21"/>
          <w:szCs w:val="21"/>
        </w:rPr>
      </w:pP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eastAsia="宋体" w:cs="Times New Roman"/>
          <w:sz w:val="21"/>
          <w:szCs w:val="21"/>
        </w:rPr>
      </w:pP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供应商（盖单位章）：</w:t>
      </w: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eastAsia="宋体" w:cs="Times New Roman"/>
          <w:sz w:val="21"/>
          <w:szCs w:val="21"/>
        </w:rPr>
      </w:pP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color w:val="000000" w:themeColor="text1"/>
          <w:sz w:val="21"/>
          <w:szCs w:val="21"/>
          <w14:textFill>
            <w14:solidFill>
              <w14:schemeClr w14:val="tx1"/>
            </w14:solidFill>
          </w14:textFill>
        </w:rPr>
        <w:t>法定代表人</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单位负责人</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sz w:val="21"/>
          <w:szCs w:val="21"/>
        </w:rPr>
        <w:t>或其委托代理人（签字或盖章）：</w:t>
      </w: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eastAsia="宋体" w:cs="Times New Roman"/>
          <w:sz w:val="21"/>
          <w:szCs w:val="21"/>
        </w:rPr>
      </w:pP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日期：</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年</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月</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xml:space="preserve"> 日</w:t>
      </w:r>
    </w:p>
    <w:bookmarkEnd w:id="276"/>
    <w:bookmarkEnd w:id="277"/>
    <w:p>
      <w:pPr>
        <w:jc w:val="center"/>
        <w:rPr>
          <w:rFonts w:hint="eastAsia" w:ascii="黑体" w:hAnsi="黑体" w:eastAsia="黑体" w:cs="黑体"/>
          <w:color w:val="000000"/>
          <w:sz w:val="28"/>
          <w:szCs w:val="28"/>
          <w:highlight w:val="cyan"/>
        </w:rPr>
      </w:pPr>
      <w:bookmarkStart w:id="278" w:name="_Toc28369_WPSOffice_Level1"/>
      <w:bookmarkStart w:id="279" w:name="_Toc19814_WPSOffice_Level1"/>
      <w:bookmarkStart w:id="280" w:name="_Toc8959_WPSOffice_Level1"/>
      <w:bookmarkStart w:id="281" w:name="_Toc24159_WPSOffice_Level1"/>
      <w:bookmarkStart w:id="282" w:name="_Toc392095471"/>
    </w:p>
    <w:p>
      <w:pPr>
        <w:jc w:val="center"/>
        <w:rPr>
          <w:rFonts w:hint="eastAsia" w:ascii="黑体" w:hAnsi="黑体" w:eastAsia="黑体" w:cs="黑体"/>
          <w:color w:val="000000"/>
          <w:sz w:val="28"/>
          <w:szCs w:val="28"/>
          <w:highlight w:val="cyan"/>
        </w:rPr>
      </w:pPr>
    </w:p>
    <w:p>
      <w:pPr>
        <w:jc w:val="center"/>
        <w:rPr>
          <w:rFonts w:hint="eastAsia" w:ascii="黑体" w:hAnsi="黑体" w:eastAsia="黑体" w:cs="黑体"/>
          <w:color w:val="000000"/>
          <w:sz w:val="28"/>
          <w:szCs w:val="28"/>
          <w:highlight w:val="cyan"/>
        </w:rPr>
      </w:pPr>
    </w:p>
    <w:p>
      <w:pPr>
        <w:jc w:val="center"/>
        <w:rPr>
          <w:rFonts w:hint="eastAsia" w:ascii="黑体" w:hAnsi="黑体" w:eastAsia="黑体" w:cs="黑体"/>
          <w:color w:val="000000"/>
          <w:sz w:val="28"/>
          <w:szCs w:val="28"/>
          <w:highlight w:val="cyan"/>
        </w:rPr>
      </w:pPr>
    </w:p>
    <w:p>
      <w:pPr>
        <w:jc w:val="center"/>
        <w:rPr>
          <w:rFonts w:hint="eastAsia" w:ascii="黑体" w:hAnsi="黑体" w:eastAsia="黑体" w:cs="黑体"/>
          <w:color w:val="000000"/>
          <w:sz w:val="28"/>
          <w:szCs w:val="28"/>
          <w:highlight w:val="cyan"/>
        </w:rPr>
      </w:pPr>
    </w:p>
    <w:p>
      <w:pPr>
        <w:jc w:val="center"/>
        <w:rPr>
          <w:rFonts w:hint="eastAsia" w:ascii="黑体" w:hAnsi="黑体" w:eastAsia="黑体" w:cs="黑体"/>
          <w:color w:val="000000"/>
          <w:sz w:val="28"/>
          <w:szCs w:val="28"/>
          <w:highlight w:val="cyan"/>
        </w:rPr>
      </w:pPr>
    </w:p>
    <w:p>
      <w:pPr>
        <w:keepNext w:val="0"/>
        <w:keepLines w:val="0"/>
        <w:pageBreakBefore w:val="0"/>
        <w:widowControl/>
        <w:kinsoku/>
        <w:wordWrap/>
        <w:overflowPunct/>
        <w:topLinePunct w:val="0"/>
        <w:autoSpaceDE/>
        <w:autoSpaceDN/>
        <w:bidi w:val="0"/>
        <w:adjustRightInd/>
        <w:snapToGrid/>
        <w:spacing w:line="360" w:lineRule="atLeast"/>
        <w:ind w:left="-359" w:leftChars="-171" w:firstLine="450" w:firstLineChars="150"/>
        <w:jc w:val="center"/>
        <w:textAlignment w:val="auto"/>
        <w:rPr>
          <w:rFonts w:hint="eastAsia" w:ascii="Times New Roman" w:hAnsi="Times New Roman" w:eastAsia="宋体" w:cs="Times New Roman"/>
          <w:b w:val="0"/>
          <w:bCs/>
          <w:color w:val="000000"/>
          <w:sz w:val="21"/>
          <w:szCs w:val="21"/>
        </w:rPr>
      </w:pPr>
      <w:r>
        <w:rPr>
          <w:rFonts w:hint="eastAsia" w:ascii="Times New Roman" w:hAnsi="Times New Roman" w:eastAsia="方正小标宋_GBK" w:cs="Times New Roman"/>
          <w:b/>
          <w:bCs/>
          <w:sz w:val="30"/>
          <w:szCs w:val="30"/>
          <w:highlight w:val="none"/>
          <w:lang w:val="en-US" w:eastAsia="zh-CN" w:bidi="ar-SA"/>
        </w:rPr>
        <w:t>（3.1）低价(二次报价)说明书</w:t>
      </w: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eastAsia" w:ascii="Times New Roman" w:hAnsi="Times New Roman" w:eastAsia="宋体" w:cs="Times New Roman"/>
          <w:b w:val="0"/>
          <w:bCs/>
          <w:color w:val="000000"/>
          <w:sz w:val="21"/>
          <w:szCs w:val="21"/>
        </w:rPr>
      </w:pPr>
      <w:r>
        <w:rPr>
          <w:rFonts w:hint="eastAsia" w:ascii="Times New Roman" w:hAnsi="Times New Roman" w:eastAsia="宋体" w:cs="Times New Roman"/>
          <w:b w:val="0"/>
          <w:bCs/>
          <w:color w:val="000000"/>
          <w:sz w:val="21"/>
          <w:szCs w:val="21"/>
        </w:rPr>
        <w:t>根据《关于推动解决政府采购异常低价问题的通知》(财库〔2026〕2号)要求，本项目对政府采购异常低价审查。</w:t>
      </w: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eastAsia" w:ascii="Times New Roman" w:hAnsi="Times New Roman" w:eastAsia="宋体" w:cs="Times New Roman"/>
          <w:b w:val="0"/>
          <w:bCs/>
          <w:color w:val="000000"/>
          <w:sz w:val="21"/>
          <w:szCs w:val="21"/>
          <w:lang w:eastAsia="zh-CN"/>
        </w:rPr>
      </w:pPr>
      <w:r>
        <w:rPr>
          <w:rFonts w:hint="eastAsia" w:ascii="Times New Roman" w:hAnsi="Times New Roman" w:eastAsia="宋体" w:cs="Times New Roman"/>
          <w:b w:val="0"/>
          <w:bCs/>
          <w:color w:val="000000"/>
          <w:sz w:val="21"/>
          <w:szCs w:val="21"/>
        </w:rPr>
        <w:t>投标(响应)报价低于本采购项目最高限价45%的，即投标(响应)报价&lt;采购项目最高限价</w:t>
      </w:r>
      <w:r>
        <w:rPr>
          <w:rFonts w:hint="default" w:ascii="Times New Roman" w:hAnsi="Times New Roman" w:eastAsia="宋体" w:cs="Times New Roman"/>
          <w:b w:val="0"/>
          <w:bCs/>
          <w:color w:val="000000"/>
          <w:sz w:val="21"/>
          <w:szCs w:val="21"/>
        </w:rPr>
        <w:t>×</w:t>
      </w:r>
      <w:r>
        <w:rPr>
          <w:rFonts w:hint="eastAsia" w:ascii="Times New Roman" w:hAnsi="Times New Roman" w:eastAsia="宋体" w:cs="Times New Roman"/>
          <w:b w:val="0"/>
          <w:bCs/>
          <w:color w:val="000000"/>
          <w:sz w:val="21"/>
          <w:szCs w:val="21"/>
        </w:rPr>
        <w:t>45%:请投标供应商投标提交(本项目具体成本测算等与报价合理性相关的书面说明及必要的证明材料，包括但不限于原材料成本、人工成本、制造费用等。)相关书面说明及必要的证明材料的，对投标(响应)价格作出解释</w:t>
      </w:r>
      <w:r>
        <w:rPr>
          <w:rFonts w:hint="eastAsia" w:ascii="Times New Roman" w:hAnsi="Times New Roman" w:eastAsia="宋体" w:cs="Times New Roman"/>
          <w:b w:val="0"/>
          <w:bCs/>
          <w:color w:val="00000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tLeast"/>
        <w:ind w:left="-359" w:leftChars="-171" w:firstLine="315" w:firstLineChars="150"/>
        <w:textAlignment w:val="auto"/>
        <w:rPr>
          <w:rFonts w:hint="eastAsia" w:ascii="Times New Roman" w:hAnsi="Times New Roman" w:eastAsia="宋体" w:cs="Times New Roman"/>
          <w:b w:val="0"/>
          <w:bCs/>
          <w:color w:val="000000"/>
          <w:sz w:val="21"/>
          <w:szCs w:val="21"/>
          <w:lang w:val="zh-CN"/>
        </w:rPr>
      </w:pPr>
      <w:r>
        <w:rPr>
          <w:rFonts w:hint="eastAsia" w:ascii="Times New Roman" w:hAnsi="Times New Roman" w:eastAsia="宋体" w:cs="Times New Roman"/>
          <w:b w:val="0"/>
          <w:bCs/>
          <w:color w:val="000000"/>
          <w:sz w:val="21"/>
          <w:szCs w:val="21"/>
        </w:rPr>
        <w:t>投标(响应)供应商不能提供书面说明、证明材料，或者提供的书面说明、证明材料不能证明其报价合理性的，评审委员会应当将其作为无效投标(响应)处理。</w:t>
      </w:r>
    </w:p>
    <w:p>
      <w:pPr>
        <w:pStyle w:val="3"/>
        <w:pageBreakBefore w:val="0"/>
        <w:kinsoku/>
        <w:topLinePunct w:val="0"/>
        <w:bidi w:val="0"/>
        <w:spacing w:line="500" w:lineRule="atLeast"/>
        <w:jc w:val="center"/>
        <w:outlineLvl w:val="0"/>
        <w:rPr>
          <w:rFonts w:hint="default" w:ascii="Times New Roman" w:hAnsi="Times New Roman" w:eastAsia="宋体" w:cs="Times New Roman"/>
          <w:strike/>
          <w:dstrike w:val="0"/>
          <w:sz w:val="30"/>
          <w:szCs w:val="30"/>
          <w:u w:val="none"/>
          <w:lang w:val="en-US" w:eastAsia="zh-CN"/>
        </w:rPr>
      </w:pPr>
      <w:bookmarkStart w:id="283" w:name="_Toc340067532"/>
      <w:bookmarkStart w:id="284" w:name="_Toc389220998"/>
      <w:bookmarkStart w:id="285" w:name="_Toc25232"/>
      <w:r>
        <w:rPr>
          <w:rFonts w:hint="eastAsia" w:ascii="Times New Roman" w:hAnsi="Times New Roman" w:eastAsia="宋体" w:cs="Times New Roman"/>
          <w:b/>
          <w:bCs/>
          <w:sz w:val="30"/>
          <w:szCs w:val="30"/>
          <w:lang w:val="zh-CN"/>
        </w:rPr>
        <w:t>（</w:t>
      </w:r>
      <w:r>
        <w:rPr>
          <w:rFonts w:hint="eastAsia" w:cs="Times New Roman"/>
          <w:b/>
          <w:bCs/>
          <w:sz w:val="30"/>
          <w:szCs w:val="30"/>
          <w:lang w:val="en-US" w:eastAsia="zh-CN"/>
        </w:rPr>
        <w:t>四</w:t>
      </w:r>
      <w:r>
        <w:rPr>
          <w:rFonts w:hint="eastAsia" w:ascii="Times New Roman" w:hAnsi="Times New Roman" w:eastAsia="宋体" w:cs="Times New Roman"/>
          <w:b/>
          <w:bCs/>
          <w:sz w:val="30"/>
          <w:szCs w:val="30"/>
          <w:lang w:val="zh-CN"/>
        </w:rPr>
        <w:t>）</w:t>
      </w:r>
      <w:r>
        <w:rPr>
          <w:rFonts w:hint="eastAsia" w:ascii="Times New Roman" w:hAnsi="Times New Roman" w:eastAsia="宋体" w:cs="Times New Roman"/>
          <w:b/>
          <w:bCs/>
          <w:sz w:val="30"/>
          <w:szCs w:val="30"/>
          <w:lang w:val="en-US" w:eastAsia="zh-CN"/>
        </w:rPr>
        <w:t>执行国家政策评审</w:t>
      </w:r>
    </w:p>
    <w:p>
      <w:pPr>
        <w:pStyle w:val="3"/>
        <w:pageBreakBefore w:val="0"/>
        <w:kinsoku/>
        <w:topLinePunct w:val="0"/>
        <w:bidi w:val="0"/>
        <w:spacing w:line="500" w:lineRule="atLeast"/>
        <w:jc w:val="center"/>
        <w:outlineLvl w:val="0"/>
        <w:rPr>
          <w:rFonts w:hint="default" w:ascii="Times New Roman" w:hAnsi="Times New Roman" w:eastAsia="仿宋_GB2312" w:cs="Times New Roman"/>
          <w:b/>
          <w:strike w:val="0"/>
          <w:dstrike w:val="0"/>
          <w:spacing w:val="6"/>
          <w:sz w:val="30"/>
          <w:szCs w:val="30"/>
          <w:u w:val="none"/>
        </w:rPr>
      </w:pPr>
      <w:r>
        <w:rPr>
          <w:rFonts w:hint="eastAsia" w:ascii="Times New Roman" w:hAnsi="Times New Roman" w:cs="Times New Roman"/>
          <w:strike w:val="0"/>
          <w:dstrike w:val="0"/>
          <w:sz w:val="30"/>
          <w:szCs w:val="30"/>
          <w:u w:val="none"/>
          <w:lang w:val="en-US" w:eastAsia="zh-CN"/>
        </w:rPr>
        <w:t>中小企业声明函</w:t>
      </w:r>
      <w:bookmarkEnd w:id="283"/>
      <w:bookmarkEnd w:id="284"/>
      <w:bookmarkEnd w:id="285"/>
      <w:r>
        <w:rPr>
          <w:rFonts w:hint="eastAsia" w:ascii="Times New Roman" w:hAnsi="Times New Roman" w:cs="Times New Roman"/>
          <w:strike w:val="0"/>
          <w:dstrike w:val="0"/>
          <w:sz w:val="30"/>
          <w:szCs w:val="30"/>
          <w:u w:val="none"/>
          <w:lang w:val="en-US" w:eastAsia="zh-CN"/>
        </w:rPr>
        <w:t>（服务）</w:t>
      </w:r>
    </w:p>
    <w:p>
      <w:pPr>
        <w:keepNext w:val="0"/>
        <w:keepLines w:val="0"/>
        <w:pageBreakBefore w:val="0"/>
        <w:widowControl/>
        <w:kinsoku/>
        <w:wordWrap/>
        <w:overflowPunct/>
        <w:topLinePunct w:val="0"/>
        <w:autoSpaceDE/>
        <w:autoSpaceDN/>
        <w:bidi w:val="0"/>
        <w:adjustRightInd/>
        <w:snapToGrid/>
        <w:spacing w:line="320" w:lineRule="atLeast"/>
        <w:ind w:firstLine="444" w:firstLineChars="200"/>
        <w:textAlignment w:val="auto"/>
        <w:rPr>
          <w:rFonts w:hint="eastAsia" w:ascii="宋体" w:hAnsi="宋体"/>
          <w:strike w:val="0"/>
          <w:dstrike w:val="0"/>
          <w:spacing w:val="6"/>
          <w:sz w:val="21"/>
          <w:szCs w:val="21"/>
          <w:u w:val="none"/>
          <w:lang w:val="en-US" w:eastAsia="zh-CN"/>
        </w:rPr>
      </w:pPr>
      <w:r>
        <w:rPr>
          <w:rFonts w:hint="eastAsia" w:ascii="宋体" w:hAnsi="宋体"/>
          <w:strike w:val="0"/>
          <w:dstrike w:val="0"/>
          <w:spacing w:val="6"/>
          <w:sz w:val="21"/>
          <w:szCs w:val="21"/>
          <w:u w:val="none"/>
        </w:rPr>
        <w:t>本公司</w:t>
      </w:r>
      <w:r>
        <w:rPr>
          <w:rFonts w:hint="eastAsia" w:ascii="宋体" w:hAnsi="宋体"/>
          <w:strike w:val="0"/>
          <w:dstrike w:val="0"/>
          <w:spacing w:val="6"/>
          <w:sz w:val="21"/>
          <w:szCs w:val="21"/>
          <w:u w:val="none"/>
          <w:lang w:eastAsia="zh-CN"/>
        </w:rPr>
        <w:t>（</w:t>
      </w:r>
      <w:r>
        <w:rPr>
          <w:rFonts w:hint="eastAsia" w:ascii="宋体" w:hAnsi="宋体"/>
          <w:strike w:val="0"/>
          <w:dstrike w:val="0"/>
          <w:spacing w:val="6"/>
          <w:sz w:val="21"/>
          <w:szCs w:val="21"/>
          <w:u w:val="none"/>
          <w:lang w:val="en-US" w:eastAsia="zh-CN"/>
        </w:rPr>
        <w:t>联合体</w:t>
      </w:r>
      <w:r>
        <w:rPr>
          <w:rFonts w:hint="eastAsia" w:ascii="宋体" w:hAnsi="宋体"/>
          <w:strike w:val="0"/>
          <w:dstrike w:val="0"/>
          <w:spacing w:val="6"/>
          <w:sz w:val="21"/>
          <w:szCs w:val="21"/>
          <w:u w:val="none"/>
          <w:lang w:eastAsia="zh-CN"/>
        </w:rPr>
        <w:t>）</w:t>
      </w:r>
      <w:r>
        <w:rPr>
          <w:rFonts w:hint="eastAsia" w:ascii="宋体" w:hAnsi="宋体"/>
          <w:strike w:val="0"/>
          <w:dstrike w:val="0"/>
          <w:spacing w:val="6"/>
          <w:sz w:val="21"/>
          <w:szCs w:val="21"/>
          <w:u w:val="none"/>
        </w:rPr>
        <w:t>郑重声明，根据《政府采购促进中小企业发展</w:t>
      </w:r>
      <w:r>
        <w:rPr>
          <w:rFonts w:hint="eastAsia" w:ascii="宋体" w:hAnsi="宋体"/>
          <w:strike w:val="0"/>
          <w:dstrike w:val="0"/>
          <w:spacing w:val="6"/>
          <w:sz w:val="21"/>
          <w:szCs w:val="21"/>
          <w:u w:val="none"/>
          <w:lang w:val="en-US" w:eastAsia="zh-CN"/>
        </w:rPr>
        <w:t>管理</w:t>
      </w:r>
      <w:r>
        <w:rPr>
          <w:rFonts w:hint="eastAsia" w:ascii="宋体" w:hAnsi="宋体"/>
          <w:strike w:val="0"/>
          <w:dstrike w:val="0"/>
          <w:spacing w:val="6"/>
          <w:sz w:val="21"/>
          <w:szCs w:val="21"/>
          <w:u w:val="none"/>
        </w:rPr>
        <w:t>办法》（财库</w:t>
      </w:r>
      <w:r>
        <w:rPr>
          <w:rFonts w:hint="eastAsia" w:ascii="宋体" w:hAnsi="宋体" w:eastAsia="宋体" w:cs="宋体"/>
          <w:strike w:val="0"/>
          <w:dstrike w:val="0"/>
          <w:spacing w:val="6"/>
          <w:sz w:val="21"/>
          <w:szCs w:val="21"/>
          <w:u w:val="none"/>
        </w:rPr>
        <w:t>〔</w:t>
      </w:r>
      <w:r>
        <w:rPr>
          <w:rFonts w:hint="eastAsia" w:ascii="宋体" w:hAnsi="宋体"/>
          <w:strike w:val="0"/>
          <w:dstrike w:val="0"/>
          <w:spacing w:val="6"/>
          <w:sz w:val="21"/>
          <w:szCs w:val="21"/>
          <w:u w:val="none"/>
        </w:rPr>
        <w:t>20</w:t>
      </w:r>
      <w:r>
        <w:rPr>
          <w:rFonts w:hint="eastAsia" w:ascii="宋体" w:hAnsi="宋体"/>
          <w:strike w:val="0"/>
          <w:dstrike w:val="0"/>
          <w:spacing w:val="6"/>
          <w:sz w:val="21"/>
          <w:szCs w:val="21"/>
          <w:u w:val="none"/>
          <w:lang w:val="en-US" w:eastAsia="zh-CN"/>
        </w:rPr>
        <w:t>20</w:t>
      </w:r>
      <w:r>
        <w:rPr>
          <w:rFonts w:hint="eastAsia" w:ascii="宋体" w:hAnsi="宋体" w:eastAsia="宋体" w:cs="宋体"/>
          <w:strike w:val="0"/>
          <w:dstrike w:val="0"/>
          <w:spacing w:val="6"/>
          <w:sz w:val="21"/>
          <w:szCs w:val="21"/>
          <w:u w:val="none"/>
          <w:lang w:val="en-US" w:eastAsia="zh-CN"/>
        </w:rPr>
        <w:t>〕</w:t>
      </w:r>
      <w:r>
        <w:rPr>
          <w:rFonts w:hint="eastAsia" w:ascii="宋体" w:hAnsi="宋体"/>
          <w:strike w:val="0"/>
          <w:dstrike w:val="0"/>
          <w:spacing w:val="6"/>
          <w:sz w:val="21"/>
          <w:szCs w:val="21"/>
          <w:u w:val="none"/>
          <w:lang w:val="en-US" w:eastAsia="zh-CN"/>
        </w:rPr>
        <w:t>46</w:t>
      </w:r>
      <w:r>
        <w:rPr>
          <w:rFonts w:hint="eastAsia" w:ascii="宋体" w:hAnsi="宋体"/>
          <w:strike w:val="0"/>
          <w:dstrike w:val="0"/>
          <w:spacing w:val="6"/>
          <w:sz w:val="21"/>
          <w:szCs w:val="21"/>
          <w:u w:val="none"/>
        </w:rPr>
        <w:t>号）的规定，本公司</w:t>
      </w:r>
      <w:r>
        <w:rPr>
          <w:rFonts w:hint="eastAsia" w:ascii="宋体" w:hAnsi="宋体"/>
          <w:strike w:val="0"/>
          <w:dstrike w:val="0"/>
          <w:spacing w:val="6"/>
          <w:sz w:val="21"/>
          <w:szCs w:val="21"/>
          <w:u w:val="none"/>
          <w:lang w:eastAsia="zh-CN"/>
        </w:rPr>
        <w:t>（</w:t>
      </w:r>
      <w:r>
        <w:rPr>
          <w:rFonts w:hint="eastAsia" w:ascii="宋体" w:hAnsi="宋体"/>
          <w:strike w:val="0"/>
          <w:dstrike w:val="0"/>
          <w:spacing w:val="6"/>
          <w:sz w:val="21"/>
          <w:szCs w:val="21"/>
          <w:u w:val="none"/>
          <w:lang w:val="en-US" w:eastAsia="zh-CN"/>
        </w:rPr>
        <w:t>联合体</w:t>
      </w:r>
      <w:r>
        <w:rPr>
          <w:rFonts w:hint="eastAsia" w:ascii="宋体" w:hAnsi="宋体"/>
          <w:strike w:val="0"/>
          <w:dstrike w:val="0"/>
          <w:spacing w:val="6"/>
          <w:sz w:val="21"/>
          <w:szCs w:val="21"/>
          <w:u w:val="none"/>
          <w:lang w:eastAsia="zh-CN"/>
        </w:rPr>
        <w:t>）</w:t>
      </w:r>
      <w:r>
        <w:rPr>
          <w:rFonts w:hint="eastAsia" w:ascii="宋体" w:hAnsi="宋体"/>
          <w:strike w:val="0"/>
          <w:dstrike w:val="0"/>
          <w:spacing w:val="6"/>
          <w:sz w:val="21"/>
          <w:szCs w:val="21"/>
          <w:u w:val="none"/>
          <w:lang w:val="en-US" w:eastAsia="zh-CN"/>
        </w:rPr>
        <w:t>参加（单位名称）的（项目名称）采购活动，工程的施工单位全部为符合政策要求的中小企业（或者：服务 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320" w:lineRule="atLeast"/>
        <w:ind w:firstLine="444" w:firstLineChars="200"/>
        <w:textAlignment w:val="auto"/>
        <w:rPr>
          <w:rFonts w:hint="default" w:ascii="宋体" w:hAnsi="宋体"/>
          <w:strike w:val="0"/>
          <w:dstrike w:val="0"/>
          <w:spacing w:val="6"/>
          <w:sz w:val="21"/>
          <w:szCs w:val="21"/>
          <w:u w:val="none"/>
          <w:lang w:val="en-US" w:eastAsia="zh-CN"/>
        </w:rPr>
      </w:pPr>
      <w:r>
        <w:rPr>
          <w:rFonts w:hint="eastAsia" w:ascii="宋体" w:hAnsi="宋体"/>
          <w:strike w:val="0"/>
          <w:dstrike w:val="0"/>
          <w:spacing w:val="6"/>
          <w:sz w:val="21"/>
          <w:szCs w:val="21"/>
          <w:u w:val="none"/>
          <w:lang w:val="en-US" w:eastAsia="zh-CN"/>
        </w:rPr>
        <w:t>1.</w:t>
      </w:r>
      <w:r>
        <w:rPr>
          <w:rFonts w:hint="eastAsia" w:ascii="宋体" w:hAnsi="宋体"/>
          <w:strike w:val="0"/>
          <w:dstrike w:val="0"/>
          <w:spacing w:val="6"/>
          <w:sz w:val="21"/>
          <w:szCs w:val="21"/>
          <w:u w:val="none"/>
          <w:lang w:eastAsia="zh-CN"/>
        </w:rPr>
        <w:t>（</w:t>
      </w:r>
      <w:r>
        <w:rPr>
          <w:rFonts w:hint="eastAsia" w:ascii="宋体" w:hAnsi="宋体"/>
          <w:strike w:val="0"/>
          <w:dstrike w:val="0"/>
          <w:spacing w:val="6"/>
          <w:sz w:val="21"/>
          <w:szCs w:val="21"/>
          <w:u w:val="none"/>
          <w:lang w:val="en-US" w:eastAsia="zh-CN"/>
        </w:rPr>
        <w:t>标的名称</w:t>
      </w:r>
      <w:r>
        <w:rPr>
          <w:rFonts w:hint="eastAsia" w:ascii="宋体" w:hAnsi="宋体"/>
          <w:strike w:val="0"/>
          <w:dstrike w:val="0"/>
          <w:spacing w:val="6"/>
          <w:sz w:val="21"/>
          <w:szCs w:val="21"/>
          <w:u w:val="none"/>
          <w:lang w:eastAsia="zh-CN"/>
        </w:rPr>
        <w:t>），</w:t>
      </w:r>
      <w:r>
        <w:rPr>
          <w:rFonts w:hint="eastAsia" w:ascii="宋体" w:hAnsi="宋体"/>
          <w:strike w:val="0"/>
          <w:dstrike w:val="0"/>
          <w:spacing w:val="6"/>
          <w:sz w:val="21"/>
          <w:szCs w:val="21"/>
          <w:u w:val="none"/>
          <w:lang w:val="en-US" w:eastAsia="zh-CN"/>
        </w:rPr>
        <w:t>属于（采购文件中明确的所属行业）；承建（承接）企业为（企业名称），从业人员     人，营业收入为     万元，资产总额为     万元，属于（中型企业、小型企业、微型企业）；</w:t>
      </w:r>
    </w:p>
    <w:p>
      <w:pPr>
        <w:pStyle w:val="5"/>
        <w:keepNext w:val="0"/>
        <w:keepLines w:val="0"/>
        <w:pageBreakBefore w:val="0"/>
        <w:widowControl/>
        <w:kinsoku/>
        <w:wordWrap/>
        <w:overflowPunct/>
        <w:topLinePunct w:val="0"/>
        <w:autoSpaceDE/>
        <w:autoSpaceDN/>
        <w:bidi w:val="0"/>
        <w:adjustRightInd/>
        <w:snapToGrid/>
        <w:spacing w:line="320" w:lineRule="atLeast"/>
        <w:textAlignment w:val="auto"/>
        <w:rPr>
          <w:rFonts w:hint="default" w:ascii="Arial" w:hAnsi="Arial" w:cs="Arial"/>
          <w:strike w:val="0"/>
          <w:dstrike w:val="0"/>
          <w:u w:val="none"/>
          <w:lang w:val="en-US" w:eastAsia="zh-CN"/>
        </w:rPr>
      </w:pPr>
    </w:p>
    <w:p>
      <w:pPr>
        <w:pStyle w:val="5"/>
        <w:keepNext w:val="0"/>
        <w:keepLines w:val="0"/>
        <w:pageBreakBefore w:val="0"/>
        <w:widowControl/>
        <w:kinsoku/>
        <w:wordWrap/>
        <w:overflowPunct/>
        <w:topLinePunct w:val="0"/>
        <w:autoSpaceDE/>
        <w:autoSpaceDN/>
        <w:bidi w:val="0"/>
        <w:adjustRightInd/>
        <w:snapToGrid/>
        <w:spacing w:line="320" w:lineRule="atLeast"/>
        <w:ind w:firstLine="444" w:firstLineChars="200"/>
        <w:textAlignment w:val="auto"/>
        <w:rPr>
          <w:rFonts w:hint="default" w:ascii="宋体" w:hAnsi="宋体" w:eastAsia="宋体" w:cs="Times New Roman"/>
          <w:strike w:val="0"/>
          <w:dstrike w:val="0"/>
          <w:spacing w:val="6"/>
          <w:sz w:val="21"/>
          <w:szCs w:val="21"/>
          <w:u w:val="none"/>
          <w:lang w:val="en-US" w:eastAsia="zh-CN" w:bidi="ar-SA"/>
        </w:rPr>
      </w:pPr>
      <w:r>
        <w:rPr>
          <w:rFonts w:hint="default" w:ascii="宋体" w:hAnsi="宋体" w:eastAsia="宋体" w:cs="Times New Roman"/>
          <w:strike w:val="0"/>
          <w:dstrike w:val="0"/>
          <w:spacing w:val="6"/>
          <w:sz w:val="21"/>
          <w:szCs w:val="21"/>
          <w:u w:val="none"/>
          <w:lang w:val="en-US" w:eastAsia="zh-CN" w:bidi="ar-SA"/>
        </w:rPr>
        <w:t>……</w:t>
      </w:r>
    </w:p>
    <w:p>
      <w:pPr>
        <w:pStyle w:val="5"/>
        <w:keepNext w:val="0"/>
        <w:keepLines w:val="0"/>
        <w:pageBreakBefore w:val="0"/>
        <w:widowControl/>
        <w:kinsoku/>
        <w:wordWrap/>
        <w:overflowPunct/>
        <w:topLinePunct w:val="0"/>
        <w:autoSpaceDE/>
        <w:autoSpaceDN/>
        <w:bidi w:val="0"/>
        <w:adjustRightInd/>
        <w:snapToGrid/>
        <w:spacing w:line="320" w:lineRule="atLeast"/>
        <w:textAlignment w:val="auto"/>
        <w:rPr>
          <w:rFonts w:hint="default" w:ascii="Arial" w:hAnsi="Arial" w:cs="Arial"/>
          <w:strike w:val="0"/>
          <w:dstrike w:val="0"/>
          <w:u w:val="none"/>
          <w:lang w:val="en-US" w:eastAsia="zh-CN"/>
        </w:rPr>
      </w:pPr>
    </w:p>
    <w:p>
      <w:pPr>
        <w:pStyle w:val="5"/>
        <w:keepNext w:val="0"/>
        <w:keepLines w:val="0"/>
        <w:pageBreakBefore w:val="0"/>
        <w:widowControl/>
        <w:kinsoku/>
        <w:wordWrap/>
        <w:overflowPunct/>
        <w:topLinePunct w:val="0"/>
        <w:autoSpaceDE/>
        <w:autoSpaceDN/>
        <w:bidi w:val="0"/>
        <w:adjustRightInd/>
        <w:snapToGrid/>
        <w:spacing w:line="320" w:lineRule="atLeast"/>
        <w:ind w:firstLine="444" w:firstLineChars="200"/>
        <w:textAlignment w:val="auto"/>
        <w:rPr>
          <w:rFonts w:hint="eastAsia" w:ascii="宋体" w:hAnsi="宋体" w:eastAsia="宋体" w:cs="Times New Roman"/>
          <w:strike w:val="0"/>
          <w:dstrike w:val="0"/>
          <w:spacing w:val="6"/>
          <w:sz w:val="21"/>
          <w:szCs w:val="21"/>
          <w:u w:val="none"/>
          <w:lang w:val="en-US" w:eastAsia="zh-CN" w:bidi="ar-SA"/>
        </w:rPr>
      </w:pPr>
      <w:r>
        <w:rPr>
          <w:rFonts w:hint="eastAsia" w:ascii="宋体" w:hAnsi="宋体" w:eastAsia="宋体" w:cs="Times New Roman"/>
          <w:strike w:val="0"/>
          <w:dstrike w:val="0"/>
          <w:spacing w:val="6"/>
          <w:sz w:val="21"/>
          <w:szCs w:val="21"/>
          <w:u w:val="none"/>
          <w:lang w:val="en-US" w:eastAsia="zh-CN" w:bidi="ar-SA"/>
        </w:rPr>
        <w:t>以上企业，不属于大企业的分支机构，不存在控股股东为大企业的情形，也不存在与大企业的负责人为同一人的情形。</w:t>
      </w:r>
    </w:p>
    <w:p>
      <w:pPr>
        <w:pStyle w:val="5"/>
        <w:keepNext w:val="0"/>
        <w:keepLines w:val="0"/>
        <w:pageBreakBefore w:val="0"/>
        <w:widowControl/>
        <w:kinsoku/>
        <w:wordWrap/>
        <w:overflowPunct/>
        <w:topLinePunct w:val="0"/>
        <w:autoSpaceDE/>
        <w:autoSpaceDN/>
        <w:bidi w:val="0"/>
        <w:adjustRightInd/>
        <w:snapToGrid/>
        <w:spacing w:line="320" w:lineRule="atLeast"/>
        <w:textAlignment w:val="auto"/>
        <w:rPr>
          <w:rFonts w:hint="eastAsia" w:ascii="宋体" w:hAnsi="宋体" w:eastAsia="宋体" w:cs="Times New Roman"/>
          <w:strike w:val="0"/>
          <w:dstrike w:val="0"/>
          <w:spacing w:val="6"/>
          <w:sz w:val="21"/>
          <w:szCs w:val="21"/>
          <w:u w:val="none"/>
          <w:lang w:val="en-US" w:eastAsia="zh-CN" w:bidi="ar-SA"/>
        </w:rPr>
      </w:pPr>
    </w:p>
    <w:p>
      <w:pPr>
        <w:pStyle w:val="5"/>
        <w:keepNext w:val="0"/>
        <w:keepLines w:val="0"/>
        <w:pageBreakBefore w:val="0"/>
        <w:widowControl/>
        <w:kinsoku/>
        <w:wordWrap/>
        <w:overflowPunct/>
        <w:topLinePunct w:val="0"/>
        <w:autoSpaceDE/>
        <w:autoSpaceDN/>
        <w:bidi w:val="0"/>
        <w:adjustRightInd/>
        <w:snapToGrid/>
        <w:spacing w:line="320" w:lineRule="atLeast"/>
        <w:ind w:firstLine="444" w:firstLineChars="200"/>
        <w:textAlignment w:val="auto"/>
        <w:rPr>
          <w:rFonts w:hint="eastAsia" w:ascii="宋体" w:hAnsi="宋体" w:eastAsia="宋体" w:cs="Times New Roman"/>
          <w:strike w:val="0"/>
          <w:dstrike w:val="0"/>
          <w:spacing w:val="6"/>
          <w:sz w:val="21"/>
          <w:szCs w:val="21"/>
          <w:u w:val="none"/>
          <w:lang w:val="en-US" w:eastAsia="zh-CN" w:bidi="ar-SA"/>
        </w:rPr>
      </w:pPr>
      <w:r>
        <w:rPr>
          <w:rFonts w:hint="eastAsia" w:ascii="宋体" w:hAnsi="宋体" w:eastAsia="宋体" w:cs="Times New Roman"/>
          <w:strike w:val="0"/>
          <w:dstrike w:val="0"/>
          <w:spacing w:val="6"/>
          <w:sz w:val="21"/>
          <w:szCs w:val="21"/>
          <w:u w:val="none"/>
          <w:lang w:val="en-US" w:eastAsia="zh-CN" w:bidi="ar-SA"/>
        </w:rPr>
        <w:t>本企业对上述声明内容的真实性负责。如有虚假，将依法承担相应责任。</w:t>
      </w:r>
    </w:p>
    <w:p>
      <w:pPr>
        <w:pStyle w:val="5"/>
        <w:keepNext w:val="0"/>
        <w:keepLines w:val="0"/>
        <w:pageBreakBefore w:val="0"/>
        <w:widowControl/>
        <w:kinsoku/>
        <w:wordWrap/>
        <w:overflowPunct/>
        <w:topLinePunct w:val="0"/>
        <w:autoSpaceDE/>
        <w:autoSpaceDN/>
        <w:bidi w:val="0"/>
        <w:adjustRightInd/>
        <w:snapToGrid/>
        <w:spacing w:line="320" w:lineRule="atLeast"/>
        <w:textAlignment w:val="auto"/>
        <w:rPr>
          <w:rFonts w:hint="eastAsia" w:ascii="宋体" w:hAnsi="宋体" w:eastAsia="宋体" w:cs="Times New Roman"/>
          <w:strike w:val="0"/>
          <w:dstrike w:val="0"/>
          <w:spacing w:val="6"/>
          <w:sz w:val="21"/>
          <w:szCs w:val="21"/>
          <w:u w:val="none"/>
          <w:lang w:val="en-US" w:eastAsia="zh-CN" w:bidi="ar-SA"/>
        </w:rPr>
      </w:pPr>
    </w:p>
    <w:p>
      <w:pPr>
        <w:pStyle w:val="5"/>
        <w:keepNext w:val="0"/>
        <w:keepLines w:val="0"/>
        <w:pageBreakBefore w:val="0"/>
        <w:widowControl/>
        <w:kinsoku/>
        <w:wordWrap/>
        <w:overflowPunct/>
        <w:topLinePunct w:val="0"/>
        <w:autoSpaceDE/>
        <w:autoSpaceDN/>
        <w:bidi w:val="0"/>
        <w:adjustRightInd/>
        <w:snapToGrid/>
        <w:spacing w:line="320" w:lineRule="atLeast"/>
        <w:textAlignment w:val="auto"/>
        <w:rPr>
          <w:rFonts w:hint="eastAsia" w:ascii="Arial" w:hAnsi="Arial" w:cs="Arial"/>
          <w:strike w:val="0"/>
          <w:dstrike w:val="0"/>
          <w:u w:val="none"/>
          <w:lang w:val="en-US" w:eastAsia="zh-CN"/>
        </w:rPr>
      </w:pPr>
    </w:p>
    <w:p>
      <w:pPr>
        <w:pStyle w:val="5"/>
        <w:keepNext w:val="0"/>
        <w:keepLines w:val="0"/>
        <w:pageBreakBefore w:val="0"/>
        <w:widowControl/>
        <w:kinsoku/>
        <w:wordWrap/>
        <w:overflowPunct/>
        <w:topLinePunct w:val="0"/>
        <w:autoSpaceDE/>
        <w:autoSpaceDN/>
        <w:bidi w:val="0"/>
        <w:adjustRightInd/>
        <w:snapToGrid/>
        <w:spacing w:line="320" w:lineRule="atLeast"/>
        <w:jc w:val="center"/>
        <w:textAlignment w:val="auto"/>
        <w:rPr>
          <w:rFonts w:hint="eastAsia" w:ascii="Arial" w:hAnsi="Arial" w:cs="Arial"/>
          <w:b/>
          <w:bCs/>
          <w:strike w:val="0"/>
          <w:dstrike w:val="0"/>
          <w:u w:val="none"/>
          <w:lang w:val="en-US" w:eastAsia="zh-CN"/>
        </w:rPr>
      </w:pPr>
      <w:r>
        <w:rPr>
          <w:rFonts w:hint="eastAsia" w:ascii="Arial" w:hAnsi="Arial" w:cs="Arial"/>
          <w:b/>
          <w:bCs/>
          <w:strike w:val="0"/>
          <w:dstrike w:val="0"/>
          <w:u w:val="none"/>
          <w:lang w:val="en-US" w:eastAsia="zh-CN"/>
        </w:rPr>
        <w:t xml:space="preserve">                       </w:t>
      </w:r>
    </w:p>
    <w:p>
      <w:pPr>
        <w:pStyle w:val="5"/>
        <w:keepNext w:val="0"/>
        <w:keepLines w:val="0"/>
        <w:pageBreakBefore w:val="0"/>
        <w:widowControl/>
        <w:kinsoku/>
        <w:wordWrap/>
        <w:overflowPunct/>
        <w:topLinePunct w:val="0"/>
        <w:autoSpaceDE/>
        <w:autoSpaceDN/>
        <w:bidi w:val="0"/>
        <w:adjustRightInd/>
        <w:snapToGrid/>
        <w:spacing w:line="320" w:lineRule="atLeast"/>
        <w:jc w:val="center"/>
        <w:textAlignment w:val="auto"/>
        <w:rPr>
          <w:rFonts w:hint="eastAsia" w:ascii="Arial" w:hAnsi="Arial" w:cs="Arial"/>
          <w:b/>
          <w:bCs/>
          <w:strike w:val="0"/>
          <w:dstrike w:val="0"/>
          <w:u w:val="none"/>
          <w:lang w:val="en-US" w:eastAsia="zh-CN"/>
        </w:rPr>
      </w:pPr>
    </w:p>
    <w:p>
      <w:pPr>
        <w:pStyle w:val="5"/>
        <w:keepNext w:val="0"/>
        <w:keepLines w:val="0"/>
        <w:pageBreakBefore w:val="0"/>
        <w:widowControl/>
        <w:kinsoku/>
        <w:wordWrap/>
        <w:overflowPunct/>
        <w:topLinePunct w:val="0"/>
        <w:autoSpaceDE/>
        <w:autoSpaceDN/>
        <w:bidi w:val="0"/>
        <w:adjustRightInd/>
        <w:snapToGrid/>
        <w:spacing w:line="320" w:lineRule="atLeast"/>
        <w:jc w:val="center"/>
        <w:textAlignment w:val="auto"/>
        <w:rPr>
          <w:rFonts w:hint="eastAsia" w:ascii="Arial" w:hAnsi="Arial" w:cs="Arial"/>
          <w:b/>
          <w:bCs/>
          <w:strike w:val="0"/>
          <w:dstrike w:val="0"/>
          <w:u w:val="none"/>
          <w:lang w:val="en-US" w:eastAsia="zh-CN"/>
        </w:rPr>
      </w:pPr>
    </w:p>
    <w:p>
      <w:pPr>
        <w:pStyle w:val="5"/>
        <w:keepNext w:val="0"/>
        <w:keepLines w:val="0"/>
        <w:pageBreakBefore w:val="0"/>
        <w:widowControl/>
        <w:kinsoku/>
        <w:wordWrap/>
        <w:overflowPunct/>
        <w:topLinePunct w:val="0"/>
        <w:autoSpaceDE/>
        <w:autoSpaceDN/>
        <w:bidi w:val="0"/>
        <w:adjustRightInd/>
        <w:snapToGrid/>
        <w:spacing w:line="320" w:lineRule="atLeast"/>
        <w:jc w:val="center"/>
        <w:textAlignment w:val="auto"/>
        <w:rPr>
          <w:rFonts w:hint="eastAsia" w:ascii="Arial" w:hAnsi="Arial" w:cs="Arial"/>
          <w:b/>
          <w:bCs/>
          <w:strike w:val="0"/>
          <w:dstrike w:val="0"/>
          <w:u w:val="none"/>
          <w:lang w:val="en-US" w:eastAsia="zh-CN"/>
        </w:rPr>
      </w:pPr>
    </w:p>
    <w:p>
      <w:pPr>
        <w:pStyle w:val="5"/>
        <w:keepNext w:val="0"/>
        <w:keepLines w:val="0"/>
        <w:pageBreakBefore w:val="0"/>
        <w:widowControl/>
        <w:kinsoku/>
        <w:wordWrap/>
        <w:overflowPunct/>
        <w:topLinePunct w:val="0"/>
        <w:autoSpaceDE/>
        <w:autoSpaceDN/>
        <w:bidi w:val="0"/>
        <w:adjustRightInd/>
        <w:snapToGrid/>
        <w:spacing w:line="320" w:lineRule="atLeast"/>
        <w:jc w:val="center"/>
        <w:textAlignment w:val="auto"/>
        <w:rPr>
          <w:rFonts w:hint="default" w:ascii="Arial" w:hAnsi="Arial" w:cs="Arial"/>
          <w:strike w:val="0"/>
          <w:dstrike w:val="0"/>
          <w:u w:val="none"/>
          <w:lang w:val="en-US" w:eastAsia="zh-CN"/>
        </w:rPr>
      </w:pPr>
      <w:r>
        <w:rPr>
          <w:rFonts w:hint="eastAsia" w:ascii="Arial" w:hAnsi="Arial" w:cs="Arial"/>
          <w:b/>
          <w:bCs/>
          <w:strike w:val="0"/>
          <w:dstrike w:val="0"/>
          <w:u w:val="none"/>
          <w:lang w:val="en-US" w:eastAsia="zh-CN"/>
        </w:rPr>
        <w:t xml:space="preserve">                               </w:t>
      </w:r>
      <w:r>
        <w:rPr>
          <w:rFonts w:hint="eastAsia" w:ascii="Arial" w:hAnsi="Arial" w:cs="Arial"/>
          <w:b/>
          <w:bCs/>
          <w:strike w:val="0"/>
          <w:dstrike w:val="0"/>
          <w:sz w:val="24"/>
          <w:szCs w:val="24"/>
          <w:u w:val="none"/>
          <w:lang w:val="en-US" w:eastAsia="zh-CN"/>
        </w:rPr>
        <w:t xml:space="preserve"> 企业名称（盖章）：          日期：</w:t>
      </w:r>
    </w:p>
    <w:p>
      <w:pPr>
        <w:pStyle w:val="5"/>
        <w:keepNext w:val="0"/>
        <w:keepLines w:val="0"/>
        <w:pageBreakBefore w:val="0"/>
        <w:widowControl/>
        <w:kinsoku/>
        <w:wordWrap/>
        <w:overflowPunct/>
        <w:topLinePunct w:val="0"/>
        <w:autoSpaceDE/>
        <w:autoSpaceDN/>
        <w:bidi w:val="0"/>
        <w:adjustRightInd/>
        <w:snapToGrid/>
        <w:spacing w:line="320" w:lineRule="atLeast"/>
        <w:textAlignment w:val="auto"/>
        <w:rPr>
          <w:rFonts w:hint="eastAsia"/>
          <w:strike w:val="0"/>
          <w:dstrike w:val="0"/>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strike w:val="0"/>
          <w:dstrike w:val="0"/>
          <w:u w:val="none"/>
          <w:lang w:val="en-US" w:eastAsia="zh-CN"/>
        </w:rPr>
      </w:pPr>
      <w:r>
        <w:rPr>
          <w:rFonts w:hint="eastAsia" w:ascii="宋体" w:hAnsi="宋体"/>
          <w:strike w:val="0"/>
          <w:dstrike w:val="0"/>
          <w:spacing w:val="6"/>
          <w:sz w:val="21"/>
          <w:szCs w:val="21"/>
          <w:u w:val="none"/>
          <w:lang w:val="en-US" w:eastAsia="zh-CN"/>
        </w:rPr>
        <w:t>1.从业人员、营业收入、资产总额填报上一年度数据，无上一年度数据的新成立企业可不填报。</w:t>
      </w:r>
    </w:p>
    <w:p>
      <w:pPr>
        <w:keepNext w:val="0"/>
        <w:keepLines w:val="0"/>
        <w:pageBreakBefore w:val="0"/>
        <w:widowControl/>
        <w:numPr>
          <w:ilvl w:val="0"/>
          <w:numId w:val="0"/>
        </w:numPr>
        <w:kinsoku/>
        <w:wordWrap w:val="0"/>
        <w:overflowPunct/>
        <w:topLinePunct w:val="0"/>
        <w:autoSpaceDE/>
        <w:autoSpaceDN/>
        <w:bidi w:val="0"/>
        <w:adjustRightInd/>
        <w:snapToGrid/>
        <w:spacing w:line="360" w:lineRule="exact"/>
        <w:ind w:left="222" w:hanging="223" w:hangingChars="100"/>
        <w:textAlignment w:val="auto"/>
        <w:rPr>
          <w:rFonts w:hint="default" w:ascii="宋体" w:hAnsi="宋体"/>
          <w:b/>
          <w:bCs/>
          <w:strike w:val="0"/>
          <w:dstrike w:val="0"/>
          <w:spacing w:val="6"/>
          <w:sz w:val="21"/>
          <w:szCs w:val="21"/>
          <w:u w:val="none"/>
          <w:lang w:val="en-US" w:eastAsia="zh-CN"/>
        </w:rPr>
      </w:pPr>
      <w:r>
        <w:rPr>
          <w:rFonts w:hint="eastAsia" w:ascii="宋体" w:hAnsi="宋体"/>
          <w:b/>
          <w:bCs/>
          <w:strike w:val="0"/>
          <w:dstrike w:val="0"/>
          <w:spacing w:val="6"/>
          <w:sz w:val="21"/>
          <w:szCs w:val="21"/>
          <w:u w:val="none"/>
          <w:lang w:val="en-US" w:eastAsia="zh-CN"/>
        </w:rPr>
        <w:t xml:space="preserve">                                                                                </w:t>
      </w:r>
    </w:p>
    <w:p>
      <w:pPr>
        <w:keepNext w:val="0"/>
        <w:keepLines w:val="0"/>
        <w:pageBreakBefore w:val="0"/>
        <w:widowControl/>
        <w:numPr>
          <w:ilvl w:val="0"/>
          <w:numId w:val="0"/>
        </w:numPr>
        <w:kinsoku/>
        <w:wordWrap w:val="0"/>
        <w:overflowPunct/>
        <w:topLinePunct w:val="0"/>
        <w:autoSpaceDE/>
        <w:autoSpaceDN/>
        <w:bidi w:val="0"/>
        <w:adjustRightInd/>
        <w:snapToGrid/>
        <w:spacing w:line="360" w:lineRule="exact"/>
        <w:ind w:left="222" w:hanging="223" w:hangingChars="100"/>
        <w:textAlignment w:val="auto"/>
        <w:rPr>
          <w:rFonts w:hint="eastAsia" w:ascii="宋体" w:hAnsi="宋体"/>
          <w:b/>
          <w:bCs/>
          <w:strike w:val="0"/>
          <w:dstrike w:val="0"/>
          <w:spacing w:val="6"/>
          <w:sz w:val="21"/>
          <w:szCs w:val="21"/>
          <w:u w:val="none"/>
          <w:lang w:val="en-US" w:eastAsia="zh-CN"/>
        </w:rPr>
      </w:pPr>
    </w:p>
    <w:p>
      <w:pPr>
        <w:keepNext w:val="0"/>
        <w:keepLines w:val="0"/>
        <w:pageBreakBefore w:val="0"/>
        <w:widowControl/>
        <w:numPr>
          <w:ilvl w:val="0"/>
          <w:numId w:val="0"/>
        </w:numPr>
        <w:kinsoku/>
        <w:wordWrap w:val="0"/>
        <w:overflowPunct/>
        <w:topLinePunct w:val="0"/>
        <w:autoSpaceDE/>
        <w:autoSpaceDN/>
        <w:bidi w:val="0"/>
        <w:adjustRightInd/>
        <w:snapToGrid/>
        <w:spacing w:line="360" w:lineRule="exact"/>
        <w:ind w:left="222" w:hanging="223" w:hangingChars="100"/>
        <w:textAlignment w:val="auto"/>
        <w:rPr>
          <w:rFonts w:hint="eastAsia" w:ascii="宋体" w:hAnsi="宋体"/>
          <w:b/>
          <w:bCs/>
          <w:strike w:val="0"/>
          <w:dstrike w:val="0"/>
          <w:spacing w:val="6"/>
          <w:sz w:val="21"/>
          <w:szCs w:val="21"/>
          <w:u w:val="none"/>
          <w:lang w:val="en-US" w:eastAsia="zh-CN"/>
        </w:rPr>
      </w:pPr>
      <w:r>
        <w:rPr>
          <w:rFonts w:hint="eastAsia" w:ascii="宋体" w:hAnsi="宋体" w:eastAsia="宋体" w:cs="宋体"/>
          <w:b/>
          <w:bCs/>
          <w:strike w:val="0"/>
          <w:dstrike w:val="0"/>
          <w:spacing w:val="6"/>
          <w:sz w:val="21"/>
          <w:szCs w:val="21"/>
          <w:u w:val="none"/>
          <w:lang w:val="en-US" w:eastAsia="zh-CN"/>
        </w:rPr>
        <w:t>★</w:t>
      </w:r>
      <w:r>
        <w:rPr>
          <w:rFonts w:hint="eastAsia" w:ascii="宋体" w:hAnsi="宋体"/>
          <w:b/>
          <w:bCs/>
          <w:strike w:val="0"/>
          <w:dstrike w:val="0"/>
          <w:spacing w:val="6"/>
          <w:sz w:val="21"/>
          <w:szCs w:val="21"/>
          <w:u w:val="none"/>
          <w:lang w:val="en-US" w:eastAsia="zh-CN"/>
        </w:rPr>
        <w:t>依据：工业和信息化部 国家统计局 国家发展和改革委员会财政部（工信部联企业【2011】300号 关于印发中小企业划型标准规定的通知与GB/T4754-2017 中华人民共和国国家标准-国民经济行业分类。</w:t>
      </w:r>
    </w:p>
    <w:p>
      <w:pPr>
        <w:keepNext w:val="0"/>
        <w:keepLines w:val="0"/>
        <w:pageBreakBefore w:val="0"/>
        <w:widowControl/>
        <w:numPr>
          <w:ilvl w:val="0"/>
          <w:numId w:val="0"/>
        </w:numPr>
        <w:kinsoku/>
        <w:wordWrap w:val="0"/>
        <w:overflowPunct/>
        <w:topLinePunct w:val="0"/>
        <w:autoSpaceDE/>
        <w:autoSpaceDN/>
        <w:bidi w:val="0"/>
        <w:adjustRightInd/>
        <w:snapToGrid/>
        <w:spacing w:line="360" w:lineRule="exact"/>
        <w:ind w:left="222" w:hanging="223" w:hangingChars="100"/>
        <w:textAlignment w:val="auto"/>
        <w:rPr>
          <w:rFonts w:hint="default" w:ascii="宋体" w:hAnsi="宋体"/>
          <w:strike w:val="0"/>
          <w:dstrike w:val="0"/>
          <w:spacing w:val="6"/>
          <w:sz w:val="21"/>
          <w:szCs w:val="21"/>
          <w:u w:val="none"/>
          <w:lang w:val="en-US" w:eastAsia="zh-CN"/>
        </w:rPr>
      </w:pPr>
      <w:r>
        <w:rPr>
          <w:rFonts w:hint="eastAsia" w:ascii="宋体" w:hAnsi="宋体" w:eastAsia="宋体" w:cs="宋体"/>
          <w:b/>
          <w:bCs/>
          <w:strike w:val="0"/>
          <w:dstrike w:val="0"/>
          <w:spacing w:val="6"/>
          <w:sz w:val="21"/>
          <w:szCs w:val="21"/>
          <w:u w:val="none"/>
          <w:lang w:val="en-US" w:eastAsia="zh-CN"/>
        </w:rPr>
        <w:t>★</w:t>
      </w:r>
      <w:r>
        <w:rPr>
          <w:rFonts w:hint="eastAsia" w:ascii="宋体" w:hAnsi="宋体"/>
          <w:b/>
          <w:bCs/>
          <w:strike w:val="0"/>
          <w:dstrike w:val="0"/>
          <w:spacing w:val="6"/>
          <w:sz w:val="21"/>
          <w:szCs w:val="21"/>
          <w:u w:val="none"/>
          <w:lang w:val="en-US" w:eastAsia="zh-CN"/>
        </w:rPr>
        <w:t>.</w:t>
      </w:r>
      <w:r>
        <w:rPr>
          <w:rFonts w:hint="eastAsia" w:ascii="宋体" w:hAnsi="宋体"/>
          <w:strike w:val="0"/>
          <w:dstrike w:val="0"/>
          <w:spacing w:val="6"/>
          <w:sz w:val="21"/>
          <w:szCs w:val="21"/>
          <w:u w:val="none"/>
          <w:lang w:val="en-US" w:eastAsia="zh-CN"/>
        </w:rPr>
        <w:t>属于（</w:t>
      </w:r>
      <w:r>
        <w:rPr>
          <w:rFonts w:hint="eastAsia" w:ascii="宋体" w:hAnsi="宋体"/>
          <w:b/>
          <w:bCs/>
          <w:strike w:val="0"/>
          <w:dstrike w:val="0"/>
          <w:spacing w:val="6"/>
          <w:sz w:val="21"/>
          <w:szCs w:val="21"/>
          <w:u w:val="none"/>
          <w:lang w:val="en-US" w:eastAsia="zh-CN"/>
        </w:rPr>
        <w:t>采购文件中明确的所属行业</w:t>
      </w:r>
      <w:r>
        <w:rPr>
          <w:rFonts w:hint="eastAsia" w:ascii="宋体" w:hAnsi="宋体"/>
          <w:strike w:val="0"/>
          <w:dstrike w:val="0"/>
          <w:spacing w:val="6"/>
          <w:sz w:val="21"/>
          <w:szCs w:val="21"/>
          <w:u w:val="none"/>
          <w:lang w:val="en-US" w:eastAsia="zh-CN"/>
        </w:rPr>
        <w:t>）行业，</w:t>
      </w:r>
      <w:r>
        <w:rPr>
          <w:rFonts w:hint="eastAsia" w:ascii="宋体" w:hAnsi="宋体"/>
          <w:b/>
          <w:bCs/>
          <w:strike w:val="0"/>
          <w:dstrike w:val="0"/>
          <w:spacing w:val="6"/>
          <w:sz w:val="21"/>
          <w:szCs w:val="21"/>
          <w:u w:val="none"/>
          <w:lang w:val="en-US" w:eastAsia="zh-CN"/>
        </w:rPr>
        <w:t>如下</w:t>
      </w:r>
      <w:r>
        <w:rPr>
          <w:rFonts w:hint="eastAsia" w:ascii="宋体" w:hAnsi="宋体"/>
          <w:strike w:val="0"/>
          <w:dstrike w:val="0"/>
          <w:spacing w:val="6"/>
          <w:sz w:val="21"/>
          <w:szCs w:val="21"/>
          <w:u w:val="none"/>
          <w:lang w:val="en-US" w:eastAsia="zh-CN"/>
        </w:rPr>
        <w:t>：</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6387"/>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0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b/>
                <w:bCs/>
                <w:strike w:val="0"/>
                <w:dstrike w:val="0"/>
                <w:spacing w:val="6"/>
                <w:sz w:val="21"/>
                <w:szCs w:val="21"/>
                <w:u w:val="none"/>
                <w:lang w:val="en-US" w:eastAsia="zh-CN"/>
              </w:rPr>
            </w:pPr>
            <w:r>
              <w:rPr>
                <w:rFonts w:hint="eastAsia" w:ascii="宋体" w:hAnsi="宋体"/>
                <w:b/>
                <w:bCs/>
                <w:strike w:val="0"/>
                <w:dstrike w:val="0"/>
                <w:spacing w:val="6"/>
                <w:sz w:val="21"/>
                <w:szCs w:val="21"/>
                <w:u w:val="none"/>
                <w:lang w:val="en-US" w:eastAsia="zh-CN"/>
              </w:rPr>
              <w:t>序号</w:t>
            </w:r>
          </w:p>
        </w:tc>
        <w:tc>
          <w:tcPr>
            <w:tcW w:w="638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b/>
                <w:bCs/>
                <w:strike w:val="0"/>
                <w:dstrike w:val="0"/>
                <w:spacing w:val="6"/>
                <w:sz w:val="21"/>
                <w:szCs w:val="21"/>
                <w:u w:val="none"/>
                <w:lang w:val="en-US" w:eastAsia="zh-CN"/>
              </w:rPr>
            </w:pPr>
            <w:r>
              <w:rPr>
                <w:rFonts w:hint="eastAsia" w:ascii="宋体" w:hAnsi="宋体"/>
                <w:b/>
                <w:bCs/>
                <w:strike w:val="0"/>
                <w:dstrike w:val="0"/>
                <w:spacing w:val="6"/>
                <w:sz w:val="21"/>
                <w:szCs w:val="21"/>
                <w:u w:val="none"/>
                <w:lang w:val="en-US" w:eastAsia="zh-CN"/>
              </w:rPr>
              <w:t>标的名称</w:t>
            </w:r>
          </w:p>
        </w:tc>
        <w:tc>
          <w:tcPr>
            <w:tcW w:w="214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b/>
                <w:bCs/>
                <w:strike w:val="0"/>
                <w:dstrike w:val="0"/>
                <w:spacing w:val="6"/>
                <w:sz w:val="21"/>
                <w:szCs w:val="21"/>
                <w:u w:val="none"/>
                <w:lang w:val="en-US" w:eastAsia="zh-CN"/>
              </w:rPr>
            </w:pPr>
            <w:r>
              <w:rPr>
                <w:rFonts w:hint="eastAsia" w:ascii="宋体" w:hAnsi="宋体"/>
                <w:b/>
                <w:bCs/>
                <w:strike w:val="0"/>
                <w:dstrike w:val="0"/>
                <w:spacing w:val="6"/>
                <w:sz w:val="21"/>
                <w:szCs w:val="21"/>
                <w:u w:val="no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strike w:val="0"/>
                <w:dstrike w:val="0"/>
                <w:spacing w:val="6"/>
                <w:sz w:val="21"/>
                <w:szCs w:val="21"/>
                <w:u w:val="none"/>
                <w:lang w:val="en-US" w:eastAsia="zh-CN"/>
              </w:rPr>
            </w:pPr>
            <w:r>
              <w:rPr>
                <w:rFonts w:hint="eastAsia" w:ascii="宋体" w:hAnsi="宋体"/>
                <w:strike w:val="0"/>
                <w:dstrike w:val="0"/>
                <w:spacing w:val="6"/>
                <w:sz w:val="21"/>
                <w:szCs w:val="21"/>
                <w:u w:val="none"/>
                <w:lang w:val="en-US" w:eastAsia="zh-CN"/>
              </w:rPr>
              <w:t>1</w:t>
            </w:r>
          </w:p>
        </w:tc>
        <w:tc>
          <w:tcPr>
            <w:tcW w:w="638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strike w:val="0"/>
                <w:dstrike w:val="0"/>
                <w:color w:val="000000" w:themeColor="text1"/>
                <w:spacing w:val="6"/>
                <w:sz w:val="21"/>
                <w:szCs w:val="21"/>
                <w:u w:val="none"/>
                <w:lang w:val="en-US" w:eastAsia="zh-CN"/>
                <w14:textFill>
                  <w14:solidFill>
                    <w14:schemeClr w14:val="tx1"/>
                  </w14:solidFill>
                </w14:textFill>
              </w:rPr>
            </w:pPr>
            <w:r>
              <w:rPr>
                <w:rFonts w:hint="eastAsia" w:ascii="宋体" w:hAnsi="宋体"/>
                <w:strike w:val="0"/>
                <w:dstrike w:val="0"/>
                <w:color w:val="000000" w:themeColor="text1"/>
                <w:spacing w:val="6"/>
                <w:sz w:val="21"/>
                <w:szCs w:val="21"/>
                <w:u w:val="none"/>
                <w:lang w:val="en-US" w:eastAsia="zh-CN"/>
                <w14:textFill>
                  <w14:solidFill>
                    <w14:schemeClr w14:val="tx1"/>
                  </w14:solidFill>
                </w14:textFill>
              </w:rPr>
              <w:t>昆明市公安局盘龙分局公务用车2026-2027年度保险服务采购</w:t>
            </w:r>
          </w:p>
        </w:tc>
        <w:tc>
          <w:tcPr>
            <w:tcW w:w="214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strike w:val="0"/>
                <w:dstrike w:val="0"/>
                <w:color w:val="000000" w:themeColor="text1"/>
                <w:spacing w:val="6"/>
                <w:sz w:val="21"/>
                <w:szCs w:val="21"/>
                <w:u w:val="none"/>
                <w:lang w:val="en-US" w:eastAsia="zh-CN"/>
                <w14:textFill>
                  <w14:solidFill>
                    <w14:schemeClr w14:val="tx1"/>
                  </w14:solidFill>
                </w14:textFill>
              </w:rPr>
            </w:pPr>
            <w:r>
              <w:rPr>
                <w:rFonts w:hint="default" w:ascii="宋体" w:hAnsi="宋体"/>
                <w:strike w:val="0"/>
                <w:dstrike w:val="0"/>
                <w:color w:val="000000" w:themeColor="text1"/>
                <w:spacing w:val="6"/>
                <w:sz w:val="21"/>
                <w:szCs w:val="21"/>
                <w:u w:val="none"/>
                <w:lang w:val="en-US" w:eastAsia="zh-CN"/>
                <w14:textFill>
                  <w14:solidFill>
                    <w14:schemeClr w14:val="tx1"/>
                  </w14:solidFill>
                </w14:textFill>
              </w:rPr>
              <w:t>其他未列明行业</w:t>
            </w:r>
          </w:p>
        </w:tc>
      </w:tr>
    </w:tbl>
    <w:p>
      <w:pPr>
        <w:pStyle w:val="3"/>
        <w:pageBreakBefore w:val="0"/>
        <w:kinsoku/>
        <w:topLinePunct w:val="0"/>
        <w:bidi w:val="0"/>
        <w:spacing w:line="500" w:lineRule="atLeast"/>
        <w:jc w:val="center"/>
        <w:outlineLvl w:val="9"/>
        <w:rPr>
          <w:rFonts w:hint="default" w:ascii="Times New Roman" w:hAnsi="Times New Roman" w:cs="Times New Roman" w:eastAsiaTheme="majorEastAsia"/>
          <w:b/>
          <w:bCs/>
          <w:strike w:val="0"/>
          <w:dstrike w:val="0"/>
          <w:sz w:val="30"/>
          <w:szCs w:val="30"/>
          <w:u w:val="none"/>
        </w:rPr>
      </w:pPr>
    </w:p>
    <w:p>
      <w:pPr>
        <w:rPr>
          <w:rFonts w:hint="default" w:ascii="Times New Roman" w:hAnsi="Times New Roman" w:cs="Times New Roman" w:eastAsiaTheme="majorEastAsia"/>
          <w:b/>
          <w:bCs/>
          <w:strike w:val="0"/>
          <w:dstrike w:val="0"/>
          <w:sz w:val="30"/>
          <w:szCs w:val="30"/>
          <w:u w:val="none"/>
        </w:rPr>
      </w:pPr>
    </w:p>
    <w:p>
      <w:pPr>
        <w:pStyle w:val="10"/>
        <w:shd w:val="clear" w:color="auto"/>
        <w:spacing w:beforeAutospacing="0" w:afterAutospacing="0" w:line="480" w:lineRule="atLeast"/>
        <w:jc w:val="center"/>
        <w:outlineLvl w:val="2"/>
        <w:rPr>
          <w:rStyle w:val="17"/>
          <w:rFonts w:hint="eastAsia" w:ascii="黑体" w:hAnsi="黑体" w:eastAsia="黑体" w:cs="黑体"/>
          <w:b w:val="0"/>
          <w:bCs w:val="0"/>
          <w:strike w:val="0"/>
          <w:dstrike w:val="0"/>
          <w:color w:val="000000" w:themeColor="text1"/>
          <w:highlight w:val="none"/>
          <w:u w:val="none"/>
          <w14:textFill>
            <w14:solidFill>
              <w14:schemeClr w14:val="tx1"/>
            </w14:solidFill>
          </w14:textFill>
        </w:rPr>
      </w:pPr>
      <w:bookmarkStart w:id="286" w:name="_Toc530392269"/>
      <w:bookmarkStart w:id="287" w:name="_Toc27014"/>
      <w:r>
        <w:rPr>
          <w:rFonts w:hint="eastAsia" w:ascii="Times New Roman" w:hAnsi="Times New Roman" w:eastAsia="黑体" w:cs="Times New Roman"/>
          <w:b/>
          <w:bCs/>
          <w:strike w:val="0"/>
          <w:dstrike w:val="0"/>
          <w:sz w:val="30"/>
          <w:szCs w:val="30"/>
          <w:highlight w:val="none"/>
          <w:u w:val="none"/>
          <w:lang w:val="en-US" w:eastAsia="zh-CN" w:bidi="ar-SA"/>
        </w:rPr>
        <w:t>残疾人福利性单位声明函</w:t>
      </w:r>
      <w:bookmarkEnd w:id="286"/>
      <w:bookmarkEnd w:id="287"/>
      <w:r>
        <w:rPr>
          <w:rFonts w:hint="eastAsia" w:ascii="Times New Roman" w:hAnsi="Times New Roman" w:eastAsia="黑体" w:cs="Times New Roman"/>
          <w:b/>
          <w:bCs/>
          <w:strike w:val="0"/>
          <w:dstrike w:val="0"/>
          <w:sz w:val="30"/>
          <w:szCs w:val="30"/>
          <w:highlight w:val="none"/>
          <w:u w:val="none"/>
          <w:lang w:val="en-US" w:eastAsia="zh-CN" w:bidi="ar-SA"/>
        </w:rPr>
        <w:t>（如有）</w:t>
      </w:r>
    </w:p>
    <w:p>
      <w:pPr>
        <w:pStyle w:val="10"/>
        <w:shd w:val="clear" w:color="auto"/>
        <w:spacing w:beforeAutospacing="0" w:afterAutospacing="0" w:line="360" w:lineRule="auto"/>
        <w:jc w:val="both"/>
        <w:rPr>
          <w:rFonts w:cs="宋体"/>
          <w:strike w:val="0"/>
          <w:dstrike w:val="0"/>
          <w:color w:val="000000" w:themeColor="text1"/>
          <w:szCs w:val="24"/>
          <w:highlight w:val="none"/>
          <w:u w:val="none"/>
          <w:shd w:val="clear" w:color="auto" w:fill="FFFFFF"/>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20" w:lineRule="atLeast"/>
        <w:ind w:firstLine="444" w:firstLineChars="200"/>
        <w:textAlignment w:val="auto"/>
        <w:rPr>
          <w:rFonts w:hint="eastAsia" w:ascii="宋体" w:hAnsi="宋体"/>
          <w:strike w:val="0"/>
          <w:dstrike w:val="0"/>
          <w:spacing w:val="6"/>
          <w:sz w:val="21"/>
          <w:szCs w:val="21"/>
          <w:highlight w:val="none"/>
          <w:u w:val="none"/>
        </w:rPr>
      </w:pPr>
      <w:r>
        <w:rPr>
          <w:rFonts w:hint="eastAsia" w:ascii="宋体" w:hAnsi="宋体"/>
          <w:strike w:val="0"/>
          <w:dstrike w:val="0"/>
          <w:spacing w:val="6"/>
          <w:sz w:val="21"/>
          <w:szCs w:val="21"/>
          <w:highlight w:val="none"/>
          <w:u w:val="none"/>
        </w:rPr>
        <w:t>本单位郑重声明，根据《财政部 民政部 中国残疾人联合会关于促进残疾人就业政府采购政策的通知》（财库〔2017〕 141号）的规定，本单位为符合条件的残疾人福利性单位，且本单位参加______单位的______项目采购活动由本单位承担工程/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autoSpaceDN/>
        <w:bidi w:val="0"/>
        <w:adjustRightInd/>
        <w:snapToGrid/>
        <w:spacing w:line="320" w:lineRule="atLeast"/>
        <w:ind w:firstLine="444" w:firstLineChars="200"/>
        <w:textAlignment w:val="auto"/>
        <w:rPr>
          <w:rFonts w:hint="eastAsia" w:ascii="宋体" w:hAnsi="宋体"/>
          <w:strike w:val="0"/>
          <w:dstrike w:val="0"/>
          <w:spacing w:val="6"/>
          <w:sz w:val="21"/>
          <w:szCs w:val="21"/>
          <w:highlight w:val="none"/>
          <w:u w:val="none"/>
        </w:rPr>
      </w:pPr>
    </w:p>
    <w:p>
      <w:pPr>
        <w:keepNext w:val="0"/>
        <w:keepLines w:val="0"/>
        <w:pageBreakBefore w:val="0"/>
        <w:widowControl/>
        <w:kinsoku/>
        <w:wordWrap/>
        <w:overflowPunct/>
        <w:topLinePunct w:val="0"/>
        <w:autoSpaceDE/>
        <w:autoSpaceDN/>
        <w:bidi w:val="0"/>
        <w:adjustRightInd/>
        <w:snapToGrid/>
        <w:spacing w:line="320" w:lineRule="atLeast"/>
        <w:ind w:firstLine="444" w:firstLineChars="200"/>
        <w:textAlignment w:val="auto"/>
        <w:rPr>
          <w:rFonts w:cs="宋体"/>
          <w:strike w:val="0"/>
          <w:dstrike w:val="0"/>
          <w:color w:val="000000" w:themeColor="text1"/>
          <w:sz w:val="21"/>
          <w:szCs w:val="21"/>
          <w:highlight w:val="none"/>
          <w:u w:val="none"/>
          <w14:textFill>
            <w14:solidFill>
              <w14:schemeClr w14:val="tx1"/>
            </w14:solidFill>
          </w14:textFill>
        </w:rPr>
      </w:pPr>
      <w:r>
        <w:rPr>
          <w:rFonts w:hint="eastAsia" w:ascii="宋体" w:hAnsi="宋体"/>
          <w:strike w:val="0"/>
          <w:dstrike w:val="0"/>
          <w:spacing w:val="6"/>
          <w:sz w:val="21"/>
          <w:szCs w:val="21"/>
          <w:highlight w:val="none"/>
          <w:u w:val="none"/>
        </w:rPr>
        <w:t>本单位对上述声明的真实性负责。如有虚假，将依法承担相应责任。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line="320" w:lineRule="atLeast"/>
        <w:ind w:firstLine="420" w:firstLineChars="200"/>
        <w:textAlignment w:val="auto"/>
        <w:rPr>
          <w:rFonts w:hint="default" w:ascii="Times New Roman" w:hAnsi="Times New Roman" w:cs="Times New Roman"/>
          <w:strike w:val="0"/>
          <w:dstrike w:val="0"/>
          <w:sz w:val="21"/>
          <w:szCs w:val="21"/>
          <w:highlight w:val="none"/>
          <w:u w:val="none"/>
          <w:shd w:val="clear"/>
        </w:rPr>
      </w:pPr>
    </w:p>
    <w:p>
      <w:pPr>
        <w:pageBreakBefore w:val="0"/>
        <w:widowControl/>
        <w:kinsoku/>
        <w:wordWrap/>
        <w:overflowPunct/>
        <w:topLinePunct w:val="0"/>
        <w:autoSpaceDE/>
        <w:autoSpaceDN/>
        <w:bidi w:val="0"/>
        <w:adjustRightInd/>
        <w:snapToGrid/>
        <w:spacing w:line="360" w:lineRule="atLeast"/>
        <w:textAlignment w:val="auto"/>
        <w:rPr>
          <w:rFonts w:hint="default" w:ascii="Times New Roman" w:hAnsi="Times New Roman" w:cs="Times New Roman"/>
          <w:b/>
          <w:bCs/>
          <w:strike w:val="0"/>
          <w:dstrike w:val="0"/>
          <w:sz w:val="21"/>
          <w:szCs w:val="21"/>
          <w:highlight w:val="none"/>
          <w:u w:val="none"/>
        </w:rPr>
      </w:pPr>
    </w:p>
    <w:p>
      <w:pPr>
        <w:keepNext w:val="0"/>
        <w:keepLines w:val="0"/>
        <w:pageBreakBefore w:val="0"/>
        <w:widowControl/>
        <w:kinsoku/>
        <w:wordWrap/>
        <w:overflowPunct/>
        <w:topLinePunct w:val="0"/>
        <w:autoSpaceDE/>
        <w:autoSpaceDN/>
        <w:bidi w:val="0"/>
        <w:adjustRightInd/>
        <w:snapToGrid/>
        <w:spacing w:line="360" w:lineRule="atLeast"/>
        <w:ind w:firstLine="422" w:firstLineChars="200"/>
        <w:textAlignment w:val="auto"/>
        <w:rPr>
          <w:rFonts w:hint="default" w:ascii="Times New Roman" w:hAnsi="Times New Roman" w:cs="Times New Roman"/>
          <w:b/>
          <w:bCs/>
          <w:strike w:val="0"/>
          <w:dstrike w:val="0"/>
          <w:sz w:val="21"/>
          <w:szCs w:val="21"/>
          <w:highlight w:val="none"/>
          <w:u w:val="none"/>
        </w:rPr>
      </w:pPr>
      <w:r>
        <w:rPr>
          <w:rFonts w:hint="default" w:ascii="Times New Roman" w:hAnsi="Times New Roman" w:cs="Times New Roman"/>
          <w:b/>
          <w:bCs/>
          <w:strike w:val="0"/>
          <w:dstrike w:val="0"/>
          <w:sz w:val="21"/>
          <w:szCs w:val="21"/>
          <w:highlight w:val="none"/>
          <w:u w:val="none"/>
        </w:rPr>
        <w:t>供应商（盖单位章）：</w:t>
      </w:r>
    </w:p>
    <w:p>
      <w:pPr>
        <w:keepNext w:val="0"/>
        <w:keepLines w:val="0"/>
        <w:pageBreakBefore w:val="0"/>
        <w:widowControl/>
        <w:kinsoku/>
        <w:wordWrap/>
        <w:overflowPunct/>
        <w:topLinePunct w:val="0"/>
        <w:autoSpaceDE/>
        <w:autoSpaceDN/>
        <w:bidi w:val="0"/>
        <w:adjustRightInd/>
        <w:snapToGrid/>
        <w:spacing w:line="360" w:lineRule="atLeast"/>
        <w:ind w:firstLine="422" w:firstLineChars="200"/>
        <w:textAlignment w:val="auto"/>
        <w:rPr>
          <w:rFonts w:hint="default" w:ascii="Times New Roman" w:hAnsi="Times New Roman" w:cs="Times New Roman"/>
          <w:b/>
          <w:bCs/>
          <w:strike w:val="0"/>
          <w:dstrike w:val="0"/>
          <w:sz w:val="21"/>
          <w:szCs w:val="21"/>
          <w:highlight w:val="none"/>
          <w:u w:val="none"/>
        </w:rPr>
      </w:pPr>
    </w:p>
    <w:p>
      <w:pPr>
        <w:keepNext w:val="0"/>
        <w:keepLines w:val="0"/>
        <w:pageBreakBefore w:val="0"/>
        <w:widowControl/>
        <w:kinsoku/>
        <w:wordWrap/>
        <w:overflowPunct/>
        <w:topLinePunct w:val="0"/>
        <w:autoSpaceDE/>
        <w:autoSpaceDN/>
        <w:bidi w:val="0"/>
        <w:adjustRightInd/>
        <w:snapToGrid/>
        <w:spacing w:line="360" w:lineRule="atLeast"/>
        <w:ind w:firstLine="422" w:firstLineChars="200"/>
        <w:textAlignment w:val="auto"/>
        <w:rPr>
          <w:rFonts w:hint="default" w:ascii="Times New Roman" w:hAnsi="Times New Roman" w:cs="Times New Roman"/>
          <w:b/>
          <w:bCs/>
          <w:strike w:val="0"/>
          <w:dstrike w:val="0"/>
          <w:sz w:val="21"/>
          <w:szCs w:val="21"/>
          <w:highlight w:val="none"/>
          <w:u w:val="none"/>
        </w:rPr>
      </w:pPr>
      <w:r>
        <w:rPr>
          <w:rFonts w:hint="default" w:ascii="Times New Roman" w:hAnsi="Times New Roman" w:cs="Times New Roman"/>
          <w:b/>
          <w:bCs/>
          <w:strike w:val="0"/>
          <w:dstrike w:val="0"/>
          <w:color w:val="000000" w:themeColor="text1"/>
          <w:sz w:val="21"/>
          <w:szCs w:val="21"/>
          <w:highlight w:val="none"/>
          <w:u w:val="none"/>
          <w14:textFill>
            <w14:solidFill>
              <w14:schemeClr w14:val="tx1"/>
            </w14:solidFill>
          </w14:textFill>
        </w:rPr>
        <w:t>法定代表人</w:t>
      </w:r>
      <w:r>
        <w:rPr>
          <w:rFonts w:hint="default" w:ascii="Times New Roman" w:hAnsi="Times New Roman" w:cs="Times New Roman"/>
          <w:b/>
          <w:bCs/>
          <w:strike w:val="0"/>
          <w:dstrike w:val="0"/>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b/>
          <w:bCs/>
          <w:strike w:val="0"/>
          <w:dstrike w:val="0"/>
          <w:color w:val="000000" w:themeColor="text1"/>
          <w:sz w:val="21"/>
          <w:szCs w:val="21"/>
          <w:highlight w:val="none"/>
          <w:u w:val="none"/>
          <w:lang w:val="en-US" w:eastAsia="zh-CN"/>
          <w14:textFill>
            <w14:solidFill>
              <w14:schemeClr w14:val="tx1"/>
            </w14:solidFill>
          </w14:textFill>
        </w:rPr>
        <w:t>单位负责人</w:t>
      </w:r>
      <w:r>
        <w:rPr>
          <w:rFonts w:hint="default" w:ascii="Times New Roman" w:hAnsi="Times New Roman" w:cs="Times New Roman"/>
          <w:b/>
          <w:bCs/>
          <w:strike w:val="0"/>
          <w:dstrike w:val="0"/>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b/>
          <w:bCs/>
          <w:strike w:val="0"/>
          <w:dstrike w:val="0"/>
          <w:sz w:val="21"/>
          <w:szCs w:val="21"/>
          <w:highlight w:val="none"/>
          <w:u w:val="none"/>
        </w:rPr>
        <w:t>或其委托代理人（签字或盖章）：</w:t>
      </w:r>
    </w:p>
    <w:p>
      <w:pPr>
        <w:keepNext w:val="0"/>
        <w:keepLines w:val="0"/>
        <w:pageBreakBefore w:val="0"/>
        <w:widowControl/>
        <w:kinsoku/>
        <w:wordWrap/>
        <w:overflowPunct/>
        <w:topLinePunct w:val="0"/>
        <w:autoSpaceDE/>
        <w:autoSpaceDN/>
        <w:bidi w:val="0"/>
        <w:adjustRightInd/>
        <w:snapToGrid/>
        <w:spacing w:line="360" w:lineRule="atLeast"/>
        <w:ind w:firstLine="422" w:firstLineChars="200"/>
        <w:textAlignment w:val="auto"/>
        <w:rPr>
          <w:rFonts w:hint="default" w:ascii="Times New Roman" w:hAnsi="Times New Roman" w:cs="Times New Roman"/>
          <w:b/>
          <w:bCs/>
          <w:strike w:val="0"/>
          <w:dstrike w:val="0"/>
          <w:sz w:val="21"/>
          <w:szCs w:val="21"/>
          <w:highlight w:val="none"/>
          <w:u w:val="none"/>
        </w:rPr>
      </w:pPr>
    </w:p>
    <w:p>
      <w:pPr>
        <w:keepNext w:val="0"/>
        <w:keepLines w:val="0"/>
        <w:pageBreakBefore w:val="0"/>
        <w:widowControl/>
        <w:kinsoku/>
        <w:wordWrap/>
        <w:overflowPunct/>
        <w:topLinePunct w:val="0"/>
        <w:autoSpaceDE/>
        <w:autoSpaceDN/>
        <w:bidi w:val="0"/>
        <w:adjustRightInd/>
        <w:snapToGrid/>
        <w:spacing w:line="320" w:lineRule="atLeast"/>
        <w:ind w:firstLine="422" w:firstLineChars="200"/>
        <w:textAlignment w:val="auto"/>
        <w:rPr>
          <w:rFonts w:hint="eastAsia" w:ascii="Times New Roman" w:hAnsi="Times New Roman" w:eastAsia="黑体" w:cs="Times New Roman"/>
          <w:b/>
          <w:bCs/>
          <w:strike w:val="0"/>
          <w:dstrike w:val="0"/>
          <w:sz w:val="30"/>
          <w:szCs w:val="30"/>
          <w:highlight w:val="none"/>
          <w:u w:val="none"/>
          <w:lang w:val="en-US" w:eastAsia="zh-CN" w:bidi="ar-SA"/>
        </w:rPr>
      </w:pPr>
      <w:r>
        <w:rPr>
          <w:rFonts w:hint="default" w:ascii="Times New Roman" w:hAnsi="Times New Roman" w:cs="Times New Roman"/>
          <w:b/>
          <w:bCs/>
          <w:strike w:val="0"/>
          <w:dstrike w:val="0"/>
          <w:sz w:val="21"/>
          <w:szCs w:val="21"/>
          <w:highlight w:val="none"/>
          <w:u w:val="none"/>
        </w:rPr>
        <w:t>日期：</w:t>
      </w:r>
      <w:r>
        <w:rPr>
          <w:rFonts w:hint="default" w:ascii="Times New Roman" w:hAnsi="Times New Roman" w:cs="Times New Roman"/>
          <w:b/>
          <w:bCs/>
          <w:strike w:val="0"/>
          <w:dstrike w:val="0"/>
          <w:sz w:val="21"/>
          <w:szCs w:val="21"/>
          <w:highlight w:val="none"/>
          <w:u w:val="none"/>
          <w:lang w:val="en-US" w:eastAsia="zh-CN"/>
        </w:rPr>
        <w:t xml:space="preserve">   </w:t>
      </w:r>
      <w:r>
        <w:rPr>
          <w:rFonts w:hint="default" w:ascii="Times New Roman" w:hAnsi="Times New Roman" w:cs="Times New Roman"/>
          <w:b/>
          <w:bCs/>
          <w:strike w:val="0"/>
          <w:dstrike w:val="0"/>
          <w:sz w:val="21"/>
          <w:szCs w:val="21"/>
          <w:highlight w:val="none"/>
          <w:u w:val="none"/>
        </w:rPr>
        <w:t>年</w:t>
      </w:r>
      <w:r>
        <w:rPr>
          <w:rFonts w:hint="default" w:ascii="Times New Roman" w:hAnsi="Times New Roman" w:cs="Times New Roman"/>
          <w:b/>
          <w:bCs/>
          <w:strike w:val="0"/>
          <w:dstrike w:val="0"/>
          <w:sz w:val="21"/>
          <w:szCs w:val="21"/>
          <w:highlight w:val="none"/>
          <w:u w:val="none"/>
          <w:lang w:val="en-US" w:eastAsia="zh-CN"/>
        </w:rPr>
        <w:t xml:space="preserve">   </w:t>
      </w:r>
      <w:r>
        <w:rPr>
          <w:rFonts w:hint="default" w:ascii="Times New Roman" w:hAnsi="Times New Roman" w:cs="Times New Roman"/>
          <w:b/>
          <w:bCs/>
          <w:strike w:val="0"/>
          <w:dstrike w:val="0"/>
          <w:sz w:val="21"/>
          <w:szCs w:val="21"/>
          <w:highlight w:val="none"/>
          <w:u w:val="none"/>
        </w:rPr>
        <w:t>月</w:t>
      </w:r>
      <w:r>
        <w:rPr>
          <w:rFonts w:hint="default" w:ascii="Times New Roman" w:hAnsi="Times New Roman" w:cs="Times New Roman"/>
          <w:b/>
          <w:bCs/>
          <w:strike w:val="0"/>
          <w:dstrike w:val="0"/>
          <w:sz w:val="21"/>
          <w:szCs w:val="21"/>
          <w:highlight w:val="none"/>
          <w:u w:val="none"/>
          <w:lang w:val="en-US" w:eastAsia="zh-CN"/>
        </w:rPr>
        <w:t xml:space="preserve">   </w:t>
      </w:r>
      <w:r>
        <w:rPr>
          <w:rFonts w:hint="default" w:ascii="Times New Roman" w:hAnsi="Times New Roman" w:cs="Times New Roman"/>
          <w:b/>
          <w:bCs/>
          <w:strike w:val="0"/>
          <w:dstrike w:val="0"/>
          <w:sz w:val="21"/>
          <w:szCs w:val="21"/>
          <w:highlight w:val="none"/>
          <w:u w:val="none"/>
        </w:rPr>
        <w:t>日</w:t>
      </w:r>
      <w:bookmarkStart w:id="288" w:name="_Toc530392270"/>
      <w:bookmarkStart w:id="289" w:name="_Toc18858"/>
    </w:p>
    <w:p>
      <w:pPr>
        <w:pStyle w:val="4"/>
        <w:jc w:val="center"/>
        <w:rPr>
          <w:rFonts w:hint="eastAsia" w:ascii="Times New Roman" w:hAnsi="Times New Roman" w:eastAsia="黑体" w:cs="Times New Roman"/>
          <w:b/>
          <w:bCs/>
          <w:strike w:val="0"/>
          <w:dstrike w:val="0"/>
          <w:sz w:val="30"/>
          <w:szCs w:val="30"/>
          <w:highlight w:val="none"/>
          <w:u w:val="none"/>
          <w:lang w:val="en-US" w:eastAsia="zh-CN" w:bidi="ar-SA"/>
        </w:rPr>
      </w:pPr>
    </w:p>
    <w:p>
      <w:pPr>
        <w:pStyle w:val="4"/>
        <w:jc w:val="center"/>
        <w:rPr>
          <w:rFonts w:hint="eastAsia" w:ascii="Times New Roman" w:hAnsi="Times New Roman" w:eastAsia="黑体" w:cs="Times New Roman"/>
          <w:b/>
          <w:bCs/>
          <w:strike w:val="0"/>
          <w:dstrike w:val="0"/>
          <w:sz w:val="30"/>
          <w:szCs w:val="30"/>
          <w:highlight w:val="none"/>
          <w:u w:val="none"/>
          <w:lang w:val="en-US" w:eastAsia="zh-CN" w:bidi="ar-SA"/>
        </w:rPr>
      </w:pPr>
    </w:p>
    <w:p>
      <w:pPr>
        <w:pStyle w:val="4"/>
        <w:jc w:val="center"/>
        <w:rPr>
          <w:rFonts w:hint="eastAsia" w:ascii="黑体" w:hAnsi="黑体" w:eastAsia="黑体" w:cs="黑体"/>
          <w:b w:val="0"/>
          <w:bCs w:val="0"/>
          <w:strike w:val="0"/>
          <w:dstrike w:val="0"/>
          <w:color w:val="000000" w:themeColor="text1"/>
          <w:kern w:val="2"/>
          <w:szCs w:val="28"/>
          <w:highlight w:val="none"/>
          <w:u w:val="none"/>
          <w14:textFill>
            <w14:solidFill>
              <w14:schemeClr w14:val="tx1"/>
            </w14:solidFill>
          </w14:textFill>
        </w:rPr>
      </w:pPr>
      <w:r>
        <w:rPr>
          <w:rFonts w:hint="eastAsia" w:ascii="Times New Roman" w:hAnsi="Times New Roman" w:eastAsia="黑体" w:cs="Times New Roman"/>
          <w:b/>
          <w:bCs/>
          <w:strike w:val="0"/>
          <w:dstrike w:val="0"/>
          <w:sz w:val="30"/>
          <w:szCs w:val="30"/>
          <w:highlight w:val="none"/>
          <w:u w:val="none"/>
          <w:lang w:val="en-US" w:eastAsia="zh-CN" w:bidi="ar-SA"/>
        </w:rPr>
        <w:t>监狱企业证明材料</w:t>
      </w:r>
      <w:bookmarkEnd w:id="288"/>
      <w:bookmarkEnd w:id="289"/>
      <w:r>
        <w:rPr>
          <w:rFonts w:hint="eastAsia" w:ascii="Times New Roman" w:hAnsi="Times New Roman" w:eastAsia="黑体" w:cs="Times New Roman"/>
          <w:b/>
          <w:bCs/>
          <w:strike w:val="0"/>
          <w:dstrike w:val="0"/>
          <w:sz w:val="30"/>
          <w:szCs w:val="30"/>
          <w:highlight w:val="none"/>
          <w:u w:val="none"/>
          <w:lang w:val="en-US" w:eastAsia="zh-CN" w:bidi="ar-SA"/>
        </w:rPr>
        <w:t>（如有）</w:t>
      </w:r>
    </w:p>
    <w:p>
      <w:pPr>
        <w:pStyle w:val="3"/>
        <w:pageBreakBefore w:val="0"/>
        <w:kinsoku/>
        <w:topLinePunct w:val="0"/>
        <w:bidi w:val="0"/>
        <w:spacing w:line="500" w:lineRule="atLeast"/>
        <w:ind w:firstLine="446" w:firstLineChars="200"/>
        <w:jc w:val="both"/>
        <w:outlineLvl w:val="0"/>
        <w:rPr>
          <w:rFonts w:hint="default" w:ascii="Times New Roman" w:hAnsi="Times New Roman" w:cs="Times New Roman" w:eastAsiaTheme="majorEastAsia"/>
          <w:b/>
          <w:bCs/>
          <w:strike w:val="0"/>
          <w:dstrike w:val="0"/>
          <w:sz w:val="30"/>
          <w:szCs w:val="30"/>
          <w:u w:val="none"/>
        </w:rPr>
      </w:pPr>
      <w:bookmarkStart w:id="290" w:name="_Toc29113"/>
      <w:r>
        <w:rPr>
          <w:rFonts w:hint="eastAsia" w:ascii="宋体" w:hAnsi="宋体" w:eastAsia="宋体" w:cs="Times New Roman"/>
          <w:b/>
          <w:bCs/>
          <w:strike w:val="0"/>
          <w:dstrike w:val="0"/>
          <w:spacing w:val="6"/>
          <w:sz w:val="21"/>
          <w:szCs w:val="21"/>
          <w:highlight w:val="none"/>
          <w:u w:val="none"/>
          <w:lang w:val="en-US" w:eastAsia="zh-CN" w:bidi="ar-SA"/>
        </w:rPr>
        <w:t>附：</w:t>
      </w:r>
      <w:r>
        <w:rPr>
          <w:rFonts w:hint="eastAsia" w:ascii="宋体" w:hAnsi="宋体" w:eastAsia="宋体" w:cs="Times New Roman"/>
          <w:b w:val="0"/>
          <w:bCs w:val="0"/>
          <w:strike w:val="0"/>
          <w:dstrike w:val="0"/>
          <w:spacing w:val="6"/>
          <w:sz w:val="21"/>
          <w:szCs w:val="21"/>
          <w:highlight w:val="none"/>
          <w:u w:val="none"/>
          <w:lang w:val="en-US" w:eastAsia="zh-CN" w:bidi="ar-SA"/>
        </w:rPr>
        <w:t>监狱企业证明材料扫描件。</w:t>
      </w:r>
      <w:bookmarkEnd w:id="290"/>
    </w:p>
    <w:p>
      <w:pPr>
        <w:jc w:val="center"/>
        <w:rPr>
          <w:rFonts w:hint="eastAsia" w:ascii="Times New Roman" w:hAnsi="Times New Roman" w:eastAsia="宋体" w:cs="Times New Roman"/>
          <w:b/>
          <w:bCs/>
          <w:sz w:val="30"/>
          <w:szCs w:val="30"/>
          <w:lang w:val="zh-CN"/>
        </w:rPr>
      </w:pPr>
    </w:p>
    <w:p>
      <w:pPr>
        <w:pStyle w:val="11"/>
        <w:rPr>
          <w:rFonts w:hint="eastAsia" w:ascii="Times New Roman" w:hAnsi="Times New Roman" w:eastAsia="宋体" w:cs="Times New Roman"/>
          <w:b/>
          <w:bCs/>
          <w:sz w:val="30"/>
          <w:szCs w:val="30"/>
          <w:lang w:val="zh-CN"/>
        </w:rPr>
      </w:pPr>
    </w:p>
    <w:p>
      <w:pPr>
        <w:pStyle w:val="11"/>
        <w:rPr>
          <w:rFonts w:hint="eastAsia" w:ascii="Times New Roman" w:hAnsi="Times New Roman" w:eastAsia="宋体" w:cs="Times New Roman"/>
          <w:b/>
          <w:bCs/>
          <w:sz w:val="30"/>
          <w:szCs w:val="30"/>
          <w:lang w:val="zh-CN"/>
        </w:rPr>
      </w:pPr>
    </w:p>
    <w:p>
      <w:pPr>
        <w:jc w:val="center"/>
        <w:rPr>
          <w:rFonts w:hint="eastAsia" w:ascii="Times New Roman" w:hAnsi="Times New Roman" w:eastAsia="宋体" w:cs="Times New Roman"/>
          <w:b/>
          <w:bCs/>
          <w:sz w:val="30"/>
          <w:szCs w:val="30"/>
          <w:lang w:val="zh-CN"/>
        </w:rPr>
      </w:pPr>
      <w:r>
        <w:rPr>
          <w:rFonts w:hint="eastAsia" w:ascii="Times New Roman" w:hAnsi="Times New Roman" w:eastAsia="宋体" w:cs="Times New Roman"/>
          <w:b/>
          <w:bCs/>
          <w:sz w:val="30"/>
          <w:szCs w:val="30"/>
          <w:lang w:val="zh-CN"/>
        </w:rPr>
        <w:t>（</w:t>
      </w:r>
      <w:r>
        <w:rPr>
          <w:rFonts w:hint="eastAsia" w:cs="Times New Roman"/>
          <w:b/>
          <w:bCs/>
          <w:sz w:val="30"/>
          <w:szCs w:val="30"/>
          <w:lang w:val="en-US" w:eastAsia="zh-CN"/>
        </w:rPr>
        <w:t>五</w:t>
      </w:r>
      <w:r>
        <w:rPr>
          <w:rFonts w:hint="eastAsia" w:ascii="Times New Roman" w:hAnsi="Times New Roman" w:eastAsia="宋体" w:cs="Times New Roman"/>
          <w:b/>
          <w:bCs/>
          <w:sz w:val="30"/>
          <w:szCs w:val="30"/>
          <w:lang w:val="zh-CN"/>
        </w:rPr>
        <w:t>）采购标的需执行的国家相关标准、行业标准、地方标准</w:t>
      </w:r>
    </w:p>
    <w:p>
      <w:pPr>
        <w:jc w:val="center"/>
        <w:rPr>
          <w:rFonts w:hint="eastAsia"/>
          <w:color w:val="000000"/>
        </w:rPr>
      </w:pPr>
      <w:r>
        <w:rPr>
          <w:rFonts w:hint="eastAsia" w:ascii="Times New Roman" w:hAnsi="Times New Roman" w:eastAsia="宋体" w:cs="Times New Roman"/>
          <w:b/>
          <w:bCs/>
          <w:sz w:val="30"/>
          <w:szCs w:val="30"/>
          <w:lang w:val="zh-CN"/>
        </w:rPr>
        <w:t>或者其他标准、规范；</w:t>
      </w:r>
    </w:p>
    <w:p>
      <w:pPr>
        <w:rPr>
          <w:rFonts w:hint="eastAsia"/>
          <w:color w:val="000000"/>
        </w:rPr>
      </w:pPr>
    </w:p>
    <w:p>
      <w:pPr>
        <w:ind w:firstLine="422" w:firstLineChars="200"/>
        <w:rPr>
          <w:rFonts w:hint="eastAsia"/>
          <w:color w:val="000000"/>
        </w:rPr>
      </w:pPr>
      <w:r>
        <w:rPr>
          <w:rFonts w:hint="eastAsia" w:ascii="Times New Roman" w:hAnsi="Times New Roman" w:cs="Times New Roman"/>
          <w:b/>
          <w:bCs/>
          <w:sz w:val="21"/>
          <w:szCs w:val="21"/>
          <w:shd w:val="clear" w:color="auto" w:fill="FFFFFF"/>
        </w:rPr>
        <w:t>附：</w:t>
      </w:r>
      <w:r>
        <w:rPr>
          <w:rFonts w:hint="default" w:ascii="Times New Roman" w:hAnsi="Times New Roman" w:eastAsia="宋体" w:cs="Times New Roman"/>
          <w:sz w:val="21"/>
          <w:szCs w:val="21"/>
          <w:shd w:val="clear" w:color="auto" w:fill="FFFFFF"/>
          <w:lang w:val="en-US" w:eastAsia="zh-CN"/>
        </w:rPr>
        <w:t>投标（供应商）</w:t>
      </w:r>
      <w:r>
        <w:rPr>
          <w:rFonts w:hint="eastAsia" w:ascii="Times New Roman" w:hAnsi="Times New Roman" w:cs="Times New Roman"/>
          <w:sz w:val="21"/>
          <w:szCs w:val="21"/>
          <w:shd w:val="clear" w:color="auto" w:fill="FFFFFF"/>
        </w:rPr>
        <w:t>根据“</w:t>
      </w:r>
      <w:r>
        <w:rPr>
          <w:rFonts w:hint="eastAsia" w:cs="Times New Roman"/>
          <w:sz w:val="21"/>
          <w:szCs w:val="21"/>
          <w:shd w:val="clear" w:color="auto" w:fill="FFFFFF"/>
          <w:lang w:eastAsia="zh-CN"/>
        </w:rPr>
        <w:t>第三章 采购清单与要求</w:t>
      </w:r>
      <w:r>
        <w:rPr>
          <w:rFonts w:hint="eastAsia" w:ascii="Times New Roman" w:hAnsi="Times New Roman" w:cs="Times New Roman"/>
          <w:sz w:val="21"/>
          <w:szCs w:val="21"/>
          <w:shd w:val="clear" w:color="auto" w:fill="FFFFFF"/>
        </w:rPr>
        <w:t>”中列明的事项进行承诺</w:t>
      </w:r>
      <w:r>
        <w:rPr>
          <w:rFonts w:hint="eastAsia" w:ascii="Times New Roman" w:hAnsi="Times New Roman" w:cs="Times New Roman"/>
          <w:sz w:val="21"/>
          <w:szCs w:val="21"/>
          <w:shd w:val="clear" w:color="auto" w:fill="FFFFFF"/>
          <w:lang w:val="en-US" w:eastAsia="zh-CN"/>
        </w:rPr>
        <w:t>与实质性响应</w:t>
      </w:r>
      <w:r>
        <w:rPr>
          <w:rFonts w:hint="eastAsia" w:ascii="Times New Roman" w:hAnsi="Times New Roman" w:cs="Times New Roman"/>
          <w:sz w:val="21"/>
          <w:szCs w:val="21"/>
          <w:shd w:val="clear" w:color="auto" w:fill="FFFFFF"/>
        </w:rPr>
        <w:t>。</w:t>
      </w:r>
    </w:p>
    <w:p>
      <w:pPr>
        <w:rPr>
          <w:rFonts w:hint="eastAsia"/>
          <w:color w:val="000000"/>
        </w:rPr>
      </w:pP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rPr>
        <w:t>供应商（盖单位章）：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color w:val="000000" w:themeColor="text1"/>
          <w:sz w:val="21"/>
          <w:szCs w:val="21"/>
          <w14:textFill>
            <w14:solidFill>
              <w14:schemeClr w14:val="tx1"/>
            </w14:solidFill>
          </w14:textFill>
        </w:rPr>
        <w:t>法定代表人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sz w:val="21"/>
          <w:szCs w:val="21"/>
        </w:rPr>
        <w:t>或其委托代理人（签字或盖章）：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日期：</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年</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日</w:t>
      </w:r>
    </w:p>
    <w:p>
      <w:pPr>
        <w:pStyle w:val="5"/>
        <w:rPr>
          <w:rFonts w:hint="eastAsia"/>
          <w:color w:val="000000"/>
        </w:rPr>
      </w:pPr>
    </w:p>
    <w:p>
      <w:pPr>
        <w:pStyle w:val="5"/>
        <w:rPr>
          <w:rFonts w:hint="eastAsia"/>
          <w:color w:val="000000"/>
        </w:rPr>
      </w:pPr>
    </w:p>
    <w:p>
      <w:pPr>
        <w:pStyle w:val="5"/>
        <w:rPr>
          <w:rFonts w:hint="eastAsia"/>
          <w:color w:val="000000"/>
        </w:rPr>
      </w:pPr>
    </w:p>
    <w:p>
      <w:pPr>
        <w:pStyle w:val="5"/>
        <w:rPr>
          <w:rFonts w:hint="eastAsia"/>
          <w:color w:val="000000"/>
        </w:rPr>
      </w:pPr>
    </w:p>
    <w:p>
      <w:pPr>
        <w:jc w:val="center"/>
        <w:rPr>
          <w:rFonts w:hint="eastAsia" w:ascii="Times New Roman" w:hAnsi="Times New Roman" w:eastAsia="宋体" w:cs="Times New Roman"/>
          <w:b/>
          <w:bCs/>
          <w:sz w:val="30"/>
          <w:szCs w:val="30"/>
          <w:lang w:val="zh-CN"/>
        </w:rPr>
      </w:pPr>
      <w:r>
        <w:rPr>
          <w:rFonts w:hint="eastAsia" w:ascii="Times New Roman" w:hAnsi="Times New Roman" w:eastAsia="宋体" w:cs="Times New Roman"/>
          <w:b/>
          <w:bCs/>
          <w:sz w:val="30"/>
          <w:szCs w:val="30"/>
          <w:lang w:val="zh-CN"/>
        </w:rPr>
        <w:t>（</w:t>
      </w:r>
      <w:r>
        <w:rPr>
          <w:rFonts w:hint="eastAsia" w:cs="Times New Roman"/>
          <w:b/>
          <w:bCs/>
          <w:sz w:val="30"/>
          <w:szCs w:val="30"/>
          <w:lang w:val="en-US" w:eastAsia="zh-CN"/>
        </w:rPr>
        <w:t>六</w:t>
      </w:r>
      <w:r>
        <w:rPr>
          <w:rFonts w:hint="eastAsia" w:ascii="Times New Roman" w:hAnsi="Times New Roman" w:eastAsia="宋体" w:cs="Times New Roman"/>
          <w:b/>
          <w:bCs/>
          <w:sz w:val="30"/>
          <w:szCs w:val="30"/>
          <w:lang w:val="zh-CN"/>
        </w:rPr>
        <w:t>）采购标的的数量、采购项目交付或者实施的时间和地点</w:t>
      </w:r>
    </w:p>
    <w:p>
      <w:pPr>
        <w:rPr>
          <w:rFonts w:hint="eastAsia" w:ascii="Times New Roman" w:hAnsi="Times New Roman" w:cs="Times New Roman"/>
          <w:b/>
          <w:bCs/>
          <w:sz w:val="21"/>
          <w:szCs w:val="21"/>
          <w:shd w:val="clear" w:color="auto" w:fill="FFFFFF"/>
        </w:rPr>
      </w:pPr>
    </w:p>
    <w:p>
      <w:pPr>
        <w:ind w:firstLine="422" w:firstLineChars="200"/>
        <w:rPr>
          <w:rFonts w:hint="eastAsia" w:ascii="Times New Roman" w:hAnsi="Times New Roman" w:cs="Times New Roman"/>
          <w:sz w:val="21"/>
          <w:szCs w:val="21"/>
          <w:shd w:val="clear" w:color="auto" w:fill="FFFFFF"/>
        </w:rPr>
      </w:pPr>
      <w:r>
        <w:rPr>
          <w:rFonts w:hint="eastAsia" w:ascii="Times New Roman" w:hAnsi="Times New Roman" w:cs="Times New Roman"/>
          <w:b/>
          <w:bCs/>
          <w:sz w:val="21"/>
          <w:szCs w:val="21"/>
          <w:shd w:val="clear" w:color="auto" w:fill="FFFFFF"/>
        </w:rPr>
        <w:t>附：</w:t>
      </w:r>
      <w:r>
        <w:rPr>
          <w:rFonts w:hint="default" w:ascii="Times New Roman" w:hAnsi="Times New Roman" w:eastAsia="宋体" w:cs="Times New Roman"/>
          <w:sz w:val="21"/>
          <w:szCs w:val="21"/>
          <w:shd w:val="clear" w:color="auto" w:fill="FFFFFF"/>
          <w:lang w:val="en-US" w:eastAsia="zh-CN"/>
        </w:rPr>
        <w:t>投标（供应商）</w:t>
      </w:r>
      <w:r>
        <w:rPr>
          <w:rFonts w:hint="eastAsia" w:ascii="Times New Roman" w:hAnsi="Times New Roman" w:cs="Times New Roman"/>
          <w:sz w:val="21"/>
          <w:szCs w:val="21"/>
          <w:shd w:val="clear" w:color="auto" w:fill="FFFFFF"/>
        </w:rPr>
        <w:t>根据“</w:t>
      </w:r>
      <w:r>
        <w:rPr>
          <w:rFonts w:hint="eastAsia" w:cs="Times New Roman"/>
          <w:sz w:val="21"/>
          <w:szCs w:val="21"/>
          <w:shd w:val="clear" w:color="auto" w:fill="FFFFFF"/>
          <w:lang w:eastAsia="zh-CN"/>
        </w:rPr>
        <w:t>第三章 采购清单与要求</w:t>
      </w:r>
      <w:r>
        <w:rPr>
          <w:rFonts w:hint="eastAsia" w:ascii="Times New Roman" w:hAnsi="Times New Roman" w:cs="Times New Roman"/>
          <w:sz w:val="21"/>
          <w:szCs w:val="21"/>
          <w:shd w:val="clear" w:color="auto" w:fill="FFFFFF"/>
        </w:rPr>
        <w:t>”中列明的事项进行承诺</w:t>
      </w:r>
      <w:r>
        <w:rPr>
          <w:rFonts w:hint="eastAsia" w:ascii="Times New Roman" w:hAnsi="Times New Roman" w:cs="Times New Roman"/>
          <w:sz w:val="21"/>
          <w:szCs w:val="21"/>
          <w:shd w:val="clear" w:color="auto" w:fill="FFFFFF"/>
          <w:lang w:val="en-US" w:eastAsia="zh-CN"/>
        </w:rPr>
        <w:t>与实质性响应</w:t>
      </w:r>
      <w:r>
        <w:rPr>
          <w:rFonts w:hint="eastAsia" w:ascii="Times New Roman" w:hAnsi="Times New Roman" w:cs="Times New Roman"/>
          <w:sz w:val="21"/>
          <w:szCs w:val="21"/>
          <w:shd w:val="clear" w:color="auto" w:fill="FFFFFF"/>
        </w:rPr>
        <w:t>。</w:t>
      </w:r>
    </w:p>
    <w:p>
      <w:pPr>
        <w:rPr>
          <w:rFonts w:hint="eastAsia"/>
          <w:color w:val="000000"/>
        </w:rPr>
      </w:pP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rPr>
        <w:t>供应商（盖单位章）：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color w:val="000000" w:themeColor="text1"/>
          <w:sz w:val="21"/>
          <w:szCs w:val="21"/>
          <w14:textFill>
            <w14:solidFill>
              <w14:schemeClr w14:val="tx1"/>
            </w14:solidFill>
          </w14:textFill>
        </w:rPr>
        <w:t>法定代表人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sz w:val="21"/>
          <w:szCs w:val="21"/>
        </w:rPr>
        <w:t>或其委托代理人（签字或盖章）：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日期：</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年</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日</w:t>
      </w:r>
    </w:p>
    <w:p>
      <w:pPr>
        <w:pStyle w:val="5"/>
        <w:rPr>
          <w:rFonts w:hint="eastAsia"/>
          <w:color w:val="000000"/>
        </w:rPr>
      </w:pPr>
    </w:p>
    <w:p>
      <w:pPr>
        <w:pStyle w:val="5"/>
        <w:rPr>
          <w:rFonts w:hint="eastAsia"/>
          <w:color w:val="000000"/>
        </w:rPr>
      </w:pPr>
    </w:p>
    <w:p>
      <w:pPr>
        <w:pStyle w:val="5"/>
        <w:rPr>
          <w:rFonts w:hint="eastAsia"/>
          <w:color w:val="000000"/>
        </w:rPr>
      </w:pPr>
    </w:p>
    <w:p>
      <w:pPr>
        <w:pStyle w:val="5"/>
        <w:rPr>
          <w:rFonts w:hint="eastAsia"/>
          <w:color w:val="000000"/>
        </w:rPr>
      </w:pPr>
    </w:p>
    <w:p>
      <w:pPr>
        <w:jc w:val="center"/>
        <w:rPr>
          <w:rFonts w:hint="eastAsia" w:ascii="Times New Roman" w:hAnsi="Times New Roman" w:eastAsia="宋体" w:cs="Times New Roman"/>
          <w:b/>
          <w:bCs/>
          <w:sz w:val="30"/>
          <w:szCs w:val="30"/>
          <w:lang w:val="zh-CN"/>
        </w:rPr>
      </w:pPr>
    </w:p>
    <w:p>
      <w:pPr>
        <w:jc w:val="center"/>
        <w:rPr>
          <w:rFonts w:hint="eastAsia" w:ascii="Times New Roman" w:hAnsi="Times New Roman" w:eastAsia="宋体" w:cs="Times New Roman"/>
          <w:b/>
          <w:bCs/>
          <w:sz w:val="30"/>
          <w:szCs w:val="30"/>
          <w:lang w:val="zh-CN"/>
        </w:rPr>
      </w:pPr>
    </w:p>
    <w:p>
      <w:pPr>
        <w:jc w:val="center"/>
        <w:rPr>
          <w:rFonts w:hint="eastAsia" w:ascii="Times New Roman" w:hAnsi="Times New Roman" w:eastAsia="宋体" w:cs="Times New Roman"/>
          <w:b/>
          <w:bCs/>
          <w:sz w:val="30"/>
          <w:szCs w:val="30"/>
          <w:lang w:val="zh-CN"/>
        </w:rPr>
      </w:pPr>
    </w:p>
    <w:p>
      <w:pPr>
        <w:jc w:val="center"/>
        <w:rPr>
          <w:rFonts w:hint="eastAsia" w:ascii="黑体" w:hAnsi="黑体" w:eastAsia="黑体" w:cs="黑体"/>
          <w:color w:val="000000"/>
          <w:sz w:val="28"/>
          <w:szCs w:val="28"/>
          <w:lang w:val="zh-CN"/>
        </w:rPr>
      </w:pPr>
      <w:r>
        <w:rPr>
          <w:rFonts w:hint="eastAsia" w:ascii="Times New Roman" w:hAnsi="Times New Roman" w:eastAsia="宋体" w:cs="Times New Roman"/>
          <w:b/>
          <w:bCs/>
          <w:sz w:val="30"/>
          <w:szCs w:val="30"/>
          <w:lang w:val="zh-CN"/>
        </w:rPr>
        <w:t>（</w:t>
      </w:r>
      <w:r>
        <w:rPr>
          <w:rFonts w:hint="eastAsia" w:cs="Times New Roman"/>
          <w:b/>
          <w:bCs/>
          <w:sz w:val="30"/>
          <w:szCs w:val="30"/>
          <w:lang w:val="en-US" w:eastAsia="zh-CN"/>
        </w:rPr>
        <w:t>七</w:t>
      </w:r>
      <w:r>
        <w:rPr>
          <w:rFonts w:hint="eastAsia" w:ascii="Times New Roman" w:hAnsi="Times New Roman" w:eastAsia="宋体" w:cs="Times New Roman"/>
          <w:b/>
          <w:bCs/>
          <w:sz w:val="30"/>
          <w:szCs w:val="30"/>
          <w:lang w:val="zh-CN"/>
        </w:rPr>
        <w:t>）采购标的需满足的服务标准、期限、效率等要求；</w:t>
      </w:r>
    </w:p>
    <w:p>
      <w:pPr>
        <w:rPr>
          <w:rFonts w:hint="eastAsia" w:ascii="Times New Roman" w:hAnsi="Times New Roman" w:cs="Times New Roman"/>
          <w:sz w:val="21"/>
          <w:szCs w:val="21"/>
          <w:shd w:val="clear" w:color="auto" w:fill="FFFFFF"/>
        </w:rPr>
      </w:pPr>
    </w:p>
    <w:p>
      <w:pPr>
        <w:ind w:firstLine="422" w:firstLineChars="200"/>
        <w:rPr>
          <w:rFonts w:hint="eastAsia"/>
          <w:color w:val="000000"/>
        </w:rPr>
      </w:pPr>
      <w:r>
        <w:rPr>
          <w:rFonts w:hint="eastAsia" w:ascii="Times New Roman" w:hAnsi="Times New Roman" w:cs="Times New Roman"/>
          <w:b/>
          <w:bCs/>
          <w:sz w:val="21"/>
          <w:szCs w:val="21"/>
          <w:shd w:val="clear" w:color="auto" w:fill="FFFFFF"/>
        </w:rPr>
        <w:t>附：</w:t>
      </w:r>
      <w:r>
        <w:rPr>
          <w:rFonts w:hint="default" w:ascii="Times New Roman" w:hAnsi="Times New Roman" w:eastAsia="宋体" w:cs="Times New Roman"/>
          <w:sz w:val="21"/>
          <w:szCs w:val="21"/>
          <w:shd w:val="clear" w:color="auto" w:fill="FFFFFF"/>
          <w:lang w:val="en-US" w:eastAsia="zh-CN"/>
        </w:rPr>
        <w:t>投标（供应商）</w:t>
      </w:r>
      <w:r>
        <w:rPr>
          <w:rFonts w:hint="eastAsia" w:ascii="Times New Roman" w:hAnsi="Times New Roman" w:cs="Times New Roman"/>
          <w:sz w:val="21"/>
          <w:szCs w:val="21"/>
          <w:shd w:val="clear" w:color="auto" w:fill="FFFFFF"/>
        </w:rPr>
        <w:t>根据“</w:t>
      </w:r>
      <w:r>
        <w:rPr>
          <w:rFonts w:hint="eastAsia" w:cs="Times New Roman"/>
          <w:sz w:val="21"/>
          <w:szCs w:val="21"/>
          <w:shd w:val="clear" w:color="auto" w:fill="FFFFFF"/>
          <w:lang w:eastAsia="zh-CN"/>
        </w:rPr>
        <w:t>第三章 采购清单与要求</w:t>
      </w:r>
      <w:r>
        <w:rPr>
          <w:rFonts w:hint="eastAsia" w:ascii="Times New Roman" w:hAnsi="Times New Roman" w:cs="Times New Roman"/>
          <w:sz w:val="21"/>
          <w:szCs w:val="21"/>
          <w:shd w:val="clear" w:color="auto" w:fill="FFFFFF"/>
        </w:rPr>
        <w:t>”中列明的事项进行承诺</w:t>
      </w:r>
      <w:r>
        <w:rPr>
          <w:rFonts w:hint="eastAsia" w:ascii="Times New Roman" w:hAnsi="Times New Roman" w:cs="Times New Roman"/>
          <w:sz w:val="21"/>
          <w:szCs w:val="21"/>
          <w:shd w:val="clear" w:color="auto" w:fill="FFFFFF"/>
          <w:lang w:val="en-US" w:eastAsia="zh-CN"/>
        </w:rPr>
        <w:t>与实质性响应</w:t>
      </w:r>
      <w:r>
        <w:rPr>
          <w:rFonts w:hint="eastAsia" w:ascii="Times New Roman" w:hAnsi="Times New Roman" w:cs="Times New Roman"/>
          <w:sz w:val="21"/>
          <w:szCs w:val="21"/>
          <w:shd w:val="clear" w:color="auto" w:fill="FFFFFF"/>
        </w:rPr>
        <w:t>。</w:t>
      </w:r>
    </w:p>
    <w:p>
      <w:pPr>
        <w:rPr>
          <w:rFonts w:hint="eastAsia"/>
          <w:color w:val="000000"/>
        </w:rPr>
      </w:pP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rPr>
        <w:t>供应商（盖单位章）：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color w:val="000000" w:themeColor="text1"/>
          <w:sz w:val="21"/>
          <w:szCs w:val="21"/>
          <w14:textFill>
            <w14:solidFill>
              <w14:schemeClr w14:val="tx1"/>
            </w14:solidFill>
          </w14:textFill>
        </w:rPr>
        <w:t>法定代表人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sz w:val="21"/>
          <w:szCs w:val="21"/>
        </w:rPr>
        <w:t>或其委托代理人（签字或盖章）：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日期：</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年</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日</w:t>
      </w:r>
    </w:p>
    <w:p>
      <w:pPr>
        <w:jc w:val="center"/>
        <w:rPr>
          <w:rFonts w:hint="eastAsia" w:ascii="Times New Roman" w:hAnsi="Times New Roman" w:eastAsia="宋体" w:cs="Times New Roman"/>
          <w:b/>
          <w:bCs/>
          <w:sz w:val="30"/>
          <w:szCs w:val="30"/>
          <w:lang w:val="zh-CN"/>
        </w:rPr>
      </w:pPr>
    </w:p>
    <w:p>
      <w:pPr>
        <w:jc w:val="center"/>
        <w:rPr>
          <w:rFonts w:hint="eastAsia" w:ascii="Times New Roman" w:hAnsi="Times New Roman" w:eastAsia="宋体" w:cs="Times New Roman"/>
          <w:b/>
          <w:bCs/>
          <w:sz w:val="30"/>
          <w:szCs w:val="30"/>
          <w:lang w:val="zh-CN"/>
        </w:rPr>
      </w:pPr>
      <w:r>
        <w:rPr>
          <w:rFonts w:hint="eastAsia" w:ascii="Times New Roman" w:hAnsi="Times New Roman" w:eastAsia="宋体" w:cs="Times New Roman"/>
          <w:b/>
          <w:bCs/>
          <w:sz w:val="30"/>
          <w:szCs w:val="30"/>
          <w:lang w:val="zh-CN"/>
        </w:rPr>
        <w:t>（</w:t>
      </w:r>
      <w:r>
        <w:rPr>
          <w:rFonts w:hint="eastAsia" w:cs="Times New Roman"/>
          <w:b/>
          <w:bCs/>
          <w:sz w:val="30"/>
          <w:szCs w:val="30"/>
          <w:lang w:val="en-US" w:eastAsia="zh-CN"/>
        </w:rPr>
        <w:t>八</w:t>
      </w:r>
      <w:r>
        <w:rPr>
          <w:rFonts w:hint="eastAsia" w:ascii="Times New Roman" w:hAnsi="Times New Roman" w:eastAsia="宋体" w:cs="Times New Roman"/>
          <w:b/>
          <w:bCs/>
          <w:sz w:val="30"/>
          <w:szCs w:val="30"/>
          <w:lang w:val="zh-CN"/>
        </w:rPr>
        <w:t>）采购标的的验收标准</w:t>
      </w:r>
    </w:p>
    <w:p>
      <w:pPr>
        <w:rPr>
          <w:rFonts w:hint="eastAsia"/>
          <w:color w:val="000000"/>
        </w:rPr>
      </w:pPr>
    </w:p>
    <w:p>
      <w:pPr>
        <w:ind w:firstLine="422" w:firstLineChars="200"/>
        <w:rPr>
          <w:rFonts w:hint="eastAsia" w:ascii="Times New Roman" w:hAnsi="Times New Roman" w:cs="Times New Roman"/>
          <w:sz w:val="21"/>
          <w:szCs w:val="21"/>
          <w:shd w:val="clear" w:color="auto" w:fill="FFFFFF"/>
        </w:rPr>
      </w:pPr>
      <w:r>
        <w:rPr>
          <w:rFonts w:hint="eastAsia" w:ascii="Times New Roman" w:hAnsi="Times New Roman" w:cs="Times New Roman"/>
          <w:b/>
          <w:bCs/>
          <w:sz w:val="21"/>
          <w:szCs w:val="21"/>
          <w:shd w:val="clear" w:color="auto" w:fill="FFFFFF"/>
        </w:rPr>
        <w:t>附：</w:t>
      </w:r>
      <w:r>
        <w:rPr>
          <w:rFonts w:hint="default" w:ascii="Times New Roman" w:hAnsi="Times New Roman" w:eastAsia="宋体" w:cs="Times New Roman"/>
          <w:sz w:val="21"/>
          <w:szCs w:val="21"/>
          <w:shd w:val="clear" w:color="auto" w:fill="FFFFFF"/>
          <w:lang w:val="en-US" w:eastAsia="zh-CN"/>
        </w:rPr>
        <w:t>投标（供应商）</w:t>
      </w:r>
      <w:r>
        <w:rPr>
          <w:rFonts w:hint="eastAsia" w:ascii="Times New Roman" w:hAnsi="Times New Roman" w:cs="Times New Roman"/>
          <w:sz w:val="21"/>
          <w:szCs w:val="21"/>
          <w:shd w:val="clear" w:color="auto" w:fill="FFFFFF"/>
        </w:rPr>
        <w:t>根据“</w:t>
      </w:r>
      <w:r>
        <w:rPr>
          <w:rFonts w:hint="eastAsia" w:cs="Times New Roman"/>
          <w:sz w:val="21"/>
          <w:szCs w:val="21"/>
          <w:shd w:val="clear" w:color="auto" w:fill="FFFFFF"/>
          <w:lang w:eastAsia="zh-CN"/>
        </w:rPr>
        <w:t>第三章 采购清单与要求</w:t>
      </w:r>
      <w:r>
        <w:rPr>
          <w:rFonts w:hint="eastAsia" w:ascii="Times New Roman" w:hAnsi="Times New Roman" w:cs="Times New Roman"/>
          <w:sz w:val="21"/>
          <w:szCs w:val="21"/>
          <w:shd w:val="clear" w:color="auto" w:fill="FFFFFF"/>
        </w:rPr>
        <w:t>”中列明的事项进行承诺</w:t>
      </w:r>
      <w:r>
        <w:rPr>
          <w:rFonts w:hint="eastAsia" w:ascii="Times New Roman" w:hAnsi="Times New Roman" w:cs="Times New Roman"/>
          <w:sz w:val="21"/>
          <w:szCs w:val="21"/>
          <w:shd w:val="clear" w:color="auto" w:fill="FFFFFF"/>
          <w:lang w:val="en-US" w:eastAsia="zh-CN"/>
        </w:rPr>
        <w:t>与实质性响应</w:t>
      </w:r>
      <w:r>
        <w:rPr>
          <w:rFonts w:hint="eastAsia" w:ascii="Times New Roman" w:hAnsi="Times New Roman" w:cs="Times New Roman"/>
          <w:sz w:val="21"/>
          <w:szCs w:val="21"/>
          <w:shd w:val="clear" w:color="auto" w:fill="FFFFFF"/>
        </w:rPr>
        <w:t>。</w:t>
      </w:r>
    </w:p>
    <w:p>
      <w:pPr>
        <w:pStyle w:val="5"/>
        <w:rPr>
          <w:rFonts w:hint="eastAsia"/>
        </w:rPr>
      </w:pPr>
    </w:p>
    <w:p>
      <w:pPr>
        <w:pStyle w:val="5"/>
        <w:rPr>
          <w:rFonts w:hint="eastAsia"/>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rPr>
        <w:t>供应商（盖单位章）：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color w:val="000000" w:themeColor="text1"/>
          <w:sz w:val="21"/>
          <w:szCs w:val="21"/>
          <w14:textFill>
            <w14:solidFill>
              <w14:schemeClr w14:val="tx1"/>
            </w14:solidFill>
          </w14:textFill>
        </w:rPr>
        <w:t>法定代表人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sz w:val="21"/>
          <w:szCs w:val="21"/>
        </w:rPr>
        <w:t>或其委托代理人（签字或盖章）：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日期：</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年</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日</w:t>
      </w:r>
    </w:p>
    <w:p>
      <w:pPr>
        <w:pStyle w:val="5"/>
        <w:rPr>
          <w:rFonts w:hint="eastAsia"/>
        </w:rPr>
      </w:pPr>
    </w:p>
    <w:p>
      <w:pPr>
        <w:jc w:val="center"/>
        <w:rPr>
          <w:rFonts w:hint="eastAsia" w:ascii="Times New Roman" w:hAnsi="Times New Roman" w:eastAsia="宋体" w:cs="Times New Roman"/>
          <w:b/>
          <w:bCs/>
          <w:sz w:val="30"/>
          <w:szCs w:val="30"/>
          <w:lang w:val="zh-CN"/>
        </w:rPr>
      </w:pPr>
    </w:p>
    <w:p>
      <w:pPr>
        <w:jc w:val="center"/>
        <w:rPr>
          <w:rFonts w:hint="eastAsia" w:ascii="黑体" w:hAnsi="黑体" w:eastAsia="黑体" w:cs="黑体"/>
          <w:color w:val="000000"/>
          <w:sz w:val="28"/>
          <w:szCs w:val="28"/>
          <w:lang w:val="zh-CN"/>
        </w:rPr>
      </w:pPr>
      <w:r>
        <w:rPr>
          <w:rFonts w:hint="eastAsia" w:ascii="Times New Roman" w:hAnsi="Times New Roman" w:eastAsia="宋体" w:cs="Times New Roman"/>
          <w:b/>
          <w:bCs/>
          <w:sz w:val="30"/>
          <w:szCs w:val="30"/>
          <w:lang w:val="zh-CN"/>
        </w:rPr>
        <w:t>（</w:t>
      </w:r>
      <w:r>
        <w:rPr>
          <w:rFonts w:hint="eastAsia" w:cs="Times New Roman"/>
          <w:b/>
          <w:bCs/>
          <w:sz w:val="30"/>
          <w:szCs w:val="30"/>
          <w:lang w:val="en-US" w:eastAsia="zh-CN"/>
        </w:rPr>
        <w:t>九</w:t>
      </w:r>
      <w:r>
        <w:rPr>
          <w:rFonts w:hint="eastAsia" w:ascii="Times New Roman" w:hAnsi="Times New Roman" w:eastAsia="宋体" w:cs="Times New Roman"/>
          <w:b/>
          <w:bCs/>
          <w:sz w:val="30"/>
          <w:szCs w:val="30"/>
          <w:lang w:val="zh-CN"/>
        </w:rPr>
        <w:t>）采购标的的其他技术、服务等要求</w:t>
      </w:r>
    </w:p>
    <w:p>
      <w:pPr>
        <w:rPr>
          <w:rFonts w:hint="eastAsia" w:ascii="Times New Roman" w:hAnsi="Times New Roman" w:cs="Times New Roman"/>
          <w:sz w:val="21"/>
          <w:szCs w:val="21"/>
          <w:shd w:val="clear" w:color="auto" w:fill="FFFFFF"/>
        </w:rPr>
      </w:pPr>
    </w:p>
    <w:p>
      <w:pPr>
        <w:ind w:firstLine="422" w:firstLineChars="200"/>
        <w:rPr>
          <w:rFonts w:hint="eastAsia"/>
          <w:color w:val="000000"/>
        </w:rPr>
      </w:pPr>
      <w:r>
        <w:rPr>
          <w:rFonts w:hint="eastAsia" w:ascii="Times New Roman" w:hAnsi="Times New Roman" w:cs="Times New Roman"/>
          <w:b/>
          <w:bCs/>
          <w:sz w:val="21"/>
          <w:szCs w:val="21"/>
          <w:shd w:val="clear" w:color="auto" w:fill="FFFFFF"/>
        </w:rPr>
        <w:t>附：</w:t>
      </w:r>
      <w:r>
        <w:rPr>
          <w:rFonts w:hint="default" w:ascii="Times New Roman" w:hAnsi="Times New Roman" w:eastAsia="宋体" w:cs="Times New Roman"/>
          <w:sz w:val="21"/>
          <w:szCs w:val="21"/>
          <w:shd w:val="clear" w:color="auto" w:fill="FFFFFF"/>
          <w:lang w:val="en-US" w:eastAsia="zh-CN"/>
        </w:rPr>
        <w:t>投标（供应商）</w:t>
      </w:r>
      <w:r>
        <w:rPr>
          <w:rFonts w:hint="eastAsia" w:ascii="Times New Roman" w:hAnsi="Times New Roman" w:cs="Times New Roman"/>
          <w:sz w:val="21"/>
          <w:szCs w:val="21"/>
          <w:shd w:val="clear" w:color="auto" w:fill="FFFFFF"/>
        </w:rPr>
        <w:t>根据“</w:t>
      </w:r>
      <w:r>
        <w:rPr>
          <w:rFonts w:hint="eastAsia" w:cs="Times New Roman"/>
          <w:sz w:val="21"/>
          <w:szCs w:val="21"/>
          <w:shd w:val="clear" w:color="auto" w:fill="FFFFFF"/>
          <w:lang w:eastAsia="zh-CN"/>
        </w:rPr>
        <w:t>第三章 采购清单与要求</w:t>
      </w:r>
      <w:r>
        <w:rPr>
          <w:rFonts w:hint="eastAsia" w:ascii="Times New Roman" w:hAnsi="Times New Roman" w:cs="Times New Roman"/>
          <w:sz w:val="21"/>
          <w:szCs w:val="21"/>
          <w:shd w:val="clear" w:color="auto" w:fill="FFFFFF"/>
        </w:rPr>
        <w:t>”中列明的事项进行承诺</w:t>
      </w:r>
      <w:r>
        <w:rPr>
          <w:rFonts w:hint="eastAsia" w:ascii="Times New Roman" w:hAnsi="Times New Roman" w:cs="Times New Roman"/>
          <w:sz w:val="21"/>
          <w:szCs w:val="21"/>
          <w:shd w:val="clear" w:color="auto" w:fill="FFFFFF"/>
          <w:lang w:val="en-US" w:eastAsia="zh-CN"/>
        </w:rPr>
        <w:t>与实质性响应</w:t>
      </w:r>
      <w:r>
        <w:rPr>
          <w:rFonts w:hint="eastAsia" w:ascii="Times New Roman" w:hAnsi="Times New Roman" w:cs="Times New Roman"/>
          <w:sz w:val="21"/>
          <w:szCs w:val="21"/>
          <w:shd w:val="clear" w:color="auto" w:fill="FFFFFF"/>
        </w:rPr>
        <w:t>。</w:t>
      </w:r>
    </w:p>
    <w:p>
      <w:pPr>
        <w:rPr>
          <w:rFonts w:hint="eastAsia"/>
          <w:color w:val="000000"/>
        </w:rPr>
      </w:pPr>
    </w:p>
    <w:p>
      <w:pPr>
        <w:pStyle w:val="15"/>
        <w:rPr>
          <w:rFonts w:hint="eastAsia"/>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rPr>
        <w:t>供应商（盖单位章）：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sz w:val="21"/>
          <w:szCs w:val="21"/>
          <w:u w:val="single"/>
        </w:rPr>
      </w:pPr>
      <w:r>
        <w:rPr>
          <w:rFonts w:hint="default" w:ascii="Times New Roman" w:hAnsi="Times New Roman" w:cs="Times New Roman"/>
          <w:b/>
          <w:bCs/>
          <w:color w:val="000000" w:themeColor="text1"/>
          <w:sz w:val="21"/>
          <w:szCs w:val="21"/>
          <w14:textFill>
            <w14:solidFill>
              <w14:schemeClr w14:val="tx1"/>
            </w14:solidFill>
          </w14:textFill>
        </w:rPr>
        <w:t>法定代表人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val="en-US" w:eastAsia="zh-CN"/>
          <w14:textFill>
            <w14:solidFill>
              <w14:schemeClr w14:val="tx1"/>
            </w14:solidFill>
          </w14:textFill>
        </w:rPr>
        <w:t>单位负责人</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sz w:val="21"/>
          <w:szCs w:val="21"/>
        </w:rPr>
        <w:t>或其委托代理人（签字或盖章）：</w:t>
      </w:r>
    </w:p>
    <w:p>
      <w:pPr>
        <w:pageBreakBefore w:val="0"/>
        <w:widowControl/>
        <w:kinsoku/>
        <w:wordWrap/>
        <w:overflowPunct/>
        <w:topLinePunct w:val="0"/>
        <w:autoSpaceDE/>
        <w:autoSpaceDN/>
        <w:bidi w:val="0"/>
        <w:adjustRightInd/>
        <w:snapToGrid/>
        <w:spacing w:line="360" w:lineRule="atLeast"/>
        <w:ind w:left="-359" w:leftChars="-171" w:firstLine="316" w:firstLineChars="150"/>
        <w:textAlignment w:val="auto"/>
        <w:rPr>
          <w:rFonts w:hint="default" w:ascii="Times New Roman" w:hAnsi="Times New Roman" w:cs="Times New Roman"/>
          <w:b/>
          <w:bCs/>
          <w:sz w:val="21"/>
          <w:szCs w:val="21"/>
        </w:rPr>
      </w:pPr>
    </w:p>
    <w:p>
      <w:pPr>
        <w:pageBreakBefore w:val="0"/>
        <w:widowControl/>
        <w:kinsoku/>
        <w:wordWrap/>
        <w:overflowPunct/>
        <w:topLinePunct w:val="0"/>
        <w:autoSpaceDE/>
        <w:autoSpaceDN/>
        <w:bidi w:val="0"/>
        <w:adjustRightInd/>
        <w:snapToGrid/>
        <w:spacing w:line="360" w:lineRule="atLeast"/>
        <w:ind w:left="-359" w:leftChars="-171" w:firstLine="738" w:firstLineChars="350"/>
        <w:textAlignment w:val="auto"/>
        <w:rPr>
          <w:rFonts w:hint="default" w:ascii="Times New Roman" w:hAnsi="Times New Roman" w:cs="Times New Roman"/>
          <w:b/>
          <w:bCs/>
          <w:color w:val="000000"/>
          <w:sz w:val="21"/>
          <w:szCs w:val="21"/>
        </w:rPr>
      </w:pPr>
      <w:r>
        <w:rPr>
          <w:rFonts w:hint="default" w:ascii="Times New Roman" w:hAnsi="Times New Roman" w:cs="Times New Roman"/>
          <w:b/>
          <w:bCs/>
          <w:sz w:val="21"/>
          <w:szCs w:val="21"/>
        </w:rPr>
        <w:t>日期：</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年</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日</w:t>
      </w:r>
    </w:p>
    <w:p>
      <w:pPr>
        <w:pStyle w:val="5"/>
        <w:rPr>
          <w:rFonts w:hint="eastAsia"/>
        </w:rPr>
      </w:pPr>
    </w:p>
    <w:p>
      <w:pPr>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bCs w:val="0"/>
          <w:sz w:val="32"/>
          <w:szCs w:val="32"/>
        </w:rPr>
      </w:pPr>
      <w:bookmarkStart w:id="291" w:name="_Toc9829_WPSOffice_Level1"/>
      <w:bookmarkStart w:id="292" w:name="_Toc2052234744_WPSOffice_Level1"/>
      <w:bookmarkStart w:id="293" w:name="_Toc23388"/>
      <w:bookmarkStart w:id="294" w:name="_Toc5959"/>
      <w:bookmarkStart w:id="295" w:name="_Toc4941"/>
      <w:bookmarkStart w:id="296" w:name="_Toc17454_WPSOffice_Level1"/>
      <w:bookmarkStart w:id="297" w:name="_Toc29665_WPSOffice_Level1"/>
      <w:bookmarkStart w:id="298" w:name="_Toc23929_WPSOffice_Level1"/>
      <w:bookmarkStart w:id="299" w:name="_Toc15545_WPSOffice_Level1"/>
      <w:bookmarkStart w:id="300" w:name="_Toc15586_WPSOffice_Level1"/>
      <w:bookmarkStart w:id="301" w:name="_Toc20750_WPSOffice_Level1"/>
      <w:bookmarkStart w:id="302" w:name="_Toc31438"/>
      <w:bookmarkStart w:id="303" w:name="_Toc11094138"/>
      <w:bookmarkStart w:id="304" w:name="_Toc29081_WPSOffice_Level1"/>
      <w:bookmarkStart w:id="305" w:name="_Toc30601_WPSOffice_Level1"/>
      <w:bookmarkStart w:id="306" w:name="_Toc21284_WPSOffice_Level1"/>
      <w:bookmarkStart w:id="307" w:name="_Toc12292_WPSOffice_Level1"/>
      <w:bookmarkStart w:id="308" w:name="_Toc21470_WPSOffice_Level1"/>
      <w:bookmarkStart w:id="309" w:name="_Toc26285_WPSOffice_Level1"/>
      <w:bookmarkStart w:id="310" w:name="_Toc6993_WPSOffice_Level1"/>
      <w:bookmarkStart w:id="311" w:name="_Toc16949_WPSOffice_Level1"/>
      <w:bookmarkStart w:id="312" w:name="_Toc12451_WPSOffice_Level1"/>
      <w:bookmarkStart w:id="327" w:name="_GoBack"/>
      <w:bookmarkEnd w:id="327"/>
      <w:r>
        <w:rPr>
          <w:rFonts w:hint="default" w:ascii="Times New Roman" w:hAnsi="Times New Roman" w:eastAsia="方正小标宋简体" w:cs="Times New Roman"/>
          <w:b w:val="0"/>
          <w:bCs w:val="0"/>
          <w:sz w:val="32"/>
          <w:szCs w:val="32"/>
          <w:lang w:val="en-US" w:eastAsia="zh-CN"/>
        </w:rPr>
        <w:t>三、</w:t>
      </w:r>
      <w:r>
        <w:rPr>
          <w:rFonts w:hint="default" w:ascii="Times New Roman" w:hAnsi="Times New Roman" w:eastAsia="方正小标宋简体" w:cs="Times New Roman"/>
          <w:b w:val="0"/>
          <w:bCs w:val="0"/>
          <w:sz w:val="32"/>
          <w:szCs w:val="32"/>
        </w:rPr>
        <w:t>技术部分格式</w:t>
      </w:r>
      <w:bookmarkEnd w:id="278"/>
      <w:bookmarkEnd w:id="279"/>
      <w:bookmarkEnd w:id="280"/>
      <w:bookmarkEnd w:id="281"/>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bookmarkEnd w:id="282"/>
    <w:p>
      <w:pPr>
        <w:pStyle w:val="3"/>
        <w:pageBreakBefore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eastAsia="黑体" w:cs="Times New Roman"/>
          <w:b w:val="0"/>
          <w:bCs w:val="0"/>
          <w:color w:val="000000" w:themeColor="text1"/>
          <w:sz w:val="16"/>
          <w:szCs w:val="16"/>
          <w:highlight w:val="none"/>
          <w:lang w:eastAsia="zh-CN"/>
          <w14:textFill>
            <w14:solidFill>
              <w14:schemeClr w14:val="tx1"/>
            </w14:solidFill>
          </w14:textFill>
        </w:rPr>
      </w:pPr>
      <w:bookmarkStart w:id="313" w:name="_Toc18041"/>
      <w:bookmarkStart w:id="314" w:name="_Toc457986570"/>
      <w:bookmarkStart w:id="315" w:name="_Toc17912"/>
      <w:bookmarkStart w:id="316" w:name="_Toc22573"/>
      <w:bookmarkStart w:id="317" w:name="_Toc9676"/>
      <w:bookmarkStart w:id="318" w:name="_Toc6308628"/>
      <w:bookmarkStart w:id="319" w:name="_Toc5532"/>
      <w:bookmarkStart w:id="320" w:name="_Toc457813664"/>
      <w:bookmarkStart w:id="321" w:name="_Toc16506"/>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（一）</w:t>
      </w:r>
      <w:bookmarkEnd w:id="313"/>
      <w:bookmarkEnd w:id="314"/>
      <w:bookmarkEnd w:id="315"/>
      <w:bookmarkEnd w:id="316"/>
      <w:bookmarkEnd w:id="317"/>
      <w:bookmarkEnd w:id="318"/>
      <w:bookmarkEnd w:id="319"/>
      <w:bookmarkEnd w:id="320"/>
      <w:bookmarkEnd w:id="321"/>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承保服务方案</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bookmarkStart w:id="322" w:name="_Toc11094141"/>
      <w:bookmarkStart w:id="323" w:name="_Toc485031260"/>
      <w:bookmarkStart w:id="324" w:name="_Toc5914958"/>
      <w:bookmarkStart w:id="325" w:name="_Toc1937"/>
      <w:bookmarkStart w:id="326" w:name="_Toc13961"/>
    </w:p>
    <w:p>
      <w:pPr>
        <w:pStyle w:val="3"/>
        <w:pageBreakBefore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二</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bookmarkEnd w:id="322"/>
      <w:bookmarkEnd w:id="323"/>
      <w:bookmarkEnd w:id="324"/>
      <w:bookmarkEnd w:id="325"/>
      <w:bookmarkEnd w:id="326"/>
      <w:r>
        <w:rPr>
          <w:rFonts w:hint="default" w:ascii="Times New Roman" w:hAnsi="Times New Roman" w:cs="Times New Roman"/>
          <w:b w:val="0"/>
          <w:bCs w:val="0"/>
          <w:color w:val="000000" w:themeColor="text1"/>
          <w:sz w:val="24"/>
          <w:szCs w:val="24"/>
          <w:highlight w:val="none"/>
          <w14:textFill>
            <w14:solidFill>
              <w14:schemeClr w14:val="tx1"/>
            </w14:solidFill>
          </w14:textFill>
        </w:rPr>
        <w:t>理赔</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服务方案</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pStyle w:val="3"/>
        <w:pageBreakBefore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三</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）培训和防灾防损</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方案</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pStyle w:val="3"/>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cs="Times New Roman"/>
          <w:b w:val="0"/>
          <w:bCs w:val="0"/>
          <w:color w:val="000000" w:themeColor="text1"/>
          <w:sz w:val="24"/>
          <w:szCs w:val="24"/>
          <w:highlight w:val="none"/>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四</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）服务团队人员配置（</w:t>
      </w:r>
      <w:r>
        <w:rPr>
          <w:rFonts w:hint="default" w:ascii="Times New Roman" w:hAnsi="Times New Roman" w:cs="Times New Roman"/>
          <w:b w:val="0"/>
          <w:bCs w:val="0"/>
          <w:color w:val="000000" w:themeColor="text1"/>
          <w:sz w:val="24"/>
          <w:szCs w:val="24"/>
          <w:highlight w:val="none"/>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pStyle w:val="3"/>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五</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）异地理赔方案（</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pStyle w:val="3"/>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六</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）预赔服务（</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pStyle w:val="3"/>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七</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）全国通赔服务（</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pStyle w:val="3"/>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八</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）远程定损服务（</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pStyle w:val="3"/>
        <w:pageBreakBefore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九</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）维修单位范围（</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pStyle w:val="3"/>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十</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）综合偿付能力（</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pStyle w:val="3"/>
        <w:pageBreakBefore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十一</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）定点服务及维修网点（</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p>
    <w:p>
      <w:pPr>
        <w:pStyle w:val="3"/>
        <w:pageBreakBefore w:val="0"/>
        <w:kinsoku/>
        <w:wordWrap/>
        <w:overflowPunct/>
        <w:topLinePunct w:val="0"/>
        <w:autoSpaceDE/>
        <w:autoSpaceDN/>
        <w:bidi w:val="0"/>
        <w:adjustRightInd/>
        <w:snapToGrid/>
        <w:spacing w:line="360" w:lineRule="exact"/>
        <w:jc w:val="left"/>
        <w:textAlignment w:val="auto"/>
        <w:outlineLvl w:val="9"/>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十二</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供应商认为还应提交的其他资料</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lang w:eastAsia="zh-CN"/>
          <w14:textFill>
            <w14:solidFill>
              <w14:schemeClr w14:val="tx1"/>
            </w14:solidFill>
          </w14:textFill>
        </w:rPr>
        <w:t>格式自拟</w:t>
      </w:r>
      <w:r>
        <w:rPr>
          <w:rFonts w:hint="eastAsia" w:ascii="Times New Roman" w:hAnsi="Times New Roman" w:cs="Times New Roman"/>
          <w:b w:val="0"/>
          <w:bCs w:val="0"/>
          <w:color w:val="000000" w:themeColor="text1"/>
          <w:sz w:val="24"/>
          <w:szCs w:val="24"/>
          <w:highlight w:val="none"/>
          <w:lang w:eastAsia="zh-CN"/>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0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Document Map"/>
    <w:basedOn w:val="1"/>
    <w:qFormat/>
    <w:uiPriority w:val="0"/>
    <w:rPr>
      <w:rFonts w:ascii="宋体"/>
      <w:sz w:val="18"/>
      <w:szCs w:val="18"/>
    </w:rPr>
  </w:style>
  <w:style w:type="paragraph" w:styleId="6">
    <w:name w:val="Body Text"/>
    <w:basedOn w:val="1"/>
    <w:next w:val="1"/>
    <w:qFormat/>
    <w:uiPriority w:val="0"/>
    <w:pPr>
      <w:spacing w:after="120"/>
    </w:pPr>
  </w:style>
  <w:style w:type="paragraph" w:styleId="7">
    <w:name w:val="Body Text Indent"/>
    <w:basedOn w:val="1"/>
    <w:next w:val="8"/>
    <w:qFormat/>
    <w:uiPriority w:val="0"/>
    <w:pPr>
      <w:spacing w:after="120"/>
      <w:ind w:left="420" w:leftChars="200"/>
    </w:pPr>
  </w:style>
  <w:style w:type="paragraph" w:customStyle="1" w:styleId="8">
    <w:name w:val="样式 正文文字缩进 + 小四 首行缩进:  2 字符"/>
    <w:basedOn w:val="1"/>
    <w:qFormat/>
    <w:uiPriority w:val="0"/>
    <w:pPr>
      <w:spacing w:line="600" w:lineRule="exact"/>
      <w:jc w:val="center"/>
    </w:pPr>
    <w:rPr>
      <w:rFonts w:ascii="宋体"/>
      <w:b/>
      <w:u w:val="double"/>
    </w:rPr>
  </w:style>
  <w:style w:type="paragraph" w:styleId="9">
    <w:name w:val="Plain Text"/>
    <w:basedOn w:val="1"/>
    <w:next w:val="1"/>
    <w:qFormat/>
    <w:uiPriority w:val="0"/>
    <w:pPr>
      <w:widowControl w:val="0"/>
      <w:jc w:val="both"/>
    </w:pPr>
    <w:rPr>
      <w:rFonts w:ascii="宋体" w:hAnsi="Courier New"/>
      <w:kern w:val="2"/>
      <w:sz w:val="21"/>
      <w:szCs w:val="21"/>
    </w:rPr>
  </w:style>
  <w:style w:type="paragraph" w:styleId="10">
    <w:name w:val="Normal (Web)"/>
    <w:basedOn w:val="1"/>
    <w:qFormat/>
    <w:uiPriority w:val="99"/>
    <w:pPr>
      <w:spacing w:before="100" w:beforeAutospacing="1" w:after="100" w:afterAutospacing="1"/>
    </w:pPr>
    <w:rPr>
      <w:rFonts w:ascii="宋体" w:hAnsi="宋体"/>
      <w:sz w:val="24"/>
      <w:szCs w:val="24"/>
    </w:rPr>
  </w:style>
  <w:style w:type="paragraph" w:styleId="11">
    <w:name w:val="Body Text First Indent 2"/>
    <w:basedOn w:val="7"/>
    <w:next w:val="1"/>
    <w:qFormat/>
    <w:uiPriority w:val="0"/>
    <w:pPr>
      <w:ind w:firstLine="420" w:firstLineChars="200"/>
    </w:p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Body Text First Indent 21"/>
    <w:basedOn w:val="16"/>
    <w:qFormat/>
    <w:uiPriority w:val="0"/>
    <w:pPr>
      <w:spacing w:after="120" w:line="240" w:lineRule="auto"/>
      <w:ind w:left="420" w:leftChars="200" w:firstLine="420" w:firstLineChars="200"/>
    </w:pPr>
    <w:rPr>
      <w:sz w:val="21"/>
      <w:szCs w:val="24"/>
    </w:rPr>
  </w:style>
  <w:style w:type="paragraph" w:customStyle="1" w:styleId="16">
    <w:name w:val="Body Text Indent1"/>
    <w:basedOn w:val="1"/>
    <w:next w:val="8"/>
    <w:qFormat/>
    <w:uiPriority w:val="0"/>
    <w:pPr>
      <w:spacing w:line="200" w:lineRule="exact"/>
      <w:ind w:firstLine="301"/>
    </w:pPr>
    <w:rPr>
      <w:rFonts w:ascii="宋体"/>
      <w:spacing w:val="-4"/>
      <w:sz w:val="18"/>
      <w:szCs w:val="20"/>
    </w:rPr>
  </w:style>
  <w:style w:type="character" w:customStyle="1" w:styleId="17">
    <w:name w:val="标题 3 Char"/>
    <w:link w:val="4"/>
    <w:qFormat/>
    <w:uiPriority w:val="0"/>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2026-06-03T12:18:57Z</dcterms:created>
  <dc:creator>Administrator</dc:creator>
  <cp:lastModifiedBy>Administrator</cp:lastModifiedBy>
  <dcterms:modified xsi:type="dcterms:W3CDTF">2026-06-03T12:22:00Z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7CC33A176AEA446A899074D7ED085543</vt:lpwstr>
  </property>
</Properties>
</file>